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THBT states should discourage the concentration of their country's economic and political power within a single city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OPP</w:t>
      </w:r>
    </w:p>
    <w:p w:rsidR="00000000" w:rsidDel="00000000" w:rsidP="00000000" w:rsidRDefault="00000000" w:rsidRPr="00000000" w14:paraId="00000004">
      <w:pPr>
        <w:rPr>
          <w:i w:val="1"/>
          <w:iCs w:val="1"/>
        </w:rPr>
      </w:pPr>
      <w:r w:rsidDel="00000000" w:rsidR="00000000" w:rsidRPr="00000000">
        <w:rPr>
          <w:i w:val="1"/>
          <w:iCs w:val="1"/>
          <w:rtl w:val="0"/>
        </w:rPr>
        <w:t xml:space="preserve">Inspired by </w:t>
      </w:r>
      <w:hyperlink r:id="rId6">
        <w:r w:rsidDel="00000000" w:rsidR="00000000" w:rsidRPr="00000000">
          <w:rPr>
            <w:i w:val="1"/>
            <w:iCs w:val="1"/>
            <w:color w:val="1155cc"/>
            <w:u w:val="single"/>
            <w:rtl w:val="0"/>
          </w:rPr>
          <w:t xml:space="preserve">Naomi Panovka and Max Rosen</w:t>
        </w:r>
      </w:hyperlink>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1—This violates rights and is principally unjust</w:t>
      </w:r>
    </w:p>
    <w:p w:rsidR="00000000" w:rsidDel="00000000" w:rsidP="00000000" w:rsidRDefault="00000000" w:rsidRPr="00000000" w14:paraId="00000006">
      <w:pPr>
        <w:rPr/>
      </w:pPr>
      <w:r w:rsidDel="00000000" w:rsidR="00000000" w:rsidRPr="00000000">
        <w:rPr>
          <w:rtl w:val="0"/>
        </w:rPr>
        <w:t xml:space="preserve">Note that this is not a policy motion, so OG has to contend with the most likely ways governments will implement this. A few harms that come as a consequence:</w:t>
      </w:r>
    </w:p>
    <w:p w:rsidR="00000000" w:rsidDel="00000000" w:rsidP="00000000" w:rsidRDefault="00000000" w:rsidRPr="00000000" w14:paraId="00000007">
      <w:pPr>
        <w:rPr/>
      </w:pPr>
      <w:r w:rsidDel="00000000" w:rsidR="00000000" w:rsidRPr="00000000">
        <w:rPr>
          <w:rtl w:val="0"/>
        </w:rPr>
        <w:tab/>
        <w:t xml:space="preserve">1—In cases where megacities are already dominant, states, under their </w:t>
      </w:r>
      <w:r w:rsidDel="00000000" w:rsidR="00000000" w:rsidRPr="00000000">
        <w:rPr>
          <w:rtl w:val="0"/>
        </w:rPr>
        <w:t xml:space="preserve">side</w:t>
      </w:r>
      <w:r w:rsidDel="00000000" w:rsidR="00000000" w:rsidRPr="00000000">
        <w:rPr>
          <w:rtl w:val="0"/>
        </w:rPr>
        <w:t xml:space="preserve">, have to take measures to downsize those cities in order to diversify economic and political power, which is often done in harshly coercive ways like evicting urban residents or forcing people out of their houses at gunpoint. </w:t>
      </w:r>
    </w:p>
    <w:p w:rsidR="00000000" w:rsidDel="00000000" w:rsidP="00000000" w:rsidRDefault="00000000" w:rsidRPr="00000000" w14:paraId="00000008">
      <w:pPr>
        <w:ind w:firstLine="720"/>
        <w:rPr/>
      </w:pPr>
      <w:r w:rsidDel="00000000" w:rsidR="00000000" w:rsidRPr="00000000">
        <w:rPr>
          <w:rtl w:val="0"/>
        </w:rPr>
        <w:t xml:space="preserve">This is what governments in the real world have historically done when implementing this type of policy: China has evicted tens of thousands of households from places like the Xiang Tang village and the Jiuhua Yuan community by cutting off water and electricity access and sending in excavators to demolish homes when their residents go out for food and water. In Brazil, thousands of communities have been burned out of favelas in and around Rio de Janeiro, similar to how over one-hundred thousand slum dwellers have been forcibly evicted out of Delhi, India’s largest city, or how the homes of three-hundred thousand residents in Nigeria’s city of Maroko were bulldozed in the span of just three weeks</w:t>
      </w:r>
    </w:p>
    <w:p w:rsidR="00000000" w:rsidDel="00000000" w:rsidP="00000000" w:rsidRDefault="00000000" w:rsidRPr="00000000" w14:paraId="00000009">
      <w:pPr>
        <w:rPr/>
      </w:pPr>
      <w:r w:rsidDel="00000000" w:rsidR="00000000" w:rsidRPr="00000000">
        <w:rPr>
          <w:rtl w:val="0"/>
        </w:rPr>
        <w:tab/>
        <w:t xml:space="preserve">There are several structural reasons governments are likely to do this policy in these sorts of bad and harmful ways:</w:t>
      </w:r>
    </w:p>
    <w:p w:rsidR="00000000" w:rsidDel="00000000" w:rsidP="00000000" w:rsidRDefault="00000000" w:rsidRPr="00000000" w14:paraId="0000000A">
      <w:pPr>
        <w:rPr/>
      </w:pPr>
      <w:r w:rsidDel="00000000" w:rsidR="00000000" w:rsidRPr="00000000">
        <w:rPr>
          <w:rtl w:val="0"/>
        </w:rPr>
        <w:tab/>
        <w:tab/>
        <w:t xml:space="preserve">1—Given that these areas are often the most economically prosperous and the most desirable areas of the country to live in, it’s likely that governments will resort to hard and forceful measures</w:t>
      </w:r>
    </w:p>
    <w:p w:rsidR="00000000" w:rsidDel="00000000" w:rsidP="00000000" w:rsidRDefault="00000000" w:rsidRPr="00000000" w14:paraId="0000000B">
      <w:pPr>
        <w:rPr/>
      </w:pPr>
      <w:r w:rsidDel="00000000" w:rsidR="00000000" w:rsidRPr="00000000">
        <w:rPr>
          <w:rtl w:val="0"/>
        </w:rPr>
        <w:tab/>
        <w:tab/>
        <w:t xml:space="preserve">2—This is simply the easiest and least costly way of implementing this motion and requires the least political capital to implement, especially since the groups often affected by things like forced evictions are those with the least political bargaining power</w:t>
      </w:r>
    </w:p>
    <w:p w:rsidR="00000000" w:rsidDel="00000000" w:rsidP="00000000" w:rsidRDefault="00000000" w:rsidRPr="00000000" w14:paraId="0000000C">
      <w:pPr>
        <w:rPr/>
      </w:pPr>
      <w:r w:rsidDel="00000000" w:rsidR="00000000" w:rsidRPr="00000000">
        <w:rPr>
          <w:rtl w:val="0"/>
        </w:rPr>
        <w:tab/>
        <w:tab/>
        <w:t xml:space="preserve">3—This is an incredibly convenient excuse for power-hungry central governments to use in order to root out opposition voters, gerrymander districts to be in their favor, or expel ethnic minorities from powerful city centers</w:t>
      </w:r>
    </w:p>
    <w:p w:rsidR="00000000" w:rsidDel="00000000" w:rsidP="00000000" w:rsidRDefault="00000000" w:rsidRPr="00000000" w14:paraId="0000000D">
      <w:pPr>
        <w:rPr/>
      </w:pPr>
      <w:r w:rsidDel="00000000" w:rsidR="00000000" w:rsidRPr="00000000">
        <w:rPr>
          <w:rtl w:val="0"/>
        </w:rPr>
        <w:tab/>
        <w:tab/>
        <w:t xml:space="preserve">4—Empirically, this is how governments tend to engage in this behavior: hindsight is with Opening Opposition</w:t>
      </w:r>
    </w:p>
    <w:p w:rsidR="00000000" w:rsidDel="00000000" w:rsidP="00000000" w:rsidRDefault="00000000" w:rsidRPr="00000000" w14:paraId="0000000E">
      <w:pPr>
        <w:rPr/>
      </w:pPr>
      <w:r w:rsidDel="00000000" w:rsidR="00000000" w:rsidRPr="00000000">
        <w:rPr>
          <w:rtl w:val="0"/>
        </w:rPr>
        <w:tab/>
        <w:t xml:space="preserve">Why is this bad?</w:t>
      </w:r>
    </w:p>
    <w:p w:rsidR="00000000" w:rsidDel="00000000" w:rsidP="00000000" w:rsidRDefault="00000000" w:rsidRPr="00000000" w14:paraId="0000000F">
      <w:pPr>
        <w:rPr/>
      </w:pPr>
      <w:r w:rsidDel="00000000" w:rsidR="00000000" w:rsidRPr="00000000">
        <w:rPr>
          <w:rtl w:val="0"/>
        </w:rPr>
        <w:tab/>
        <w:tab/>
        <w:t xml:space="preserve">1—In principle, this violates people’s fundamental right to bodily autonomy and denies them their inherent right to property, which is an extension of their own labor and therefore an extension of their right to autonomy</w:t>
      </w:r>
    </w:p>
    <w:p w:rsidR="00000000" w:rsidDel="00000000" w:rsidP="00000000" w:rsidRDefault="00000000" w:rsidRPr="00000000" w14:paraId="00000010">
      <w:pPr>
        <w:rPr/>
      </w:pPr>
      <w:r w:rsidDel="00000000" w:rsidR="00000000" w:rsidRPr="00000000">
        <w:rPr>
          <w:rtl w:val="0"/>
        </w:rPr>
        <w:tab/>
        <w:tab/>
        <w:t xml:space="preserve">2—In practice, this disadvantages those who are the least well-off and denies them economic assets like their houses</w:t>
      </w:r>
    </w:p>
    <w:p w:rsidR="00000000" w:rsidDel="00000000" w:rsidP="00000000" w:rsidRDefault="00000000" w:rsidRPr="00000000" w14:paraId="00000011">
      <w:pPr>
        <w:rPr/>
      </w:pPr>
      <w:r w:rsidDel="00000000" w:rsidR="00000000" w:rsidRPr="00000000">
        <w:rPr>
          <w:rtl w:val="0"/>
        </w:rPr>
        <w:tab/>
        <w:t xml:space="preserve">2—Even if outright coercion isn’t used, it’s likely that governments will resort to softer but still unjust methods like quota or internal migration systems, such as the hukou system in China. This is morally harmful because it still imposes the state’s will upon individuals and makes it structurally harder for people to make the choices that are optimal for their own pursuit of their subjective definition of a “good life.” In principle, this is round-winning because even if OG could prove societal benefits, those benefits are achieved by instrumentalizing individuals in a way that’s unjust. People interact with their bodies at an incredibly proximate level, which means we ought to have ownership of our own bodies, yet that right is taken away — or heavily curtailed — under their side</w:t>
      </w:r>
    </w:p>
    <w:p w:rsidR="00000000" w:rsidDel="00000000" w:rsidP="00000000" w:rsidRDefault="00000000" w:rsidRPr="00000000" w14:paraId="00000012">
      <w:pPr>
        <w:rPr/>
      </w:pPr>
      <w:r w:rsidDel="00000000" w:rsidR="00000000" w:rsidRPr="00000000">
        <w:rPr>
          <w:rtl w:val="0"/>
        </w:rPr>
        <w:tab/>
        <w:t xml:space="preserve">3—Perhaps OG says we should instead provide positive incentives for people to relocate away from singular cities. This is a horrible proposition:</w:t>
      </w:r>
    </w:p>
    <w:p w:rsidR="00000000" w:rsidDel="00000000" w:rsidP="00000000" w:rsidRDefault="00000000" w:rsidRPr="00000000" w14:paraId="00000013">
      <w:pPr>
        <w:rPr/>
      </w:pPr>
      <w:r w:rsidDel="00000000" w:rsidR="00000000" w:rsidRPr="00000000">
        <w:rPr>
          <w:rtl w:val="0"/>
        </w:rPr>
        <w:tab/>
        <w:tab/>
        <w:t xml:space="preserve">1—This isn’t likely to work. The hard laws of economic geography are incredibly difficult to overcome and the natural incentives for cities to locate in centralized areas means that the </w:t>
      </w:r>
      <w:r w:rsidDel="00000000" w:rsidR="00000000" w:rsidRPr="00000000">
        <w:rPr>
          <w:i w:val="1"/>
          <w:iCs w:val="1"/>
          <w:rtl w:val="0"/>
        </w:rPr>
        <w:t xml:space="preserve">scale</w:t>
      </w:r>
      <w:r w:rsidDel="00000000" w:rsidR="00000000" w:rsidRPr="00000000">
        <w:rPr>
          <w:rtl w:val="0"/>
        </w:rPr>
        <w:t xml:space="preserve"> of these positive incentives will likely have to be enormous, thus engendering a high opportunity cost</w:t>
      </w:r>
    </w:p>
    <w:p w:rsidR="00000000" w:rsidDel="00000000" w:rsidP="00000000" w:rsidRDefault="00000000" w:rsidRPr="00000000" w14:paraId="00000014">
      <w:pPr>
        <w:rPr/>
      </w:pPr>
      <w:r w:rsidDel="00000000" w:rsidR="00000000" w:rsidRPr="00000000">
        <w:rPr>
          <w:rtl w:val="0"/>
        </w:rPr>
        <w:tab/>
        <w:tab/>
        <w:t xml:space="preserve">2—This isn’t likely to be feasible in developing economies, where governments are often quite cash-strapped and incapable of providing the massive subsidies that Opening Government depends upon</w:t>
      </w:r>
    </w:p>
    <w:p w:rsidR="00000000" w:rsidDel="00000000" w:rsidP="00000000" w:rsidRDefault="00000000" w:rsidRPr="00000000" w14:paraId="00000015">
      <w:pPr>
        <w:rPr/>
      </w:pPr>
      <w:r w:rsidDel="00000000" w:rsidR="00000000" w:rsidRPr="00000000">
        <w:rPr>
          <w:rtl w:val="0"/>
        </w:rPr>
        <w:tab/>
        <w:tab/>
        <w:t xml:space="preserve">3—For developing economies in particular, even if this was feasible, this is horribly inefficient and actively harmful:</w:t>
      </w:r>
    </w:p>
    <w:p w:rsidR="00000000" w:rsidDel="00000000" w:rsidP="00000000" w:rsidRDefault="00000000" w:rsidRPr="00000000" w14:paraId="00000016">
      <w:pPr>
        <w:rPr/>
      </w:pPr>
      <w:r w:rsidDel="00000000" w:rsidR="00000000" w:rsidRPr="00000000">
        <w:rPr>
          <w:rtl w:val="0"/>
        </w:rPr>
        <w:tab/>
        <w:tab/>
        <w:tab/>
        <w:t xml:space="preserve">1—Under their side, you get duplication inefficiencies across multiple different cities: it’s far better to build a maximally efficient railway in one city than to build two, far less efficient and far more costly railways in two entirely different cities. </w:t>
      </w:r>
    </w:p>
    <w:p w:rsidR="00000000" w:rsidDel="00000000" w:rsidP="00000000" w:rsidRDefault="00000000" w:rsidRPr="00000000" w14:paraId="00000017">
      <w:pPr>
        <w:rPr/>
      </w:pPr>
      <w:r w:rsidDel="00000000" w:rsidR="00000000" w:rsidRPr="00000000">
        <w:rPr>
          <w:rtl w:val="0"/>
        </w:rPr>
        <w:tab/>
        <w:tab/>
        <w:tab/>
        <w:t xml:space="preserve">2—When you provide financial subsidies to rural or urban governments, this money is often mismanaged in corrupt ways or funneled into rent-seeking activities. This is especially likely given the control of other cities by selfish elites with non-representative interests</w:t>
      </w:r>
    </w:p>
    <w:p w:rsidR="00000000" w:rsidDel="00000000" w:rsidP="00000000" w:rsidRDefault="00000000" w:rsidRPr="00000000" w14:paraId="00000018">
      <w:pPr>
        <w:rPr/>
      </w:pPr>
      <w:r w:rsidDel="00000000" w:rsidR="00000000" w:rsidRPr="00000000">
        <w:rPr>
          <w:rtl w:val="0"/>
        </w:rPr>
        <w:tab/>
        <w:tab/>
        <w:tab/>
        <w:t xml:space="preserve">3—At best, under their side, you incentivize companies to run inefficient supply chains that can’t compete at a global scale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2—This is bad for macroeconomic development</w:t>
      </w:r>
    </w:p>
    <w:p w:rsidR="00000000" w:rsidDel="00000000" w:rsidP="00000000" w:rsidRDefault="00000000" w:rsidRPr="00000000" w14:paraId="0000001B">
      <w:pPr>
        <w:rPr/>
      </w:pPr>
      <w:r w:rsidDel="00000000" w:rsidR="00000000" w:rsidRPr="00000000">
        <w:rPr>
          <w:rtl w:val="0"/>
        </w:rPr>
        <w:t xml:space="preserve">The rise of singular city centers, like Kigali in Rwanda or Kuala Lumpur in Malaysia, is good for economic development. Why?</w:t>
      </w:r>
    </w:p>
    <w:p w:rsidR="00000000" w:rsidDel="00000000" w:rsidP="00000000" w:rsidRDefault="00000000" w:rsidRPr="00000000" w14:paraId="0000001C">
      <w:pPr>
        <w:rPr/>
      </w:pPr>
      <w:r w:rsidDel="00000000" w:rsidR="00000000" w:rsidRPr="00000000">
        <w:rPr>
          <w:rtl w:val="0"/>
        </w:rPr>
        <w:tab/>
        <w:t xml:space="preserve">1—Concentrating significant amounts of labor in a single city increases the supply of labor, driving wages down. Counterintuitively, that’s good for long-run macroeconomic growth since it allows companies to save on labor costs and compete on a global scale</w:t>
      </w:r>
    </w:p>
    <w:p w:rsidR="00000000" w:rsidDel="00000000" w:rsidP="00000000" w:rsidRDefault="00000000" w:rsidRPr="00000000" w14:paraId="0000001D">
      <w:pPr>
        <w:rPr/>
      </w:pPr>
      <w:r w:rsidDel="00000000" w:rsidR="00000000" w:rsidRPr="00000000">
        <w:rPr>
          <w:rtl w:val="0"/>
        </w:rPr>
        <w:tab/>
        <w:t xml:space="preserve">2—Concentrating economic development in a single city allows companies to access economies of agglomeration; that is, it’s more efficient to operate in an area where many other companies are also operating. Two reasons that’s good:</w:t>
      </w:r>
    </w:p>
    <w:p w:rsidR="00000000" w:rsidDel="00000000" w:rsidP="00000000" w:rsidRDefault="00000000" w:rsidRPr="00000000" w14:paraId="0000001E">
      <w:pPr>
        <w:rPr/>
      </w:pPr>
      <w:r w:rsidDel="00000000" w:rsidR="00000000" w:rsidRPr="00000000">
        <w:rPr>
          <w:rtl w:val="0"/>
        </w:rPr>
        <w:tab/>
        <w:tab/>
        <w:t xml:space="preserve">1—This lowers transportation costs, which makes importing and exporting between intermediate suppliers faster and cheaper; this is especially important given that many developing economies rely primarily upon manufacturing-oriented industries</w:t>
      </w:r>
    </w:p>
    <w:p w:rsidR="00000000" w:rsidDel="00000000" w:rsidP="00000000" w:rsidRDefault="00000000" w:rsidRPr="00000000" w14:paraId="0000001F">
      <w:pPr>
        <w:rPr/>
      </w:pPr>
      <w:r w:rsidDel="00000000" w:rsidR="00000000" w:rsidRPr="00000000">
        <w:rPr>
          <w:rtl w:val="0"/>
        </w:rPr>
        <w:tab/>
        <w:tab/>
        <w:t xml:space="preserve">2—This gives more options to workers insofar as there are more possible employers, which incentivizes companies be better to their employees</w:t>
      </w:r>
    </w:p>
    <w:p w:rsidR="00000000" w:rsidDel="00000000" w:rsidP="00000000" w:rsidRDefault="00000000" w:rsidRPr="00000000" w14:paraId="00000020">
      <w:pPr>
        <w:rPr/>
      </w:pPr>
      <w:r w:rsidDel="00000000" w:rsidR="00000000" w:rsidRPr="00000000">
        <w:rPr>
          <w:rtl w:val="0"/>
        </w:rPr>
        <w:tab/>
        <w:t xml:space="preserve">3—Under our </w:t>
      </w:r>
      <w:r w:rsidDel="00000000" w:rsidR="00000000" w:rsidRPr="00000000">
        <w:rPr>
          <w:rtl w:val="0"/>
        </w:rPr>
        <w:t xml:space="preserve">side</w:t>
      </w:r>
      <w:r w:rsidDel="00000000" w:rsidR="00000000" w:rsidRPr="00000000">
        <w:rPr>
          <w:rtl w:val="0"/>
        </w:rPr>
        <w:t xml:space="preserve">, concentration increases the inflow of foreign direct investment, especially into developing nations. Why?</w:t>
      </w:r>
    </w:p>
    <w:p w:rsidR="00000000" w:rsidDel="00000000" w:rsidP="00000000" w:rsidRDefault="00000000" w:rsidRPr="00000000" w14:paraId="00000021">
      <w:pPr>
        <w:rPr/>
      </w:pPr>
      <w:r w:rsidDel="00000000" w:rsidR="00000000" w:rsidRPr="00000000">
        <w:rPr>
          <w:rtl w:val="0"/>
        </w:rPr>
        <w:tab/>
        <w:tab/>
        <w:t xml:space="preserve">1—The existence of a large supply of labor incents foreign MNCs to enter into these economies since they know there’s lots of available workers and wages are affordably low</w:t>
      </w:r>
    </w:p>
    <w:p w:rsidR="00000000" w:rsidDel="00000000" w:rsidP="00000000" w:rsidRDefault="00000000" w:rsidRPr="00000000" w14:paraId="00000022">
      <w:pPr>
        <w:rPr/>
      </w:pPr>
      <w:r w:rsidDel="00000000" w:rsidR="00000000" w:rsidRPr="00000000">
        <w:rPr>
          <w:rtl w:val="0"/>
        </w:rPr>
        <w:tab/>
        <w:tab/>
        <w:t xml:space="preserve">2—Developing economies are often seen as unstable, risky, and politically volatile, which means that you need to have the reputation of being a primary/central business district to overcome the racist investment stigma that many foreign companies and foreign investors associate with these nations</w:t>
      </w:r>
    </w:p>
    <w:p w:rsidR="00000000" w:rsidDel="00000000" w:rsidP="00000000" w:rsidRDefault="00000000" w:rsidRPr="00000000" w14:paraId="00000023">
      <w:pPr>
        <w:rPr/>
      </w:pPr>
      <w:r w:rsidDel="00000000" w:rsidR="00000000" w:rsidRPr="00000000">
        <w:rPr>
          <w:rtl w:val="0"/>
        </w:rPr>
        <w:tab/>
        <w:tab/>
        <w:t xml:space="preserve">3—Whereas rural areas are often governed by traditional elites who are opposed to implementing favorable business conditions for fear of limited trickle-down growth, centralizing political authority within a single city allows for the rise of favorable business environments within these areas, like the creation of special economic zones, which attracts foreign investment</w:t>
      </w:r>
    </w:p>
    <w:p w:rsidR="00000000" w:rsidDel="00000000" w:rsidP="00000000" w:rsidRDefault="00000000" w:rsidRPr="00000000" w14:paraId="00000024">
      <w:pPr>
        <w:rPr/>
      </w:pPr>
      <w:r w:rsidDel="00000000" w:rsidR="00000000" w:rsidRPr="00000000">
        <w:rPr>
          <w:rtl w:val="0"/>
        </w:rPr>
        <w:tab/>
        <w:t xml:space="preserve">4—This increases the efficiency of public services since concentrating more people into fewer cities allows government institutions like healthcare or education to access economies of scale; moreover, there’s a larger private-sector incentive to provide these services, thus freeing up government funds to invest into development projects elsewhere in the country</w:t>
      </w:r>
    </w:p>
    <w:p w:rsidR="00000000" w:rsidDel="00000000" w:rsidP="00000000" w:rsidRDefault="00000000" w:rsidRPr="00000000" w14:paraId="00000025">
      <w:pPr>
        <w:rPr/>
      </w:pPr>
      <w:r w:rsidDel="00000000" w:rsidR="00000000" w:rsidRPr="00000000">
        <w:rPr>
          <w:rtl w:val="0"/>
        </w:rPr>
        <w:tab/>
        <w:t xml:space="preserve">Why is economic development important?</w:t>
      </w:r>
    </w:p>
    <w:p w:rsidR="00000000" w:rsidDel="00000000" w:rsidP="00000000" w:rsidRDefault="00000000" w:rsidRPr="00000000" w14:paraId="00000026">
      <w:pPr>
        <w:rPr/>
      </w:pPr>
      <w:r w:rsidDel="00000000" w:rsidR="00000000" w:rsidRPr="00000000">
        <w:rPr>
          <w:rtl w:val="0"/>
        </w:rPr>
        <w:tab/>
        <w:tab/>
        <w:t xml:space="preserve">1—FDI is needed for growth:</w:t>
      </w:r>
    </w:p>
    <w:p w:rsidR="00000000" w:rsidDel="00000000" w:rsidP="00000000" w:rsidRDefault="00000000" w:rsidRPr="00000000" w14:paraId="00000027">
      <w:pPr>
        <w:rPr/>
      </w:pPr>
      <w:r w:rsidDel="00000000" w:rsidR="00000000" w:rsidRPr="00000000">
        <w:rPr>
          <w:rtl w:val="0"/>
        </w:rPr>
        <w:tab/>
        <w:tab/>
        <w:tab/>
        <w:t xml:space="preserve">1—Domestic capital markets are often quite weak given the legacies of colonialism within many of these nations; foreign investment is needed to jump-start growth</w:t>
      </w:r>
    </w:p>
    <w:p w:rsidR="00000000" w:rsidDel="00000000" w:rsidP="00000000" w:rsidRDefault="00000000" w:rsidRPr="00000000" w14:paraId="00000028">
      <w:pPr>
        <w:rPr/>
      </w:pPr>
      <w:r w:rsidDel="00000000" w:rsidR="00000000" w:rsidRPr="00000000">
        <w:rPr>
          <w:rtl w:val="0"/>
        </w:rPr>
        <w:tab/>
        <w:tab/>
        <w:tab/>
        <w:t xml:space="preserve">2—Foreign firms are often the most economically productive since they’ve been around for longer, have greater institutional know-how, and often have access to cutting-edge technology that increases output</w:t>
      </w:r>
    </w:p>
    <w:p w:rsidR="00000000" w:rsidDel="00000000" w:rsidP="00000000" w:rsidRDefault="00000000" w:rsidRPr="00000000" w14:paraId="00000029">
      <w:pPr>
        <w:rPr/>
      </w:pPr>
      <w:r w:rsidDel="00000000" w:rsidR="00000000" w:rsidRPr="00000000">
        <w:rPr>
          <w:rtl w:val="0"/>
        </w:rPr>
        <w:tab/>
        <w:tab/>
        <w:tab/>
        <w:t xml:space="preserve">3—Governments can tax these companies, which allows them to service their debts, boost their credit ratings, and spend more money on other parts of the country</w:t>
      </w:r>
    </w:p>
    <w:p w:rsidR="00000000" w:rsidDel="00000000" w:rsidP="00000000" w:rsidRDefault="00000000" w:rsidRPr="00000000" w14:paraId="0000002A">
      <w:pPr>
        <w:rPr/>
      </w:pPr>
      <w:r w:rsidDel="00000000" w:rsidR="00000000" w:rsidRPr="00000000">
        <w:rPr>
          <w:rtl w:val="0"/>
        </w:rPr>
        <w:tab/>
        <w:tab/>
        <w:t xml:space="preserve">2—The rise of a single, powerful megacity often allows new, secondary cities to form elsewhere in the country. A few reasons for this:</w:t>
      </w:r>
    </w:p>
    <w:p w:rsidR="00000000" w:rsidDel="00000000" w:rsidP="00000000" w:rsidRDefault="00000000" w:rsidRPr="00000000" w14:paraId="0000002B">
      <w:pPr>
        <w:rPr/>
      </w:pPr>
      <w:r w:rsidDel="00000000" w:rsidR="00000000" w:rsidRPr="00000000">
        <w:rPr>
          <w:rtl w:val="0"/>
        </w:rPr>
        <w:tab/>
        <w:tab/>
        <w:tab/>
        <w:t xml:space="preserve">1—As export-oriented industries within a dominant city grow, other cities often crop up to provide resource inputs or intermediate component parts</w:t>
      </w:r>
    </w:p>
    <w:p w:rsidR="00000000" w:rsidDel="00000000" w:rsidP="00000000" w:rsidRDefault="00000000" w:rsidRPr="00000000" w14:paraId="0000002C">
      <w:pPr>
        <w:rPr/>
      </w:pPr>
      <w:r w:rsidDel="00000000" w:rsidR="00000000" w:rsidRPr="00000000">
        <w:rPr>
          <w:rtl w:val="0"/>
        </w:rPr>
        <w:tab/>
        <w:tab/>
        <w:tab/>
        <w:t xml:space="preserve">2—New cities often form along the outskirts of megacities, which is especially likely as public transit systems like railways develop within these cities, allowing for the movement of people into and out of these urban hubs</w:t>
      </w:r>
    </w:p>
    <w:p w:rsidR="00000000" w:rsidDel="00000000" w:rsidP="00000000" w:rsidRDefault="00000000" w:rsidRPr="00000000" w14:paraId="0000002D">
      <w:pPr>
        <w:rPr/>
      </w:pPr>
      <w:r w:rsidDel="00000000" w:rsidR="00000000" w:rsidRPr="00000000">
        <w:rPr>
          <w:rtl w:val="0"/>
        </w:rPr>
        <w:tab/>
        <w:tab/>
        <w:t xml:space="preserve">3—This growth trickles down into rural areas for a few reasons:</w:t>
      </w:r>
    </w:p>
    <w:p w:rsidR="00000000" w:rsidDel="00000000" w:rsidP="00000000" w:rsidRDefault="00000000" w:rsidRPr="00000000" w14:paraId="0000002E">
      <w:pPr>
        <w:rPr/>
      </w:pPr>
      <w:r w:rsidDel="00000000" w:rsidR="00000000" w:rsidRPr="00000000">
        <w:rPr>
          <w:rtl w:val="0"/>
        </w:rPr>
        <w:tab/>
        <w:tab/>
        <w:tab/>
        <w:t xml:space="preserve">1—There’s strong self-correcting political mechanisms that provide counterbalancing power to rural areas: for instance, large majorities of the electorate are often concentrated in rural areas within many developing nations</w:t>
      </w:r>
    </w:p>
    <w:p w:rsidR="00000000" w:rsidDel="00000000" w:rsidP="00000000" w:rsidRDefault="00000000" w:rsidRPr="00000000" w14:paraId="0000002F">
      <w:pPr>
        <w:rPr/>
      </w:pPr>
      <w:r w:rsidDel="00000000" w:rsidR="00000000" w:rsidRPr="00000000">
        <w:rPr>
          <w:rtl w:val="0"/>
        </w:rPr>
        <w:tab/>
        <w:tab/>
        <w:tab/>
        <w:t xml:space="preserve">2—Political coalitions representing disparate rural interests still exist under our side, which creates an impetus to redistribute wealth to those areas</w:t>
      </w:r>
    </w:p>
    <w:p w:rsidR="00000000" w:rsidDel="00000000" w:rsidP="00000000" w:rsidRDefault="00000000" w:rsidRPr="00000000" w14:paraId="00000030">
      <w:pPr>
        <w:rPr/>
      </w:pPr>
      <w:r w:rsidDel="00000000" w:rsidR="00000000" w:rsidRPr="00000000">
        <w:rPr>
          <w:rtl w:val="0"/>
        </w:rPr>
        <w:tab/>
        <w:tab/>
        <w:tab/>
        <w:t xml:space="preserve">3—There’s an incentive for singular urban areas to improve development prospects in poorer, rural areas or secondary cities in order to boost domestic demand for goods and services</w:t>
      </w:r>
    </w:p>
    <w:p w:rsidR="00000000" w:rsidDel="00000000" w:rsidP="00000000" w:rsidRDefault="00000000" w:rsidRPr="00000000" w14:paraId="00000031">
      <w:pPr>
        <w:rPr/>
      </w:pPr>
      <w:r w:rsidDel="00000000" w:rsidR="00000000" w:rsidRPr="00000000">
        <w:rPr>
          <w:rtl w:val="0"/>
        </w:rPr>
        <w:tab/>
        <w:tab/>
        <w:tab/>
        <w:t xml:space="preserve">4—The fact that national-level service-providers often exist in things like electricity grids is important: when city centers grow particularly powerful, they push for those national-level providers to improve the quality of services, which has spillover benefits for rural areas</w:t>
      </w:r>
    </w:p>
    <w:p w:rsidR="00000000" w:rsidDel="00000000" w:rsidP="00000000" w:rsidRDefault="00000000" w:rsidRPr="00000000" w14:paraId="00000032">
      <w:pPr>
        <w:rPr/>
      </w:pPr>
      <w:r w:rsidDel="00000000" w:rsidR="00000000" w:rsidRPr="00000000">
        <w:rPr>
          <w:rtl w:val="0"/>
        </w:rPr>
        <w:tab/>
        <w:tab/>
        <w:tab/>
        <w:t xml:space="preserve">5—Empirically, the vast majority of federal regimes around the world have systems of equalization payments to ensure the development of impoverished regions of the country</w:t>
      </w:r>
    </w:p>
    <w:p w:rsidR="00000000" w:rsidDel="00000000" w:rsidP="00000000" w:rsidRDefault="00000000" w:rsidRPr="00000000" w14:paraId="00000033">
      <w:pPr>
        <w:rPr/>
      </w:pPr>
      <w:r w:rsidDel="00000000" w:rsidR="00000000" w:rsidRPr="00000000">
        <w:rPr>
          <w:rtl w:val="0"/>
        </w:rPr>
        <w:tab/>
        <w:tab/>
        <w:tab/>
        <w:t xml:space="preserve">6—Remittance payments often flow back into rural communities when people leave for cities, where they make higher wages and can afford to send some back home to their original families/neighborhoods</w:t>
      </w:r>
    </w:p>
    <w:p w:rsidR="00000000" w:rsidDel="00000000" w:rsidP="00000000" w:rsidRDefault="00000000" w:rsidRPr="00000000" w14:paraId="00000034">
      <w:pPr>
        <w:rPr/>
      </w:pPr>
      <w:r w:rsidDel="00000000" w:rsidR="00000000" w:rsidRPr="00000000">
        <w:rPr>
          <w:rtl w:val="0"/>
        </w:rPr>
        <w:tab/>
        <w:tab/>
        <w:tab/>
        <w:t xml:space="preserve">7—When higher-skill industries develop in urban areas, other parts of the country can shift to the lower-skilled industries, like industrial manufacturing, that would otherwise be carried out by those urban centers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0jc_VAeV7So&amp;list=PL10DExf9hBwhTgSKCuUW8zwx5LrCGfkkR&amp;index=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