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MOTION: TH would retrospectively criminalize excessively risky management practises for economically significant corporations and prosecute the executives responsible for them</w:t>
      </w:r>
    </w:p>
    <w:p w:rsidR="00000000" w:rsidDel="00000000" w:rsidP="00000000" w:rsidRDefault="00000000" w:rsidRPr="00000000" w14:paraId="00000002">
      <w:pPr>
        <w:rPr/>
      </w:pPr>
      <w:r w:rsidDel="00000000" w:rsidR="00000000" w:rsidRPr="00000000">
        <w:rPr>
          <w:rtl w:val="0"/>
        </w:rPr>
        <w:t xml:space="preserve">GOV</w:t>
      </w:r>
    </w:p>
    <w:p w:rsidR="00000000" w:rsidDel="00000000" w:rsidP="00000000" w:rsidRDefault="00000000" w:rsidRPr="00000000" w14:paraId="00000003">
      <w:pPr>
        <w:rPr/>
      </w:pPr>
      <w:r w:rsidDel="00000000" w:rsidR="00000000" w:rsidRPr="00000000">
        <w:rPr>
          <w:b w:val="1"/>
          <w:bCs w:val="1"/>
          <w:rtl w:val="0"/>
        </w:rPr>
        <w:t xml:space="preserve">1—In principle, this is correct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ab/>
        <w:t xml:space="preserve">1—The likely OPP claim is that it’s unfair to prosecute people for actions which, at the time they were undertaken, weren’t deemed criminal in nature. Importantly, though, in most cases, excessively risky corporate management is often </w:t>
      </w:r>
      <w:r w:rsidDel="00000000" w:rsidR="00000000" w:rsidRPr="00000000">
        <w:rPr>
          <w:i w:val="1"/>
          <w:iCs w:val="1"/>
          <w:rtl w:val="0"/>
        </w:rPr>
        <w:t xml:space="preserve">de facto </w:t>
      </w:r>
      <w:r w:rsidDel="00000000" w:rsidR="00000000" w:rsidRPr="00000000">
        <w:rPr>
          <w:rtl w:val="0"/>
        </w:rPr>
        <w:t xml:space="preserve">illegal, but the ambiguity or gray zones within existing laws allow powerful executives, backed by armies of top-tier corporate defense lawyers, to escape, scot free, without facing punishment. Given that companies are probably already breaking the law, as illegal activities are often the most profitable, the only delta in the debate is that under our side, we unambiguously criminalize this excessive risk-taking in a way that ensures companies are brought to justice. Beyond that, these companies have enormous capacity to win lawsuits through their reputation and legal armies, which means that this measure is a counterbalancing force against the advantages inbuilt to such large corporations</w:t>
      </w:r>
    </w:p>
    <w:p w:rsidR="00000000" w:rsidDel="00000000" w:rsidP="00000000" w:rsidRDefault="00000000" w:rsidRPr="00000000" w14:paraId="00000005">
      <w:pPr>
        <w:rPr/>
      </w:pPr>
      <w:r w:rsidDel="00000000" w:rsidR="00000000" w:rsidRPr="00000000">
        <w:rPr>
          <w:rtl w:val="0"/>
        </w:rPr>
        <w:tab/>
        <w:t xml:space="preserve">2—It’s not just that companies are able to escape justice through other mechanisms, it’s also that economically significant corporations are frequently able to lobby heavily against regulations that used to exist and used to reflect the popular preferences of the electorate; for instance, much of the Dodd-Frank Act, which was passed in the wake of the Great Recession to reflect the desire of voters to stop companies from engaging in excessive risk-taking, has been rolled back thanks to the efforts of Wall Street lobbyists. Importantly, our use of retrospective criminalization is therefore legitimate since, in the majority of cases, all that we’re doing is reversing the actions of corporate lobbyists, thus ensuring that the will of the people is reflected within criminal law and criminal punishment under our side</w:t>
      </w:r>
    </w:p>
    <w:p w:rsidR="00000000" w:rsidDel="00000000" w:rsidP="00000000" w:rsidRDefault="00000000" w:rsidRPr="00000000" w14:paraId="00000006">
      <w:pPr>
        <w:rPr/>
      </w:pPr>
      <w:r w:rsidDel="00000000" w:rsidR="00000000" w:rsidRPr="00000000">
        <w:rPr>
          <w:rtl w:val="0"/>
        </w:rPr>
        <w:tab/>
        <w:t xml:space="preserve">3—Ex post facto legislation is a morally legitimate extension of the principle of complementarity. Note that when people’s actions cause widespread and unequivocal harm to others, we’re willing to hold those people accountable through extraordinary measures when existing courts aren’t willing or able to do so. For instance, we have international criminal tribunals or multilateral bodies like the ICC to prosecute criminals in cases where states, themselves, are unwilling to do so. This </w:t>
      </w:r>
      <w:r w:rsidDel="00000000" w:rsidR="00000000" w:rsidRPr="00000000">
        <w:rPr>
          <w:rtl w:val="0"/>
        </w:rPr>
        <w:t xml:space="preserve">evidences</w:t>
      </w:r>
      <w:r w:rsidDel="00000000" w:rsidR="00000000" w:rsidRPr="00000000">
        <w:rPr>
          <w:rtl w:val="0"/>
        </w:rPr>
        <w:t xml:space="preserve"> an important feature of criminal justice: to the extent that people commit actions with bad intentions, and those actions result in bad outcomes for society, we’re willing to classify those actions as crimes retrospectively, even if those actions were legal at the time they were taken. To be clear, this isn’t to say that excessive risk-taking is morally akin to war crimes, but rather to prove that the moral opposition to retrospective criminalization isn’t absolute, and that in cases where clearly harmful actions are undertaken, and those actions are motivated by malicious intent, it’s legitimate for the state to retrospectively intervene and rectify for the wrongs that past iterations of legislature weren’t willing or able to account for</w:t>
      </w:r>
    </w:p>
    <w:p w:rsidR="00000000" w:rsidDel="00000000" w:rsidP="00000000" w:rsidRDefault="00000000" w:rsidRPr="00000000" w14:paraId="00000007">
      <w:pPr>
        <w:rPr/>
      </w:pPr>
      <w:r w:rsidDel="00000000" w:rsidR="00000000" w:rsidRPr="00000000">
        <w:rPr>
          <w:rtl w:val="0"/>
        </w:rPr>
        <w:tab/>
        <w:t xml:space="preserve">4—Structurally, the reason these management practices were often legal at the time they were taken is because the clandestine nature of corporate management means that the state lacked adequate information, and therefore </w:t>
      </w:r>
      <w:r w:rsidDel="00000000" w:rsidR="00000000" w:rsidRPr="00000000">
        <w:rPr>
          <w:i w:val="1"/>
          <w:iCs w:val="1"/>
          <w:rtl w:val="0"/>
        </w:rPr>
        <w:t xml:space="preserve">capacity</w:t>
      </w:r>
      <w:r w:rsidDel="00000000" w:rsidR="00000000" w:rsidRPr="00000000">
        <w:rPr>
          <w:rtl w:val="0"/>
        </w:rPr>
        <w:t xml:space="preserve">, to regulate these sorts of behaviors. The fact that these practices resulted in third-party harm, therefore, gives the government the right to retrospectively criminalize these actions: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 xml:space="preserve">5—Let’s engage with OPP in their best case and assume that this measure is theoretically unjust. Here’s why this policy is still acceptable:</w:t>
      </w:r>
    </w:p>
    <w:p w:rsidR="00000000" w:rsidDel="00000000" w:rsidP="00000000" w:rsidRDefault="00000000" w:rsidRPr="00000000" w14:paraId="00000009">
      <w:pPr>
        <w:rPr/>
      </w:pPr>
      <w:r w:rsidDel="00000000" w:rsidR="00000000" w:rsidRPr="00000000">
        <w:rPr>
          <w:rtl w:val="0"/>
        </w:rPr>
        <w:tab/>
        <w:tab/>
        <w:t xml:space="preserve">1—Even in the worst case for our side, we’d posit that the fundamental role of the justice system is to be utilitarian. This is for a few reasons:</w:t>
      </w:r>
    </w:p>
    <w:p w:rsidR="00000000" w:rsidDel="00000000" w:rsidP="00000000" w:rsidRDefault="00000000" w:rsidRPr="00000000" w14:paraId="0000000A">
      <w:pPr>
        <w:rPr/>
      </w:pPr>
      <w:r w:rsidDel="00000000" w:rsidR="00000000" w:rsidRPr="00000000">
        <w:rPr>
          <w:rtl w:val="0"/>
        </w:rPr>
        <w:tab/>
        <w:tab/>
        <w:tab/>
        <w:t xml:space="preserve">1—Free will doesn’t exist: there’s no conceivable neurological explanation for free will, and the plausibly deterministic nature of the universe means that we’re incapable of making independent and free choices. Given that free will does not exist, the only role of the justice system is to maximize outcomes since there’s no intrinsic value in agency</w:t>
      </w:r>
    </w:p>
    <w:p w:rsidR="00000000" w:rsidDel="00000000" w:rsidP="00000000" w:rsidRDefault="00000000" w:rsidRPr="00000000" w14:paraId="0000000B">
      <w:pPr>
        <w:rPr/>
      </w:pPr>
      <w:r w:rsidDel="00000000" w:rsidR="00000000" w:rsidRPr="00000000">
        <w:rPr>
          <w:rtl w:val="0"/>
        </w:rPr>
        <w:tab/>
        <w:tab/>
        <w:tab/>
        <w:t xml:space="preserve">2—We can never be sure of anything other than the pleasure and pain that we experience, which means that the only certain outcome which can be maximized by the court system is that of utility</w:t>
      </w:r>
    </w:p>
    <w:p w:rsidR="00000000" w:rsidDel="00000000" w:rsidP="00000000" w:rsidRDefault="00000000" w:rsidRPr="00000000" w14:paraId="0000000C">
      <w:pPr>
        <w:rPr/>
      </w:pPr>
      <w:r w:rsidDel="00000000" w:rsidR="00000000" w:rsidRPr="00000000">
        <w:rPr>
          <w:rtl w:val="0"/>
        </w:rPr>
        <w:tab/>
        <w:tab/>
        <w:tab/>
        <w:t xml:space="preserve">3—Laws, and states writ large, are only instrumentally valuable: the reason that we form governments in the very first instance is to avoid the harms entailed by the state of nature, which means that it’s morally legitimate for the state to impose retrospective criminalization insofar as it leads to good outcomes</w:t>
      </w:r>
    </w:p>
    <w:p w:rsidR="00000000" w:rsidDel="00000000" w:rsidP="00000000" w:rsidRDefault="00000000" w:rsidRPr="00000000" w14:paraId="0000000D">
      <w:pPr>
        <w:rPr/>
      </w:pPr>
      <w:r w:rsidDel="00000000" w:rsidR="00000000" w:rsidRPr="00000000">
        <w:rPr>
          <w:rtl w:val="0"/>
        </w:rPr>
        <w:tab/>
        <w:tab/>
        <w:t xml:space="preserve">2—The fact that these executives are incredibly well-off and benefit profoundly from the state means that it’s legitimate for society to demand that these individuals face punishment in the aftermath of major crises that affect far more disadvantaged individuals</w:t>
      </w:r>
    </w:p>
    <w:p w:rsidR="00000000" w:rsidDel="00000000" w:rsidP="00000000" w:rsidRDefault="00000000" w:rsidRPr="00000000" w14:paraId="0000000E">
      <w:pPr>
        <w:rPr/>
      </w:pPr>
      <w:r w:rsidDel="00000000" w:rsidR="00000000" w:rsidRPr="00000000">
        <w:rPr>
          <w:rtl w:val="0"/>
        </w:rPr>
        <w:tab/>
        <w:tab/>
        <w:t xml:space="preserve">3—If we can prove that this measure preemptively decreases the likelihood of a future economic crisis, then we win the principle. This is because mass-scale economic panic incurs substantial harms to the least well off and affects their most facilitative rights, like their access to necessities and their basic agency, which is a more compelling principled violation than inflicting state punishment upon already well-off corporate executives</w:t>
      </w:r>
    </w:p>
    <w:p w:rsidR="00000000" w:rsidDel="00000000" w:rsidP="00000000" w:rsidRDefault="00000000" w:rsidRPr="00000000" w14:paraId="0000000F">
      <w:pPr>
        <w:rPr/>
      </w:pPr>
      <w:r w:rsidDel="00000000" w:rsidR="00000000" w:rsidRPr="00000000">
        <w:rPr>
          <w:rtl w:val="0"/>
        </w:rPr>
        <w:tab/>
        <w:tab/>
        <w:t xml:space="preserve">4—The alternative to state-sanctioned justice is likely to be mob justice, which </w:t>
      </w:r>
      <w:r w:rsidDel="00000000" w:rsidR="00000000" w:rsidRPr="00000000">
        <w:rPr>
          <w:rtl w:val="0"/>
        </w:rPr>
        <w:t xml:space="preserve">is the </w:t>
      </w:r>
      <w:r w:rsidDel="00000000" w:rsidR="00000000" w:rsidRPr="00000000">
        <w:rPr>
          <w:rtl w:val="0"/>
        </w:rPr>
        <w:t xml:space="preserve">most plausible counterfactual since, in the aftermath of recession and financial devastation, people frequently feel as if these abusive, risky individuals haven’t been adequately punished by the state. This is a preferable comparative because there are checks inbuilt to the state justice system that simply do not exist in the context of vigilante justice</w:t>
      </w:r>
    </w:p>
    <w:p w:rsidR="00000000" w:rsidDel="00000000" w:rsidP="00000000" w:rsidRDefault="00000000" w:rsidRPr="00000000" w14:paraId="00000010">
      <w:pPr>
        <w:rPr/>
      </w:pPr>
      <w:r w:rsidDel="00000000" w:rsidR="00000000" w:rsidRPr="00000000">
        <w:rPr>
          <w:rtl w:val="0"/>
        </w:rPr>
        <w:tab/>
        <w:tab/>
        <w:t xml:space="preserve">5—Even if executives aren’t found guilty under these retrospective laws, the act of criminal prosecution is likely to expose other wrongdoing by companies, which then allows these companies to be held to account for breaking other laws</w:t>
      </w:r>
    </w:p>
    <w:p w:rsidR="00000000" w:rsidDel="00000000" w:rsidP="00000000" w:rsidRDefault="00000000" w:rsidRPr="00000000" w14:paraId="00000011">
      <w:pPr>
        <w:rPr/>
      </w:pPr>
      <w:r w:rsidDel="00000000" w:rsidR="00000000" w:rsidRPr="00000000">
        <w:rPr>
          <w:b w:val="1"/>
          <w:bCs w:val="1"/>
          <w:rtl w:val="0"/>
        </w:rPr>
        <w:t xml:space="preserve">2—This is practically good</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ab/>
        <w:t xml:space="preserve">1—This provides a sense of closure and catharsis to individuals directly wronged, laid off, or made impoverished by the actions of the executives when they see them be held directly accountable</w:t>
      </w:r>
    </w:p>
    <w:p w:rsidR="00000000" w:rsidDel="00000000" w:rsidP="00000000" w:rsidRDefault="00000000" w:rsidRPr="00000000" w14:paraId="00000013">
      <w:pPr>
        <w:rPr/>
      </w:pPr>
      <w:r w:rsidDel="00000000" w:rsidR="00000000" w:rsidRPr="00000000">
        <w:rPr>
          <w:rtl w:val="0"/>
        </w:rPr>
        <w:tab/>
        <w:t xml:space="preserve">2—This limits the rise of populist leaders who often capitalize upon the idea that the incumbent administration has been “too soft” on the financial elite and the ruling class; now, existing politicians can use this retrospective criminalization as a rhetorical means of deflecting those sorts of accusations</w:t>
      </w:r>
    </w:p>
    <w:p w:rsidR="00000000" w:rsidDel="00000000" w:rsidP="00000000" w:rsidRDefault="00000000" w:rsidRPr="00000000" w14:paraId="00000014">
      <w:pPr>
        <w:rPr/>
      </w:pPr>
      <w:r w:rsidDel="00000000" w:rsidR="00000000" w:rsidRPr="00000000">
        <w:rPr>
          <w:rtl w:val="0"/>
        </w:rPr>
        <w:tab/>
        <w:t xml:space="preserve">3—This deters future executives from pursuing excessively risky behaviors since there’s now a credible fear that, instead of leaving these companies with a multi-million-dollar golden parachute, you’ll instead be forced into jail and locked away from the rest of society</w:t>
      </w:r>
    </w:p>
    <w:p w:rsidR="00000000" w:rsidDel="00000000" w:rsidP="00000000" w:rsidRDefault="00000000" w:rsidRPr="00000000" w14:paraId="00000015">
      <w:pPr>
        <w:rPr/>
      </w:pPr>
      <w:r w:rsidDel="00000000" w:rsidR="00000000" w:rsidRPr="00000000">
        <w:rPr>
          <w:rtl w:val="0"/>
        </w:rPr>
        <w:tab/>
        <w:t xml:space="preserve">4—This creates a counterbalancing force against the phenomenon of moral hazard: presently, economically significant corporations anticipate and count upon the government’s tacit guarantee of bailout in the event of a crisis, which means there’s little downside to engaging in highly risky business practices. Now, when corporate executives are directly held to account through the mechanism of the justice system, there’s a strong, personal incentive for executives to not count upon the state’s support in times of crisis, since even if the company recovers, their personal careers will not</w:t>
      </w:r>
    </w:p>
    <w:p w:rsidR="00000000" w:rsidDel="00000000" w:rsidP="00000000" w:rsidRDefault="00000000" w:rsidRPr="00000000" w14:paraId="00000016">
      <w:pPr>
        <w:rPr/>
      </w:pPr>
      <w:r w:rsidDel="00000000" w:rsidR="00000000" w:rsidRPr="00000000">
        <w:rPr>
          <w:rtl w:val="0"/>
        </w:rPr>
        <w:tab/>
        <w:t xml:space="preserve">5—This ousts past executives who were responsible for these sorts of tactics, which therefore means that we limit the extent to which executives with histories of poor mismanagement are eliminated under our side. The newly-selected executives are likely to fear suffering the same fate, which will likely incentivize them to behave more carefully and appropriately</w:t>
      </w:r>
    </w:p>
    <w:p w:rsidR="00000000" w:rsidDel="00000000" w:rsidP="00000000" w:rsidRDefault="00000000" w:rsidRPr="00000000" w14:paraId="00000017">
      <w:pPr>
        <w:rPr/>
      </w:pPr>
      <w:r w:rsidDel="00000000" w:rsidR="00000000" w:rsidRPr="00000000">
        <w:rPr>
          <w:rtl w:val="0"/>
        </w:rPr>
        <w:tab/>
        <w:t xml:space="preserve">6—The act of launching lawsuits against these companies provides valuable information to government regulators about the internal workings of these companies, which informs governments on matters like how to regulate these companies in the future to prevent crises from occurring</w:t>
      </w:r>
    </w:p>
    <w:p w:rsidR="00000000" w:rsidDel="00000000" w:rsidP="00000000" w:rsidRDefault="00000000" w:rsidRPr="00000000" w14:paraId="00000018">
      <w:pPr>
        <w:rPr/>
      </w:pPr>
      <w:r w:rsidDel="00000000" w:rsidR="00000000" w:rsidRPr="00000000">
        <w:rPr>
          <w:rtl w:val="0"/>
        </w:rPr>
        <w:tab/>
        <w:t xml:space="preserve">7—Even in cases where executives leave these companies on either side of the house, it’s better under our side because executives, when deemed to be criminals by a court of law, can’t demand things like golden parachutes, which frees up money for companies to reinvest elsewhere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OPP</w:t>
      </w:r>
    </w:p>
    <w:p w:rsidR="00000000" w:rsidDel="00000000" w:rsidP="00000000" w:rsidRDefault="00000000" w:rsidRPr="00000000" w14:paraId="00000029">
      <w:pPr>
        <w:rPr>
          <w:b w:val="1"/>
          <w:bCs w:val="1"/>
        </w:rPr>
      </w:pPr>
      <w:r w:rsidDel="00000000" w:rsidR="00000000" w:rsidRPr="00000000">
        <w:rPr>
          <w:b w:val="1"/>
          <w:bCs w:val="1"/>
          <w:rtl w:val="0"/>
        </w:rPr>
        <w:t xml:space="preserve">1—In principle, this is incorrect</w:t>
      </w:r>
    </w:p>
    <w:p w:rsidR="00000000" w:rsidDel="00000000" w:rsidP="00000000" w:rsidRDefault="00000000" w:rsidRPr="00000000" w14:paraId="0000002A">
      <w:pPr>
        <w:ind w:firstLine="720"/>
        <w:rPr/>
      </w:pPr>
      <w:r w:rsidDel="00000000" w:rsidR="00000000" w:rsidRPr="00000000">
        <w:rPr>
          <w:rtl w:val="0"/>
        </w:rPr>
        <w:t xml:space="preserve">1—The vast majority of legal systems have bans on ex post facto legislation, which is precisely what GOV calls for in this round. Why is this system of retrospective criminalization immoral?</w:t>
      </w:r>
    </w:p>
    <w:p w:rsidR="00000000" w:rsidDel="00000000" w:rsidP="00000000" w:rsidRDefault="00000000" w:rsidRPr="00000000" w14:paraId="0000002B">
      <w:pPr>
        <w:rPr/>
      </w:pPr>
      <w:r w:rsidDel="00000000" w:rsidR="00000000" w:rsidRPr="00000000">
        <w:rPr>
          <w:rtl w:val="0"/>
        </w:rPr>
        <w:tab/>
        <w:tab/>
        <w:t xml:space="preserve">1—In order for an act to be criminal, people need to be aware that their actions are, in fact, in violation of the law, and importantly, they need to have the </w:t>
      </w:r>
      <w:r w:rsidDel="00000000" w:rsidR="00000000" w:rsidRPr="00000000">
        <w:rPr>
          <w:i w:val="1"/>
          <w:iCs w:val="1"/>
          <w:rtl w:val="0"/>
        </w:rPr>
        <w:t xml:space="preserve">intent</w:t>
      </w:r>
      <w:r w:rsidDel="00000000" w:rsidR="00000000" w:rsidRPr="00000000">
        <w:rPr>
          <w:rtl w:val="0"/>
        </w:rPr>
        <w:t xml:space="preserve"> to break the law</w:t>
      </w:r>
      <w:r w:rsidDel="00000000" w:rsidR="00000000" w:rsidRPr="00000000">
        <w:rPr>
          <w:rtl w:val="0"/>
        </w:rPr>
        <w:t xml:space="preserve">; for instance, we recognize things like the insanity defense because we acknowledge that when someone is unable to comprehend the legal expectations of them or lack the capacity to harbor the malicious intent to specifically </w:t>
      </w:r>
      <w:r w:rsidDel="00000000" w:rsidR="00000000" w:rsidRPr="00000000">
        <w:rPr>
          <w:i w:val="1"/>
          <w:iCs w:val="1"/>
          <w:rtl w:val="0"/>
        </w:rPr>
        <w:t xml:space="preserve">break the law</w:t>
      </w:r>
      <w:r w:rsidDel="00000000" w:rsidR="00000000" w:rsidRPr="00000000">
        <w:rPr>
          <w:rtl w:val="0"/>
        </w:rPr>
        <w:t xml:space="preserve">, they ought to not be subject to punishment.</w:t>
      </w:r>
      <w:r w:rsidDel="00000000" w:rsidR="00000000" w:rsidRPr="00000000">
        <w:rPr>
          <w:rtl w:val="0"/>
        </w:rPr>
        <w:t xml:space="preserve"> Otherwise, as happens under their side, there’s a temporal disconnect: you engage in risky management, believing it to be legal, and are then subsequently prosecuted for something that is deemed retrospectively to be illegal</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ab/>
        <w:tab/>
        <w:t xml:space="preserve">2—In the vast majority of governments around the world, there are constitutional checks against these types of laws. Note that the legitimacy of government legislation is always constrained by constitutional barriers since governments derive their authority from constitutions, which means that this measure is foundationally unjust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2—This is bad for the economy</w:t>
      </w:r>
    </w:p>
    <w:p w:rsidR="00000000" w:rsidDel="00000000" w:rsidP="00000000" w:rsidRDefault="00000000" w:rsidRPr="00000000" w14:paraId="0000002F">
      <w:pPr>
        <w:rPr/>
      </w:pPr>
      <w:r w:rsidDel="00000000" w:rsidR="00000000" w:rsidRPr="00000000">
        <w:rPr>
          <w:rtl w:val="0"/>
        </w:rPr>
        <w:tab/>
        <w:t xml:space="preserve">1—For all the reasons GOV is likely to argue, this disincentivizes risk-taking within financial markets. Here’s why that’s actually terrible:</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ab/>
        <w:tab/>
        <w:t xml:space="preserve">1—Risky companies are often the most innovative firms on the market. The reason for this is that risk is a reflection of uncertainty, and the companies that face the greatest degree of uncertainty are companies where future demand is unknown. These markets tend to be fields like green tech, where the potential for gain is enormous, as is the potential for loss. This means that “risky” investing is actually good, because it enables an inflow of liquidity into companies that are likely to produce positive externalities for the rest of society</w:t>
      </w:r>
    </w:p>
    <w:p w:rsidR="00000000" w:rsidDel="00000000" w:rsidP="00000000" w:rsidRDefault="00000000" w:rsidRPr="00000000" w14:paraId="00000031">
      <w:pPr>
        <w:rPr/>
      </w:pPr>
      <w:r w:rsidDel="00000000" w:rsidR="00000000" w:rsidRPr="00000000">
        <w:rPr>
          <w:rtl w:val="0"/>
        </w:rPr>
        <w:tab/>
        <w:tab/>
        <w:t xml:space="preserve">2—Safe or risk-averse investing often locks smaller firms out of accessing desperately-needed capital. The reason for this is that the firms which are deemed the “least risky” are blue-chip companies like Apple or Pfizer, whose size makes them consistently safe bets for investors. Comparatively, smaller firms lack the proven track record and the scale of operations of these larger companies, which makes them, intuitively, seen as riskier to invest in. The consequence is that when firms engage in “risky” investing, they’re likely to asymmetrically and disproportionately benefit smaller companies that are more in need of capital</w:t>
      </w:r>
    </w:p>
    <w:p w:rsidR="00000000" w:rsidDel="00000000" w:rsidP="00000000" w:rsidRDefault="00000000" w:rsidRPr="00000000" w14:paraId="00000032">
      <w:pPr>
        <w:rPr/>
      </w:pPr>
      <w:r w:rsidDel="00000000" w:rsidR="00000000" w:rsidRPr="00000000">
        <w:rPr>
          <w:rtl w:val="0"/>
        </w:rPr>
        <w:tab/>
        <w:tab/>
        <w:t xml:space="preserve">3—Risky investing is often good for raising the yields offered by major institutional investing funds like pension funds that people rely on for their retirement savings. This is because high-risk investments can be diversified across many different industries, which makes the likelihood of all of those investments failing quite low but the potential returns rather high, and safer investments, like into ETFs or index funds, can be used to hedge against the risk of these more speculative investments, which means that even when these investments fail, investors don’t lose all of their money</w:t>
      </w:r>
    </w:p>
    <w:p w:rsidR="00000000" w:rsidDel="00000000" w:rsidP="00000000" w:rsidRDefault="00000000" w:rsidRPr="00000000" w14:paraId="00000033">
      <w:pPr>
        <w:rPr/>
      </w:pPr>
      <w:r w:rsidDel="00000000" w:rsidR="00000000" w:rsidRPr="00000000">
        <w:rPr>
          <w:rtl w:val="0"/>
        </w:rPr>
        <w:tab/>
        <w:t xml:space="preserve">2—This increases the incentive for companies to cover-up information preemptively, such that in the event that executives get prosecuted, there’s as little evidence as possible of corporate mismanagement or wrongdoing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