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MOTION: THBT all states should collectively aggregate and evenly distribute all revenue from mineral wealth globally on a per capita basis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b w:val="1"/>
          <w:bCs w:val="1"/>
          <w:rtl w:val="0"/>
        </w:rPr>
        <w:t xml:space="preserve">GOV</w:t>
      </w:r>
    </w:p>
    <w:p w:rsidR="00000000" w:rsidDel="00000000" w:rsidP="00000000" w:rsidRDefault="00000000" w:rsidRPr="00000000" w14:paraId="00000004">
      <w:pPr>
        <w:rPr/>
      </w:pPr>
      <w:r w:rsidDel="00000000" w:rsidR="00000000" w:rsidRPr="00000000">
        <w:rPr>
          <w:b w:val="1"/>
          <w:bCs w:val="1"/>
          <w:rtl w:val="0"/>
        </w:rPr>
        <w:t xml:space="preserve">1—Why is this, in principle, justified?</w:t>
      </w:r>
      <w:r w:rsidDel="00000000" w:rsidR="00000000" w:rsidRPr="00000000">
        <w:rPr>
          <w:rtl w:val="0"/>
        </w:rPr>
      </w:r>
    </w:p>
    <w:p w:rsidR="00000000" w:rsidDel="00000000" w:rsidP="00000000" w:rsidRDefault="00000000" w:rsidRPr="00000000" w14:paraId="00000005">
      <w:pPr>
        <w:ind w:firstLine="720"/>
        <w:rPr/>
      </w:pPr>
      <w:r w:rsidDel="00000000" w:rsidR="00000000" w:rsidRPr="00000000">
        <w:rPr>
          <w:rtl w:val="0"/>
        </w:rPr>
        <w:t xml:space="preserve">1—Mineral resources are arbitrarily located, which means that it’s morally arbitrary that some countries get to profit enormously off of the sale of these resources. This is principally important because the mineral trade provides nations with the economic means to do things like improve the opportunities available to their citizens, which means that the global redistribution of mineral resource wealth is morally justified insofar as the benefits afforded by mineral resources are arbitrarily and randomly distributed</w:t>
      </w:r>
    </w:p>
    <w:p w:rsidR="00000000" w:rsidDel="00000000" w:rsidP="00000000" w:rsidRDefault="00000000" w:rsidRPr="00000000" w14:paraId="00000006">
      <w:pPr>
        <w:rPr/>
      </w:pPr>
      <w:r w:rsidDel="00000000" w:rsidR="00000000" w:rsidRPr="00000000">
        <w:rPr>
          <w:rtl w:val="0"/>
        </w:rPr>
        <w:tab/>
        <w:t xml:space="preserve">2—Preempting any OPP push, note that sovereignty is only instrumentally valuable: nations are arbitrary political constructs that are granted legitimacy only to the extent that their existence makes the world a materially better place. Thus, if we win the pragmatics clashes, we’ll also take the principle</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b w:val="1"/>
          <w:bCs w:val="1"/>
        </w:rPr>
      </w:pPr>
      <w:r w:rsidDel="00000000" w:rsidR="00000000" w:rsidRPr="00000000">
        <w:rPr>
          <w:b w:val="1"/>
          <w:bCs w:val="1"/>
          <w:rtl w:val="0"/>
        </w:rPr>
        <w:t xml:space="preserve">2—Why does this result in better economic development?</w:t>
      </w:r>
    </w:p>
    <w:p w:rsidR="00000000" w:rsidDel="00000000" w:rsidP="00000000" w:rsidRDefault="00000000" w:rsidRPr="00000000" w14:paraId="00000009">
      <w:pPr>
        <w:rPr/>
      </w:pPr>
      <w:r w:rsidDel="00000000" w:rsidR="00000000" w:rsidRPr="00000000">
        <w:rPr>
          <w:rtl w:val="0"/>
        </w:rPr>
        <w:tab/>
        <w:t xml:space="preserve">1—Under their side, many resource-rich nations orient their economies around the extraction and sale of mineral resources, whereas under our side, they’re forced to diversify and focus on other industries when mineral resources become relatively unprofitable to invest in. Why are resource-based economies irrevocably harmful?</w:t>
      </w:r>
    </w:p>
    <w:p w:rsidR="00000000" w:rsidDel="00000000" w:rsidP="00000000" w:rsidRDefault="00000000" w:rsidRPr="00000000" w14:paraId="0000000A">
      <w:pPr>
        <w:rPr/>
      </w:pPr>
      <w:r w:rsidDel="00000000" w:rsidR="00000000" w:rsidRPr="00000000">
        <w:rPr>
          <w:rtl w:val="0"/>
        </w:rPr>
        <w:tab/>
        <w:tab/>
        <w:t xml:space="preserve">1—This results in currency appreciation since mineral resources are almost always exported to producers in foreign countries, which results in the Dutch disease, making all other exports less competitive, which decreases the capacity for economic diversification. When Nigeria began heavily exporting oil from the Niger Delta region in the 1980s, for example, the manufacturing sector, once responsible for a majority of Nigeria’s output, shrank by nearly 13% as the Nigerian naira appreciated in value</w:t>
      </w:r>
    </w:p>
    <w:p w:rsidR="00000000" w:rsidDel="00000000" w:rsidP="00000000" w:rsidRDefault="00000000" w:rsidRPr="00000000" w14:paraId="0000000B">
      <w:pPr>
        <w:rPr/>
      </w:pPr>
      <w:r w:rsidDel="00000000" w:rsidR="00000000" w:rsidRPr="00000000">
        <w:rPr>
          <w:rtl w:val="0"/>
        </w:rPr>
        <w:tab/>
        <w:tab/>
        <w:t xml:space="preserve">2—Mineral resources are inherently exhaustible resources, which means that basing development off of resource extraction is an unsustainable model of economic growth in the long term. In the counterfactual under our side, when resources are no longer profitable for individual nations since revenues are distributed on a per-capita basis globally, there’s a greater incentive for governments to diversify their economies</w:t>
      </w:r>
    </w:p>
    <w:p w:rsidR="00000000" w:rsidDel="00000000" w:rsidP="00000000" w:rsidRDefault="00000000" w:rsidRPr="00000000" w14:paraId="0000000C">
      <w:pPr>
        <w:rPr/>
      </w:pPr>
      <w:r w:rsidDel="00000000" w:rsidR="00000000" w:rsidRPr="00000000">
        <w:rPr>
          <w:rtl w:val="0"/>
        </w:rPr>
        <w:tab/>
        <w:tab/>
        <w:t xml:space="preserve">3—The existence of profitable mineral resource sectors </w:t>
      </w:r>
      <w:r w:rsidDel="00000000" w:rsidR="00000000" w:rsidRPr="00000000">
        <w:rPr>
          <w:rtl w:val="0"/>
        </w:rPr>
        <w:t xml:space="preserve">incentivizes</w:t>
      </w:r>
      <w:r w:rsidDel="00000000" w:rsidR="00000000" w:rsidRPr="00000000">
        <w:rPr>
          <w:rtl w:val="0"/>
        </w:rPr>
        <w:t xml:space="preserve"> corruption because resource extraction is often managed by state-owned enterprises like Petrobras in Brazil, Gazprom in Russia, Aramco in Saudi Arabia, Codelco in Chile, Pemex in Mexico, Debswana in Botswana, or the OCP Group in Morocco. When the revenues of these companies are particularly high, there’s an incentive for poorly-compensated and self-interested government officials to appoint cronies to run these firms, cut themselves a slice of the profits, and manage these industries corruptly. More importantly, the existence of lucrative state-run resource extraction firms creates the conditions necessary for corruption in the very first instance. Even when mineral resource extraction is handled by private companies, those companies still have negotiate mining and extraction rights with local and national government officials; these extraction-rights deals often provide kickbacks to corrupt politicians</w:t>
      </w:r>
    </w:p>
    <w:p w:rsidR="00000000" w:rsidDel="00000000" w:rsidP="00000000" w:rsidRDefault="00000000" w:rsidRPr="00000000" w14:paraId="0000000D">
      <w:pPr>
        <w:rPr/>
      </w:pPr>
      <w:r w:rsidDel="00000000" w:rsidR="00000000" w:rsidRPr="00000000">
        <w:rPr>
          <w:rtl w:val="0"/>
        </w:rPr>
        <w:tab/>
        <w:tab/>
        <w:t xml:space="preserve">4—Resource economies are inherently volatile because of external supply-side or demand-side shocks, like the 2014 energy price implosion or the 1973 and 1979 oil </w:t>
      </w:r>
      <w:r w:rsidDel="00000000" w:rsidR="00000000" w:rsidRPr="00000000">
        <w:rPr>
          <w:rtl w:val="0"/>
        </w:rPr>
        <w:t xml:space="preserve">crises</w:t>
      </w:r>
      <w:r w:rsidDel="00000000" w:rsidR="00000000" w:rsidRPr="00000000">
        <w:rPr>
          <w:rtl w:val="0"/>
        </w:rPr>
        <w:t xml:space="preserve">. Moreover, the price of resource commodities is structurally volatile because of the prevalence of commodity futures trading on major financial exchanges. Resource-oriented economies are hit particularly hard in times of this volatility. This has two additional implications:</w:t>
      </w:r>
    </w:p>
    <w:p w:rsidR="00000000" w:rsidDel="00000000" w:rsidP="00000000" w:rsidRDefault="00000000" w:rsidRPr="00000000" w14:paraId="0000000E">
      <w:pPr>
        <w:rPr/>
      </w:pPr>
      <w:r w:rsidDel="00000000" w:rsidR="00000000" w:rsidRPr="00000000">
        <w:rPr>
          <w:rtl w:val="0"/>
        </w:rPr>
        <w:tab/>
        <w:tab/>
        <w:tab/>
        <w:t xml:space="preserve">1—This volatility often foments instability and populist swings in political power: when the economy contracts suddenly, people often move towards the political extremes when they find themselves in positions of desperation</w:t>
      </w:r>
    </w:p>
    <w:p w:rsidR="00000000" w:rsidDel="00000000" w:rsidP="00000000" w:rsidRDefault="00000000" w:rsidRPr="00000000" w14:paraId="0000000F">
      <w:pPr>
        <w:rPr/>
      </w:pPr>
      <w:r w:rsidDel="00000000" w:rsidR="00000000" w:rsidRPr="00000000">
        <w:rPr>
          <w:rtl w:val="0"/>
        </w:rPr>
        <w:tab/>
        <w:tab/>
        <w:tab/>
        <w:t xml:space="preserve">2—The reliance on mineral resources often heightens the risk of sovereign debt crises since nations often rely on natural and mineral resources for accessing international credit and funding expansive government programs. For instance, the collapse of Venezuela’s state-owned petroleum company, PDVSA, defaulted on bond repayments in 2017 and 2019, worsening the country’s hyperinflation and sovereign debt crisis</w:t>
      </w:r>
    </w:p>
    <w:p w:rsidR="00000000" w:rsidDel="00000000" w:rsidP="00000000" w:rsidRDefault="00000000" w:rsidRPr="00000000" w14:paraId="00000010">
      <w:pPr>
        <w:rPr/>
      </w:pPr>
      <w:r w:rsidDel="00000000" w:rsidR="00000000" w:rsidRPr="00000000">
        <w:rPr>
          <w:rtl w:val="0"/>
        </w:rPr>
        <w:tab/>
        <w:tab/>
        <w:t xml:space="preserve">5—When poor nations extract resources, they often rely on powerful, multinational firms since those firms have the institutional expertise, technical know-how, and ability to be granted contracts on these matters. This results in the political capture of governments in the developing world by MNCs with avaricious profit incentives, which is harmful insofar as it means that companies lobby for things like reduced tax rates such as to maximize their own profits and decreased levels of social spending such as to limit the profit-threatening exchange rate volatility that accompanies growing government deficits</w:t>
      </w:r>
    </w:p>
    <w:p w:rsidR="00000000" w:rsidDel="00000000" w:rsidP="00000000" w:rsidRDefault="00000000" w:rsidRPr="00000000" w14:paraId="00000011">
      <w:pPr>
        <w:rPr/>
      </w:pPr>
      <w:r w:rsidDel="00000000" w:rsidR="00000000" w:rsidRPr="00000000">
        <w:rPr>
          <w:rtl w:val="0"/>
        </w:rPr>
        <w:tab/>
        <w:t xml:space="preserve">2—Under our side, when the hundreds of billions of dollars that come from the revenue trade are distributed globally, governments have increased revenue to do things like spend on social services or improve infrastructure. This is within the incentive of governments since they have democratic obligations to their constituents or since they have selfish interests to maintain their own power through appeasing the population writ large. Note that this benefit is asymmetrically great for developing economies: under the status quo, even when resources are extracted and profiteered off of within developing nations, most of those profits either are funneled overseas into rich MNCs or into the coffers of corrupt political officials. At least under our side, some portion of this revenue actually reaches the pockets of people within these countries</w:t>
      </w:r>
    </w:p>
    <w:p w:rsidR="00000000" w:rsidDel="00000000" w:rsidP="00000000" w:rsidRDefault="00000000" w:rsidRPr="00000000" w14:paraId="00000012">
      <w:pPr>
        <w:rPr/>
      </w:pPr>
      <w:r w:rsidDel="00000000" w:rsidR="00000000" w:rsidRPr="00000000">
        <w:rPr>
          <w:rtl w:val="0"/>
        </w:rPr>
        <w:tab/>
        <w:t xml:space="preserve">3—Intuitively under our side, there’s likely to be, on aggregate, less extraction of mineral resources, especially because private-sector companies are now less likely to become involved in this industry owing to the fact that they are no longer directly entitled to the profits that come from mining and drilling for mineral resources. This is important for a few reasons:</w:t>
      </w:r>
    </w:p>
    <w:p w:rsidR="00000000" w:rsidDel="00000000" w:rsidP="00000000" w:rsidRDefault="00000000" w:rsidRPr="00000000" w14:paraId="00000013">
      <w:pPr>
        <w:rPr/>
      </w:pPr>
      <w:r w:rsidDel="00000000" w:rsidR="00000000" w:rsidRPr="00000000">
        <w:rPr>
          <w:rtl w:val="0"/>
        </w:rPr>
        <w:tab/>
        <w:tab/>
        <w:t xml:space="preserve">1—This is massively good for the environment: this forces companies to develop alternate ways to produce in a way that’s less carbon-intensive, and this also reduces the direct, environmental harms of drilling, like runoff into local riverways</w:t>
      </w:r>
    </w:p>
    <w:p w:rsidR="00000000" w:rsidDel="00000000" w:rsidP="00000000" w:rsidRDefault="00000000" w:rsidRPr="00000000" w14:paraId="00000014">
      <w:pPr>
        <w:rPr/>
      </w:pPr>
      <w:r w:rsidDel="00000000" w:rsidR="00000000" w:rsidRPr="00000000">
        <w:rPr>
          <w:rtl w:val="0"/>
        </w:rPr>
        <w:tab/>
        <w:tab/>
        <w:t xml:space="preserve">2—In the intermediate to long term, this will force producers to find different ways of manufacturing their products in a way that’s less reliant on mineral resources. This, in turn, is good because it decreases the demand for resource commodities. That’s good for a bevy of reasons:</w:t>
      </w:r>
    </w:p>
    <w:p w:rsidR="00000000" w:rsidDel="00000000" w:rsidP="00000000" w:rsidRDefault="00000000" w:rsidRPr="00000000" w14:paraId="00000015">
      <w:pPr>
        <w:rPr/>
      </w:pPr>
      <w:r w:rsidDel="00000000" w:rsidR="00000000" w:rsidRPr="00000000">
        <w:rPr>
          <w:rtl w:val="0"/>
        </w:rPr>
        <w:tab/>
        <w:tab/>
        <w:tab/>
        <w:t xml:space="preserve">1—This decreases the power of institutional cartels like OPEC, since now, their international bargaining capacity is reduced when there’s less demand for the resources they produce</w:t>
      </w:r>
    </w:p>
    <w:p w:rsidR="00000000" w:rsidDel="00000000" w:rsidP="00000000" w:rsidRDefault="00000000" w:rsidRPr="00000000" w14:paraId="00000016">
      <w:pPr>
        <w:rPr/>
      </w:pPr>
      <w:r w:rsidDel="00000000" w:rsidR="00000000" w:rsidRPr="00000000">
        <w:rPr>
          <w:rtl w:val="0"/>
        </w:rPr>
        <w:tab/>
        <w:tab/>
        <w:tab/>
        <w:t xml:space="preserve">2—Most transactions involving resource commodities, especially oil, are usually conducted in the US dollar. Therefore, when the aggregate number of transactions involving mineral resources decreases, so too will demand for the USD, causing its value to depreciate. This is good because it makes it easier for developing economies to service their international debts, since those loans are often denominated in the world’s dominant reserve currency, the US dollar</w:t>
      </w:r>
    </w:p>
    <w:p w:rsidR="00000000" w:rsidDel="00000000" w:rsidP="00000000" w:rsidRDefault="00000000" w:rsidRPr="00000000" w14:paraId="00000017">
      <w:pPr>
        <w:rPr/>
      </w:pPr>
      <w:r w:rsidDel="00000000" w:rsidR="00000000" w:rsidRPr="00000000">
        <w:rPr>
          <w:rtl w:val="0"/>
        </w:rPr>
        <w:tab/>
        <w:tab/>
        <w:tab/>
        <w:t xml:space="preserve">3—Under our side, most companies are likely to </w:t>
      </w:r>
      <w:r w:rsidDel="00000000" w:rsidR="00000000" w:rsidRPr="00000000">
        <w:rPr>
          <w:i w:val="1"/>
          <w:iCs w:val="1"/>
          <w:rtl w:val="0"/>
        </w:rPr>
        <w:t xml:space="preserve">anticipate</w:t>
      </w:r>
      <w:r w:rsidDel="00000000" w:rsidR="00000000" w:rsidRPr="00000000">
        <w:rPr>
          <w:rtl w:val="0"/>
        </w:rPr>
        <w:t xml:space="preserve"> the need to shift away from mineral resources and therefore find ways of producing that aren’t reliant on dirty sources of energy like oil, but for the companies that aren’t able to transition, the decreased demand for these resources makes them less expensive, which therefore reduces the cost of resource inputs and thus lowers production costs</w:t>
      </w:r>
    </w:p>
    <w:p w:rsidR="00000000" w:rsidDel="00000000" w:rsidP="00000000" w:rsidRDefault="00000000" w:rsidRPr="00000000" w14:paraId="00000018">
      <w:pPr>
        <w:rPr/>
      </w:pPr>
      <w:r w:rsidDel="00000000" w:rsidR="00000000" w:rsidRPr="00000000">
        <w:rPr>
          <w:rtl w:val="0"/>
        </w:rPr>
        <w:tab/>
        <w:t xml:space="preserve">4—This creates incentives for the global community to crack down on corruption within SOEs in many parts of the developing world. This is because under our side, major, powerful countries like the US or China now receive direct profit from the mining operations of all countries in the world, which means that they have incentives to maximize the efficiency of these operations in order to maximize their wealth. This is important because it means that on either side of this debate, where mining/drilling </w:t>
      </w:r>
      <w:r w:rsidDel="00000000" w:rsidR="00000000" w:rsidRPr="00000000">
        <w:rPr>
          <w:i w:val="1"/>
          <w:iCs w:val="1"/>
          <w:rtl w:val="0"/>
        </w:rPr>
        <w:t xml:space="preserve">does</w:t>
      </w:r>
      <w:r w:rsidDel="00000000" w:rsidR="00000000" w:rsidRPr="00000000">
        <w:rPr>
          <w:rtl w:val="0"/>
        </w:rPr>
        <w:t xml:space="preserve"> occur, there’s now an incentive for the global community to implement oversight mechanisms in order to ensure that resources are being harvested as efficiently and effectively as possible in order to increase the aggregate revenue that is then distributed to dominant powers within the international community. Note that this material doesn’t knife our prior mechanism on reducing output since this argument applies in a different context. In some situations, mineral resources just won’t be extracted under our side because the high costs of entry deter any country or company from entering. But in cases where resources are already being extracted, like by state-run firms, there’s an incentive to limit inefficiencies and problems of corruption within those firms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b w:val="1"/>
          <w:bCs w:val="1"/>
        </w:rPr>
      </w:pPr>
      <w:r w:rsidDel="00000000" w:rsidR="00000000" w:rsidRPr="00000000">
        <w:rPr>
          <w:b w:val="1"/>
          <w:bCs w:val="1"/>
          <w:rtl w:val="0"/>
        </w:rPr>
        <w:t xml:space="preserve">3—Why does this significantly reduce regional and global conflict?</w:t>
      </w:r>
    </w:p>
    <w:p w:rsidR="00000000" w:rsidDel="00000000" w:rsidP="00000000" w:rsidRDefault="00000000" w:rsidRPr="00000000" w14:paraId="0000001B">
      <w:pPr>
        <w:ind w:left="0" w:firstLine="0"/>
        <w:rPr/>
      </w:pPr>
      <w:r w:rsidDel="00000000" w:rsidR="00000000" w:rsidRPr="00000000">
        <w:rPr>
          <w:rtl w:val="0"/>
        </w:rPr>
        <w:t xml:space="preserve">Perhaps the singularly largest source of conflict is conflict over natural, mineral resources. This is because most of these resources are remarkably profitable, which means that countries, groups, and individuals have strong incentives to fight over territory in order to guarantee themselves close proximity to mineral resource reserves. This happens in several ways:</w:t>
      </w:r>
    </w:p>
    <w:p w:rsidR="00000000" w:rsidDel="00000000" w:rsidP="00000000" w:rsidRDefault="00000000" w:rsidRPr="00000000" w14:paraId="0000001C">
      <w:pPr>
        <w:rPr/>
      </w:pPr>
      <w:r w:rsidDel="00000000" w:rsidR="00000000" w:rsidRPr="00000000">
        <w:rPr>
          <w:rtl w:val="0"/>
        </w:rPr>
        <w:tab/>
        <w:t xml:space="preserve">1—Countries often directly go to war with each other when access to mineral resources, often worth billions, is on the line. This isn’t just abstract conjecture, this is the reality of the global order: empirically, well over a quarter of all inter-state conflicts since the end of the Second World War can be attributed to “petro-aggression,” or territorial conflict for resources. For instance, in 1990, Iraq’s Saddam Hussein invaded Kuwait to seize the country’s large oil reserves, and in 2003, the US invaded Iraq, an oil rich nation, not only to protect its oil interests but also to ensure the continued use of the petrodollar by OPEC. Sparring between China and nations like Vietnam and the Philippines in the South China Sea and places like the Spratly Islands is motivated chiefly by the trillions of dollars worth of natural gas reserves within the region, and the growing Russian and Canadian military presence in the Arctic is largely a consequence of the area’s abundant mineral resources. Beyond inter-state conflict, mineral resource reserves also invite conflict involving paramilitary groups, rebels, and insurgents. For instance, the southern delta region in Nigeria is home to rich oil reserves, which has prompted violent clashes between locals, dissidents, soldiers, and the police</w:t>
      </w:r>
    </w:p>
    <w:p w:rsidR="00000000" w:rsidDel="00000000" w:rsidP="00000000" w:rsidRDefault="00000000" w:rsidRPr="00000000" w14:paraId="0000001D">
      <w:pPr>
        <w:rPr/>
      </w:pPr>
      <w:r w:rsidDel="00000000" w:rsidR="00000000" w:rsidRPr="00000000">
        <w:rPr>
          <w:rtl w:val="0"/>
        </w:rPr>
        <w:tab/>
        <w:t xml:space="preserve">2—Even when conflict is not directly fueled by the desire for mineral resources, conflicts are often funded through the global trade of mineral resources: Iran’s mineral wealth allows it to siphon over $700 million annually to militant groups like Hezbollah and Hamas. Saudi Arabia’s oil revenues are funneled into the bombing campaign against the Houthis in Yemen. Over half of the annual income brought in by the Nile Petroleum Corporation, a state-run oil conglomerate in South Sudan, is used to compensate more than two-hundred thousand soldiers in the nation. When ISIS overtook key oil reserves in northwest Syria and Iraq in 2014, they made nearly $3 million per day off of the oil trade, allowing them to expand terrorist operations. In Sierra Leone’s protracted thirteen-year civil insurgency, the violent Revolutionary United Front extracted over $125 million in blood diamonds yearly, and used most of that wealth to fund and intensify the conflict. During the Angolan Civil War, the National Union for the Total Independence of Angola sold unrefined mineral resources to generate over $4 billion worth in revenue for their operations against the government. In Côte d’Ivoire, rebel-owned diamond mines bring in over $20 million per year, facilitating the purchase of black-market weapons</w:t>
      </w:r>
    </w:p>
    <w:p w:rsidR="00000000" w:rsidDel="00000000" w:rsidP="00000000" w:rsidRDefault="00000000" w:rsidRPr="00000000" w14:paraId="0000001E">
      <w:pPr>
        <w:ind w:firstLine="720"/>
        <w:rPr/>
      </w:pPr>
      <w:r w:rsidDel="00000000" w:rsidR="00000000" w:rsidRPr="00000000">
        <w:rPr>
          <w:rtl w:val="0"/>
        </w:rPr>
        <w:t xml:space="preserve">3—Regionally-confined conflicts often become globalized and intensified as a consequence of international concerns for resources. For instance, China’s interest in establishing a military base in Equatorial Guinea, and the US desire to counter that Chinese presence, is in part driven by its desire to protect profitable oil drilling facilities in the region. Many inter-state conflicts in oil-rich parts of the world, such as those involving Middle Eastern OPEC nations like Iraq or Kuwait, have attracted significant global involvement as a consequence of their close proximity to resources. This is a direct reflection of the profitability of those resources</w:t>
      </w:r>
    </w:p>
    <w:p w:rsidR="00000000" w:rsidDel="00000000" w:rsidP="00000000" w:rsidRDefault="00000000" w:rsidRPr="00000000" w14:paraId="0000001F">
      <w:pPr>
        <w:ind w:left="0" w:firstLine="0"/>
        <w:rPr/>
      </w:pPr>
      <w:r w:rsidDel="00000000" w:rsidR="00000000" w:rsidRPr="00000000">
        <w:rPr>
          <w:rtl w:val="0"/>
        </w:rPr>
        <w:tab/>
        <w:t xml:space="preserve">4—When foreign companies import experienced workers into developing economies to facilitate profitable resource extraction projects, the presence of Westerners is often used as propaganda and recruiting material by extremist groups like Al-Shabab and Al-Qaeda, thus amplifying conflict</w:t>
      </w:r>
    </w:p>
    <w:p w:rsidR="00000000" w:rsidDel="00000000" w:rsidP="00000000" w:rsidRDefault="00000000" w:rsidRPr="00000000" w14:paraId="00000020">
      <w:pPr>
        <w:ind w:left="0" w:firstLine="0"/>
        <w:rPr/>
      </w:pPr>
      <w:r w:rsidDel="00000000" w:rsidR="00000000" w:rsidRPr="00000000">
        <w:rPr>
          <w:rtl w:val="0"/>
        </w:rPr>
        <w:tab/>
        <w:t xml:space="preserve">Under our side, these harms are limited because there’s less incentive to extract or compete for resources in the very first instance. This has the clearest impact in the context of financing conflict, since revenues become functionally non-existent under our side, especially for extremist groups and terrorist cells</w:t>
      </w: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b w:val="1"/>
          <w:bCs w:val="1"/>
          <w:rtl w:val="0"/>
        </w:rPr>
        <w:t xml:space="preserve">OPP</w:t>
      </w:r>
      <w:r w:rsidDel="00000000" w:rsidR="00000000" w:rsidRPr="00000000">
        <w:rPr>
          <w:rtl w:val="0"/>
        </w:rPr>
      </w:r>
    </w:p>
    <w:p w:rsidR="00000000" w:rsidDel="00000000" w:rsidP="00000000" w:rsidRDefault="00000000" w:rsidRPr="00000000" w14:paraId="00000048">
      <w:pPr>
        <w:rPr>
          <w:b w:val="1"/>
          <w:bCs w:val="1"/>
        </w:rPr>
      </w:pPr>
      <w:r w:rsidDel="00000000" w:rsidR="00000000" w:rsidRPr="00000000">
        <w:rPr>
          <w:b w:val="1"/>
          <w:bCs w:val="1"/>
          <w:rtl w:val="0"/>
        </w:rPr>
        <w:t xml:space="preserve">1—Why does this result in worsened economic development?</w:t>
      </w:r>
    </w:p>
    <w:p w:rsidR="00000000" w:rsidDel="00000000" w:rsidP="00000000" w:rsidRDefault="00000000" w:rsidRPr="00000000" w14:paraId="00000049">
      <w:pPr>
        <w:rPr/>
      </w:pPr>
      <w:r w:rsidDel="00000000" w:rsidR="00000000" w:rsidRPr="00000000">
        <w:rPr>
          <w:rtl w:val="0"/>
        </w:rPr>
        <w:tab/>
        <w:t xml:space="preserve">1—Contrary to the likely GOV claim, resource economies are actually structurally good for the economic development of poor nations:</w:t>
      </w:r>
    </w:p>
    <w:p w:rsidR="00000000" w:rsidDel="00000000" w:rsidP="00000000" w:rsidRDefault="00000000" w:rsidRPr="00000000" w14:paraId="0000004A">
      <w:pPr>
        <w:rPr/>
      </w:pPr>
      <w:r w:rsidDel="00000000" w:rsidR="00000000" w:rsidRPr="00000000">
        <w:rPr>
          <w:rtl w:val="0"/>
        </w:rPr>
        <w:tab/>
        <w:tab/>
        <w:t xml:space="preserve">1—As a legacy of the extractive institutions imposed during colonialism, it’s often the case that developing economies have a primary comparative advantage in the context of natural resources. It’s vitally important for these nations, then, to be able to directly profit off of the mineral resource trade since their populations are too small for them to receive significant revenue when money is distributed on a per-capita basis</w:t>
      </w:r>
    </w:p>
    <w:p w:rsidR="00000000" w:rsidDel="00000000" w:rsidP="00000000" w:rsidRDefault="00000000" w:rsidRPr="00000000" w14:paraId="0000004B">
      <w:pPr>
        <w:rPr/>
      </w:pPr>
      <w:r w:rsidDel="00000000" w:rsidR="00000000" w:rsidRPr="00000000">
        <w:rPr>
          <w:rtl w:val="0"/>
        </w:rPr>
        <w:tab/>
        <w:tab/>
        <w:t xml:space="preserve">2—</w:t>
      </w:r>
      <w:r w:rsidDel="00000000" w:rsidR="00000000" w:rsidRPr="00000000">
        <w:rPr>
          <w:rtl w:val="0"/>
        </w:rPr>
        <w:t xml:space="preserve">GOV</w:t>
      </w:r>
      <w:r w:rsidDel="00000000" w:rsidR="00000000" w:rsidRPr="00000000">
        <w:rPr>
          <w:rtl w:val="0"/>
        </w:rPr>
        <w:t xml:space="preserve"> might say governments are corrupt, but even if that’s true, it’ll be true on either side of the debate. The difference, then, is that under our side, there’s more scrutiny on corrupt governments and the state-run firms they oversee, since those institutions are uniquely and exclusively profitable under our side. This looks like the multi-year BBC investigation exposing corruption within the Liberian oil industry or the uncovering of decades of bribery by the British oil conglomerate Unaoil</w:t>
      </w:r>
    </w:p>
    <w:p w:rsidR="00000000" w:rsidDel="00000000" w:rsidP="00000000" w:rsidRDefault="00000000" w:rsidRPr="00000000" w14:paraId="0000004C">
      <w:pPr>
        <w:rPr/>
      </w:pPr>
      <w:r w:rsidDel="00000000" w:rsidR="00000000" w:rsidRPr="00000000">
        <w:rPr>
          <w:rtl w:val="0"/>
        </w:rPr>
        <w:tab/>
        <w:tab/>
        <w:t xml:space="preserve">3—Resource-oriented economies are good because they provide massive amounts of capital to cash-strapped governments in the developing world, which enables large-scale investment into other sectors of the economy, as evidenced by programs like Mohammed bin Salman’s Vision 2030 in Saudi Arabia, and robust spending on social services, as evidenced by Norway’s $1.4 trillion sovereign wealth fund</w:t>
      </w:r>
    </w:p>
    <w:p w:rsidR="00000000" w:rsidDel="00000000" w:rsidP="00000000" w:rsidRDefault="00000000" w:rsidRPr="00000000" w14:paraId="0000004D">
      <w:pPr>
        <w:rPr/>
      </w:pPr>
      <w:r w:rsidDel="00000000" w:rsidR="00000000" w:rsidRPr="00000000">
        <w:rPr>
          <w:rtl w:val="0"/>
        </w:rPr>
        <w:tab/>
        <w:tab/>
        <w:t xml:space="preserve">4—Even if exporting natural resources results in the Dutch disease, currency appreciation is actually good for developing economies: a stronger currency makes imports, like technology, medicine, and agricultural products, cheaper and therefore more accessible; moreover, currency appreciation makes it easier for developing economies which have debts denominated in foreign currencies like the dollar, yen, or yuan to service their internationally-denominated loans</w:t>
      </w:r>
    </w:p>
    <w:p w:rsidR="00000000" w:rsidDel="00000000" w:rsidP="00000000" w:rsidRDefault="00000000" w:rsidRPr="00000000" w14:paraId="0000004E">
      <w:pPr>
        <w:rPr/>
      </w:pPr>
      <w:r w:rsidDel="00000000" w:rsidR="00000000" w:rsidRPr="00000000">
        <w:rPr>
          <w:rtl w:val="0"/>
        </w:rPr>
        <w:tab/>
        <w:tab/>
        <w:t xml:space="preserve">5—Investors are more likely to lend to nations with natural resource reserves when those resources are actually profitable, since investors know that governments have consistent access to valuable, physical assets and since investors can demand rights to mineral resource reserves as collateral. This, in turn, makes it easier for governments in the developing world to finance social welfare programs</w:t>
      </w:r>
    </w:p>
    <w:p w:rsidR="00000000" w:rsidDel="00000000" w:rsidP="00000000" w:rsidRDefault="00000000" w:rsidRPr="00000000" w14:paraId="0000004F">
      <w:pPr>
        <w:rPr/>
      </w:pPr>
      <w:r w:rsidDel="00000000" w:rsidR="00000000" w:rsidRPr="00000000">
        <w:rPr>
          <w:rtl w:val="0"/>
        </w:rPr>
        <w:tab/>
        <w:tab/>
        <w:t xml:space="preserve">6—When developing nations can turn a profit by selling natural resources that Western companies depend on within their supply chains, they gain leverage over the West which can be used to demand better treatment from neoliberal international institutions like the IMF or mandate more favorable conditions within multilateral or bilateral free trade agreements</w:t>
      </w:r>
    </w:p>
    <w:p w:rsidR="00000000" w:rsidDel="00000000" w:rsidP="00000000" w:rsidRDefault="00000000" w:rsidRPr="00000000" w14:paraId="00000050">
      <w:pPr>
        <w:rPr/>
      </w:pPr>
      <w:r w:rsidDel="00000000" w:rsidR="00000000" w:rsidRPr="00000000">
        <w:rPr>
          <w:rtl w:val="0"/>
        </w:rPr>
        <w:tab/>
        <w:tab/>
        <w:t xml:space="preserve">7—Having profitable reserves of mineral resources provides for the flow of foreign investment into developing economies. This has spillover benefits, especially in regards to the construction of infrastructure like roads and ports to connect refinery or mining facilities to shipping routes</w:t>
      </w:r>
    </w:p>
    <w:p w:rsidR="00000000" w:rsidDel="00000000" w:rsidP="00000000" w:rsidRDefault="00000000" w:rsidRPr="00000000" w14:paraId="00000051">
      <w:pPr>
        <w:rPr/>
      </w:pPr>
      <w:r w:rsidDel="00000000" w:rsidR="00000000" w:rsidRPr="00000000">
        <w:rPr>
          <w:rtl w:val="0"/>
        </w:rPr>
        <w:tab/>
        <w:t xml:space="preserve">2—Crucially, under both sides of this debate, manufacturers need to buy mineral resources like rare earth metals in order to produce their goods (for instance, computer chip manufacturers materials like aluminum and iron) and energy suppliers still need to buy mineral resources like oil, coal, or natural gas in order to meet demand for energy. The problem is that under their side, the supply of these resources is likely to be extremely low. This is because the process of extracting resources is very expensive — for instance, high-maintenance equipment is involved, and processes like petroleum engineering are high-cost — but now, supply is distorted because there’s functionally no profit to be had, especially since poor nations, where many resources are concentrated, lack the high population counts that would be needed to receive sufficient redistributed revenue to offset the high costs of mineral resource extraction. This means that under their side, there’s likely to be a substantial reduction in the supply of these vitally-important minerals. This has a serious of harms:</w:t>
      </w:r>
    </w:p>
    <w:p w:rsidR="00000000" w:rsidDel="00000000" w:rsidP="00000000" w:rsidRDefault="00000000" w:rsidRPr="00000000" w14:paraId="00000052">
      <w:pPr>
        <w:rPr/>
      </w:pPr>
      <w:r w:rsidDel="00000000" w:rsidR="00000000" w:rsidRPr="00000000">
        <w:rPr>
          <w:rtl w:val="0"/>
        </w:rPr>
        <w:tab/>
        <w:tab/>
        <w:t xml:space="preserve">1—This immediately distorts supply chains, which means that prices are likely to soar within the economy. This then creates devastating cycles of inflation as upward pressure on wages from worker demands multiplies the effects of cost push inflation, but simultaneously, this forces central banks to implement quantitative tightening and higher interest rates to counteract spiraling price increases, which results in stagflation, i.e. decreased output coupled with increased price levels</w:t>
      </w:r>
    </w:p>
    <w:p w:rsidR="00000000" w:rsidDel="00000000" w:rsidP="00000000" w:rsidRDefault="00000000" w:rsidRPr="00000000" w14:paraId="00000053">
      <w:pPr>
        <w:rPr/>
      </w:pPr>
      <w:r w:rsidDel="00000000" w:rsidR="00000000" w:rsidRPr="00000000">
        <w:rPr>
          <w:rtl w:val="0"/>
        </w:rPr>
        <w:tab/>
        <w:tab/>
        <w:t xml:space="preserve">2—Interestingly, even in GOV’s best case, this likely results in increased corporate consolidation and Western political capture of the developing world. Here’s why: this motion functionally ensures that private sector companies can’t make a profit off of natural resources since profits are globally redistributed. Moreover, this motion additionally makes it nearly impossible for poorer governments or state-run enterprises in poorer nations to extract resources, since there’s little way for those governments to afford the losses. The problem then becomes this: companies, especially larger companies based in the West, still need access to mineral resources, at which point the problem is that private companies or state-run enterprises in the developing world aren’t, as they are presently, willing to extract and then sell these resources on the open market. Given this predicament, in GOV’s absolute best case, there’s two possible ways the economy will respond to this:</w:t>
      </w:r>
    </w:p>
    <w:p w:rsidR="00000000" w:rsidDel="00000000" w:rsidP="00000000" w:rsidRDefault="00000000" w:rsidRPr="00000000" w14:paraId="00000054">
      <w:pPr>
        <w:rPr/>
      </w:pPr>
      <w:r w:rsidDel="00000000" w:rsidR="00000000" w:rsidRPr="00000000">
        <w:rPr>
          <w:rtl w:val="0"/>
        </w:rPr>
        <w:tab/>
        <w:tab/>
        <w:tab/>
        <w:t xml:space="preserve">1—Established blue-chip companies will likely establish their own refinery and extraction facilities, rather than importing from companies specializing in these activities. This might look like Intel, a leading producer of semiconductors, creating a subdivision tasked with mining and purifying silicon, a necessary mineral used in the manufacturing of semiconductors. (To be clear, companies don’t do this right now since it’s extremely costly, and it’s far more efficient to just buy these resources directly from resource extraction companies). Importantly, only large companies can afford to do this because of the hefty upfront, fixed costs involved in things like mineral extraction and purification. This is horrible because it increases corporate consolidation and drives prices up due to the inefficiency of this arrangement</w:t>
      </w:r>
    </w:p>
    <w:p w:rsidR="00000000" w:rsidDel="00000000" w:rsidP="00000000" w:rsidRDefault="00000000" w:rsidRPr="00000000" w14:paraId="00000055">
      <w:pPr>
        <w:rPr/>
      </w:pPr>
      <w:r w:rsidDel="00000000" w:rsidR="00000000" w:rsidRPr="00000000">
        <w:rPr>
          <w:rtl w:val="0"/>
        </w:rPr>
        <w:tab/>
        <w:tab/>
        <w:tab/>
        <w:t xml:space="preserve">2—Western, wealthy governments often face substantial lobbying pressure from corporations, so when these companies have a need for mineral resources, it’s plausible that these cash-loaded governments will be lobbied into establishing government-funded firms to manage this sort of resource extraction, even at a heavy loss. This is horrible because it increases the influence that the West has over developing economies, whereas in the counterfactual, governments of developing nations can establish loss-avoiding state-run firms to manage these industries</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b w:val="1"/>
          <w:bCs w:val="1"/>
        </w:rPr>
      </w:pPr>
      <w:r w:rsidDel="00000000" w:rsidR="00000000" w:rsidRPr="00000000">
        <w:rPr>
          <w:b w:val="1"/>
          <w:bCs w:val="1"/>
          <w:rtl w:val="0"/>
        </w:rPr>
        <w:t xml:space="preserve">2—Why is this principally illegitimate?</w:t>
      </w:r>
    </w:p>
    <w:p w:rsidR="00000000" w:rsidDel="00000000" w:rsidP="00000000" w:rsidRDefault="00000000" w:rsidRPr="00000000" w14:paraId="00000058">
      <w:pPr>
        <w:rPr/>
      </w:pPr>
      <w:r w:rsidDel="00000000" w:rsidR="00000000" w:rsidRPr="00000000">
        <w:rPr>
          <w:rtl w:val="0"/>
        </w:rPr>
        <w:tab/>
        <w:t xml:space="preserve">1—In principle, this violates the principle of sovereignty: nations have ownership of the assets and properties within their borders, which is why we place a high bar on curtailing countries’ sovereignty. This policy violates that right to sovereignty because it globalizes revenues extracted from individual nations</w:t>
      </w:r>
    </w:p>
    <w:p w:rsidR="00000000" w:rsidDel="00000000" w:rsidP="00000000" w:rsidRDefault="00000000" w:rsidRPr="00000000" w14:paraId="00000059">
      <w:pPr>
        <w:rPr/>
      </w:pPr>
      <w:r w:rsidDel="00000000" w:rsidR="00000000" w:rsidRPr="00000000">
        <w:rPr>
          <w:rtl w:val="0"/>
        </w:rPr>
        <w:tab/>
        <w:t xml:space="preserve">2—The labor and effort of companies involved in mining, extracting, purifying, and transporting mineral resources are rendered morally insignificant by their side. Note that individuals are, in principle, entitled to the fruits of their labor, since it was their labor and their labor alone. This motion arbitrarily redistributes the fruits of labor in a manner that’s morally illegitimate</w:t>
      </w:r>
    </w:p>
    <w:p w:rsidR="00000000" w:rsidDel="00000000" w:rsidP="00000000" w:rsidRDefault="00000000" w:rsidRPr="00000000" w14:paraId="0000005A">
      <w:pPr>
        <w:rPr/>
      </w:pPr>
      <w:r w:rsidDel="00000000" w:rsidR="00000000" w:rsidRPr="00000000">
        <w:rPr>
          <w:rtl w:val="0"/>
        </w:rPr>
        <w:tab/>
        <w:t xml:space="preserve">3—Contrary to the likely GOV claim, it’s actually untrue that resources are arbitrarily disputed across the world. At this moment in time, most mineral resources are concentrated in relatively impoverished nations as a consequence of the legacy of colonial borders and the asymmetric economic development of the global West. this means that this motion arbitrarily steals wealth away from developing nations and sends that money back to the historical oppressors of these countries</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b w:val="1"/>
          <w:bCs w:val="1"/>
          <w:rtl w:val="0"/>
        </w:rPr>
        <w:t xml:space="preserve">3—How else does this inflict pragmatic harm?</w:t>
      </w:r>
      <w:r w:rsidDel="00000000" w:rsidR="00000000" w:rsidRPr="00000000">
        <w:rPr>
          <w:rtl w:val="0"/>
        </w:rPr>
      </w:r>
    </w:p>
    <w:p w:rsidR="00000000" w:rsidDel="00000000" w:rsidP="00000000" w:rsidRDefault="00000000" w:rsidRPr="00000000" w14:paraId="0000005D">
      <w:pPr>
        <w:rPr/>
      </w:pPr>
      <w:r w:rsidDel="00000000" w:rsidR="00000000" w:rsidRPr="00000000">
        <w:rPr>
          <w:rtl w:val="0"/>
        </w:rPr>
        <w:tab/>
        <w:t xml:space="preserve">1—This checks out of more meaningful environmental reform since people can point to this as evidence that further change isn’t needed</w:t>
      </w:r>
    </w:p>
    <w:p w:rsidR="00000000" w:rsidDel="00000000" w:rsidP="00000000" w:rsidRDefault="00000000" w:rsidRPr="00000000" w14:paraId="0000005E">
      <w:pPr>
        <w:rPr/>
      </w:pPr>
      <w:r w:rsidDel="00000000" w:rsidR="00000000" w:rsidRPr="00000000">
        <w:rPr>
          <w:rtl w:val="0"/>
        </w:rPr>
        <w:tab/>
        <w:t xml:space="preserve">2—This forces armed groups to pursue other, arguably worse forms of profiteering, like human trafficking</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