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THBT the world would be a better place if women from privileged backgrounds turned down any benefits arising from affirmative action programs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OPP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1—This is substantially worse for feminism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intuitive GOV claim is that if privileged women don’t accept these positions, they’ll instead be filled by women from disprivileged backgrounds. The crux of our case is that when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1—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2—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