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INFO SLIDE: "Therapy speak" refers to the significant expansion of psychological and medical language and concepts to daily life, outside of the academic context. This could include but is not limited to: using terms like "toxic" or "gaslighting" when talking about interactions, friendships, or relationships in situations that do not meet the academic definition of these terms; referring to the urge to tidy up as “OCD,” or a temporary inability to focus as “ADHD;” partaking in speculative psychiatric diagnoses of others, including public figures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MOTION: This House Opposes the popularization of therapy speak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CG—Matt Caito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