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Round 1: THW implement a “sin tax” on unhealthy foods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we’ll impose an additional tax on foods that are deemed unhealthy by an independent organization of experts in food science. This tax will be substantial enough to deter people from consuming significant amounts of unhealthy food without being financially crippling</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we’ll use the funds raised by this tax to provide food subsidies to low-income communities and incentivize the creation of healthy food options within socioeconomically deprived neighborhoods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This encourages a healthier lifestyle</w:t>
      </w:r>
      <w:r w:rsidDel="00000000" w:rsidR="00000000" w:rsidRPr="00000000">
        <w:rPr>
          <w:rFonts w:ascii="Times New Roman" w:cs="Times New Roman" w:eastAsia="Times New Roman" w:hAnsi="Times New Roman"/>
          <w:sz w:val="24"/>
          <w:szCs w:val="24"/>
          <w:rtl w:val="0"/>
        </w:rPr>
        <w:t xml:space="preserve">. Five reasons for this: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trivially, this makes unhealthy foods like fast food or soda more expensive, thus creating a financial incentive to eat healthy; this cost adds up over time since people eat food so consistently. This deterrence effect is good for a few reasons: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this just means that individual people get a “nudge factor” that pushes them to eat healthier. This benefits their health: they’re less likely to develop illnesses, less likely to suffer from obesity, and less likely to face complications from other illnesses that come from issues like a fatty liver</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this decreases strain on the overall healthcare system: people are less likely to develop things like heart illness, which means that the overall burden on hospitals, doctors, and most importantly specialist resources like advanced medical technology or highly-specialized medical professionals like cardiovascular surgeons or radiologists is reduced. This beats any OPP principle argument because it demonstrates a compelling third-party harm</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Third, in countries with private healthcare, this reduces premiums that insurance companies charge because there’s less overall demand for healthcare which means that insurance costs are reduced</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Two, this creates an incentive for companies to increase their production of healthier foods. This is because a sin tax on unhealthy foods makes it less likely that consumers will buy those unhealthy foods, which gives companies an incentive to shift their production towards healthier foods. That’s good for a few reasons: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this increases the supply of healthier food, which causes the price of that healthier food to decrease as more and more companies specialize in that type of food production</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healthier food is often produced more organically, whereas unhealthy food is often highly artificial and stuffed full with unrecognizable chemicals. This is good because when there’s increased demand for healthy food, and when companies increase their production of healthier food, this increases the demand for intermediate suppliers of things like organic vegetables. This means that people like farmers are likely to benefit on our side not just because their products get purchased more as people flock towards healthier foods, but also because organic produce and other healthier ingredients are bought out by larger food conglomerates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Three, the controversial nature of this policy means that there’s likely to be increased discussion and awareness about the issues with unhealthy food. This means that under our side, there’s increasing public scrutiny on the harms of things like fast food or soda, which means **even if** the financial cost-benefit calculus that people make when considering what food to eat doesn’t change on either side, their **logical evaluation** of the costs of eating unhealthily shifts towards a healthier diet</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Four, this policy makes people more clearly aware of what **actually** constitutes healthy food. Companies know that lots of people **want** to eat healthy, so companies market and brand their products as being healthy; for instance, this looks like companies saying that their products are “low fat” or “high in fiber,” even when those same products are also chock-full of synthetic ingredients like high fructose corn syrup. Our policy corrects for this information asymmetry by providing people information on the **truly** healthy products rather than the “marketed as healthy” but truthfully unhealthy food products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Fifth, this is likely to act as the “nudge” that incentivizes people to reorient their lifestyles towards being more healthy because this is likely to encourage people to change their overall daily routines to be more actively and more physically fit</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In principle, this is justified</w:t>
      </w:r>
      <w:r w:rsidDel="00000000" w:rsidR="00000000" w:rsidRPr="00000000">
        <w:rPr>
          <w:rFonts w:ascii="Times New Roman" w:cs="Times New Roman" w:eastAsia="Times New Roman" w:hAnsi="Times New Roman"/>
          <w:sz w:val="24"/>
          <w:szCs w:val="24"/>
          <w:rtl w:val="0"/>
        </w:rPr>
        <w:t xml:space="preserve">. Three reasons for this: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unhealthy foods are likely to be addictive. This is for three reasons: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many unhealthy foods are developed by massive corporations like McDonalds or Burger King. These companies have a profit incentive to maximize revenue, so they have incentives to develop food in a way that makes it artificially addictive, like adding synthetic sweeteners into their food or replacing organic ingredients with more potent chemicals that are more likely to hook people onto their food</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sugar is one of the most common ingredients within unhealthy foods, and is widely scientifically known to be one of the most addictive substances that people can consume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massive fast food companies and commercial brands like Pepsi have vast lobbying and advertising power, which means that many people, from a young age, are predisposed to consume unhealthy foods since the companies behind those foods have massive brand-name recognition and disproportionate ability to advertise their products as being “healthy” even when they’re not</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This proves that unhealthy foods tend to be addictive. This justifies the creation of a sin tax because the government has a duty to dissuade people from consuming addictive and harmful substances, much like how the government imposes an additional tax on things like cigarettes that have a high potential for addiction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Two, the government has a principled right to nudge people towards particular outcomes, like eating healthier, in order to protect future versions of themselves. Given that eating an unhealthy diet **now** entails long-term consequences in the **future** like higher medical bills or even a shorter lifespan, governments have a duty to intervene to correct for people’s short-term bias when making decisions in order to protect their future selves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Three, the fact that there’s a substantial third-party harm, like increased medical costs, that comes from the rise of obesity and increasing levels of unhealthy eating allows the government to intervene in order to protect other people, like family members, tax payers, or doctors, from suffering from the decision of others to eat excessive amounts of unhealthy food</w:t>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THIRD: This is likely to be good for low-income communities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OPP will likely make arguments about food deserts and the prohibitively high prices for healthy, organic food. Even if this is true, there’s likely to be political pressure under our side for governments to **recognize** and **respond to** this problem — if OPP can figure out that this sin tax will be regressive in fifteen minutes of prep, then government legislators will likely realize this too! This means that there’s likely to be organic political momentum under our side to do things like subsidize organic food consumption for low-income individuals, boost funding for programs like food stamps, or incentivize farmers’ markets to set up shop in poor neighborhoods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Round 2: THW prohibit private ownership of art deemed to be culturally or historically significant</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FRAMING</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what type of art is likely to be deemed culturally or historically significant? This art is most likely to be art that’s been produced by famous artists (e.g. Leonardo da Vinci’s Mona Lisa painting), art that’s widely celebrated around the world (e.g. the Elgin Marbles statues currently on display at the British Museum), or art that’s uniquely valuable to particular communities (e.g. Picasso’s Guernica painting)</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what does it mean to prohibit private ownership of this art? Under our side, this art will be returned to the communities to whom this art belongs — for instance, many pieces of art on display in Western art museums have historically been stolen from indigenous and marginalized communities — or to the governments of the nations where art was produced</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This makes art substantially more accessible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important framing for this argument is that when art is owned privately, it’s likely to be inaccessible for public consumption and inaccessible for public viewing. The structural reason for this is that historically or culturally significant pieces of artwork are widely regarded as valuable both due to their social importance and due to the technical expertise and raw beauty or intrigue that makes them so significant and makes them so important relative to all other pieces of art. This means that the private individuals or private actors who are the **most likely** to own these pieces of art are exceedingly wealthy, since extreme wealth is needed to bid-out other prospective buyers. Given this framing, there are three reasons this makes socially utile art less accessible under their side: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many private-sector art collectors own artwork not because they have a desire in displaying that artwork or allowing communities with cultural connections to that artwork to see that art, but rather because they want to keep that art for themselves. This is why so many millionaires hang priceless pieces of art around their houses — not because anyone else benefits, but they themselves do due to their own selfish interests to make that art “exclusive”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many wealthy individuals buy up lots of art and subsequently lose interest in that art; this means that precious artwork often ends up discarded in mansion basements or left unattended in rooms where artwork gradually peels and fades away without the care, maintenance, restoration, and technical attention it requires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art is often viewed as an investment for the rich, so many wealthy individuals often buy up culturally valuable art to avoid paying taxes or to grow their net worth into the long term. This means that art is often kept out of the public view and locked tightly away since the **interest** of private art collectors was always profit-driven in the very first instance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when valuable art is owned by private museums, those museums have an incentive to do things like charge high prices for tickets or limit the number of people that can see these pieces of art in order to maintain the aura of exclusivity that surrounds these pieces of art. This means that **even** in the very best case for OPP, the most vulnerable members of society — that is, those who are too poor to afford a ticket to museum displays — are structurally locked out of accessing and consuming this art in a meaningfully direct manner</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Five, even in OPP’s absolute best case, where private museums charge affordable or low amounts for entry to art displays, there’s still an incentive for art museums to keep much of their artwork behind closed doors and out of sight for the vast majority of time. This is because museums want to add to the “intrigue” and “rarity” and “exclusivity” of art by only displaying it for select periods of time. This is because in most cases, museums only have a few “landmark” pieces of art that generate mass public interest, so they rotate that art in and out of public display to drum up interest for the museum when that piece of art goes back on display, since museums fear that if they were to constantly display that artwork month after month and year after year, visitors would get bored and stop coming as the “perceived value” of the art within the general public declined. Thus, even in OPP’s **very best case** there’s still a massive restriction on people’s ability to access this culturally valuable artwork</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Note that OPP might say people can still see images of paintings or can consume art in other ways, but that’s largely untrue in the majority of cases: for a vast number of people, especially for people with particularly intimate or close connections with cultural artwork, the in-person experience of seeing and beholding a piece of art is uniquely meaningful.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conclusion of this analysis is that private ownership of art is likely to result in limited access to that art. Why, comparatively, is it better for that private ownership to be abolished? There are two cases to address here</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The first set of cases is when art is transferred into the control of governments. This is preferable to private control for three reasons: One, governments face democratic pressure to make art accessible to the masses since people want to view and consume art that’s societally viewed as valuable and important. Comparatively, private actors don’t face that sort of scrutiny, especially when the public isn’t widely aware of which specific art dealers or collectors possess which specific pieces of art. Moreover, governments often have a greater budgetary capacity and technical expertise to do things like ensure that paintings are kept in proper conditions. Two, governments often have existing institutions like public museums (for example, the Met in New York) that they can use to display art. Private collectors, comparatively, are more likely to hoard art just to brag about the size and magnificence of their collection. Three, governments often implement measures that allow people to derive educational value from this art when it’s within the possession of the public. For instance, local cities often do things like sponsor school trips to regional museums where students can see and learn about culturally valuable pieces of art</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The second set of cases is when art is transferred directly to the specific communities that find unique meaning and value in that art. This might look like indigenous groups being given control over historically valuable artwork produced by members of their community. This is **vastly** better than allowing that artwork to fall into the hands of private collectors because local communities have incentives to make art accessible: there’s an incentive to put this artwork in public areas where it can be seen and consumed and honored for its value and cultural relevance. Moreover, there’s also an incentive for these local communities to maintain older pieces of art such that future generations can find benefit in that art as well</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conclusion of this first argument is that under our side, more people are likely to derive cultural and educational value from these pieces of art when these pieces of art become more financially and visually accessible. Importantly, this beats any OPP principle because the right of many individuals — especially individuals from disenfranchised backgrounds — to access art that’s emotionally meaningful to them outweighs the right of wealthy individuals to hoard wealth for their own personal benefit</w:t>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Beyond increasing accessibility, this policy is both practically advantageous and principally justified</w:t>
      </w:r>
    </w:p>
    <w:p w:rsidR="00000000" w:rsidDel="00000000" w:rsidP="00000000" w:rsidRDefault="00000000" w:rsidRPr="00000000" w14:paraId="0000004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on the practical benefits: under our side, when a significant proportion of valuable art — that is, art which is deemed to be culturally or historically significant — is seized by the state, there’s likely to be an immediate “vacuum” created within the art industry. For instance, private art collectors are likely to face declining stockpiles of valuable art, private museums are likely to suffer as they have fewer paintings to hang on their gallery walls, and fine art investors are likely to see an immediate depreciation in the value of their holdings as the state seizes and redistributes their most prized artistic possessions. As a consequence, this amalgamation of factors is likely to organically increase the demand for art. Therefore, this is likely to provide increased opportunities to contemporary artists. On the margins, when historically valued pieces of art are seized by the state, there’s likely to be a push by art collectors or art speculators to commission new artistic productions. This means that more artists on our side get contracted to produce artwork. This is also likely to generate increased networks of support within the art community, like more art scholarship programs to attract more people to the industry</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on the principle inherent in this motion: even if in general we recognized a right to private property, that right should not exist in the context of culturally valued art. This is for two reasons: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in many instances, the way that art has come into the possession of private owners is through horrifically immoral means, like plunder, slavery, conquest, theft, and war. This means that communities — especially disenfranchised communities — have historically been robbed of their ownership stakes to this art. Our motion acts, then, as a form of reparation by restoring ownership of this art to the communities from which it was taken. For instance, this looks like restoring the Rosetta Stone — which is currently located in Britain — to its rightful owners in Egypt, where it was first developed</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the fact that this art is culturally valued by many people, communities, and societies means that in principle, no one individual is entitled to ownership. The reason for this isn’t just that it’s wrong for a singular individual to hold totalizing control over something that many people find personally and culturally valuable, but more importantly that art is an inherently subjective experience — that is, different people take away different things from art. This is important because no one person’s relationship with art is unique — different people engage differently with art, like by having different reactions and encountering different emotional responses. This means that in principle, no one has a “preferential” claim to artwork because the entire **point** of artwork is fundamentally communal in nature — art is intended to be something made by individuals for communities, not something valued by communities yet owned by individuals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Round 3: THR the concept of the afterlife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w:t>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The concept of an eternal afterlife is weaponized by conservative religious elites in harmful and problematic ways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vast majority of individuals who believe in the afterlife believe in the afterlife not because of their own genuine determination that the afterlife exists, but rather because of religious institutions like churches and religious authorities like priests who tell them that the afterlife exists. The structural reason for this is that religious officials like rabbis or imams are perceived as having greater authority when it comes to matters of the afterlife since they can claim to have a “special connection” with God or have “unique information” about the afterlife and how its selection mechanism functions that no one else can know. This proves that religious institutions hold a monopoly over the **concept** of the afterlife; this also means that religions get to dictate answers to questions like “what must one do to land in hell” or “what are the qualifications for going to heaven.” Given that framing, the thesis of this argument is simple: we’re going to demonstrate that religion — which is the main metric through which people believe in an afterlife — is likely to be harmful and is likely to provide poor guidance to people in terms of what sorts of things they should do in their life, and therefore, the concept of the afterlife is harmful insofar as the belief that doing “religiously correct things” will result eternal salvation and the reciprocal fear of eternal damnation for disobeying religion lends artificial amounts of power to religion. Two tiers, then, to this claim:</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 tier</w:t>
      </w:r>
      <w:r w:rsidDel="00000000" w:rsidR="00000000" w:rsidRPr="00000000">
        <w:rPr>
          <w:rFonts w:ascii="Times New Roman" w:cs="Times New Roman" w:eastAsia="Times New Roman" w:hAnsi="Times New Roman"/>
          <w:sz w:val="24"/>
          <w:szCs w:val="24"/>
          <w:rtl w:val="0"/>
        </w:rPr>
        <w:t xml:space="preserve">: religions tend to prescribe a set of rules that people are told to follow in order to go to heaven and to avoid imprisonment in hell. Why are these rules likely to be problematic? Religions overwhelmingly tend to be conservative and endorse regressive ideologies. The reason for this is twofold: (1) Religions tend to derive dogmatic teachings from centuries-old scriptural texts, which tend to center around outdated and out-of-touch social norms and beliefs. (2) Religions are most commonly hierarchical institutions that are dominated by internal power structures. The **elites** within religions, then, tend to have gone through extensive religious training which means they’re likely to be older and more conservative; the fact that these elites are perceived as being more knowledgeable on religious matters gives them outsized influence over religious teachings. This means that religions are likely to be conservative: for instance, they’re likely to tell people that being gay means or marrying a member of a different ethnic group will result in eternal damnation</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The conclusion of this analysis is that religions are structurally likely to be socially conservative and endorse harmful ideologies. The important strategic implication of this claim is that it defeats any OPP arguments about why the concept of afterlife is good insofar as it </w:t>
      </w:r>
      <w:r w:rsidDel="00000000" w:rsidR="00000000" w:rsidRPr="00000000">
        <w:rPr>
          <w:rFonts w:ascii="Times New Roman" w:cs="Times New Roman" w:eastAsia="Times New Roman" w:hAnsi="Times New Roman"/>
          <w:sz w:val="24"/>
          <w:szCs w:val="24"/>
          <w:rtl w:val="0"/>
        </w:rPr>
        <w:t xml:space="preserve">galvanizes</w:t>
      </w:r>
      <w:r w:rsidDel="00000000" w:rsidR="00000000" w:rsidRPr="00000000">
        <w:rPr>
          <w:rFonts w:ascii="Times New Roman" w:cs="Times New Roman" w:eastAsia="Times New Roman" w:hAnsi="Times New Roman"/>
          <w:sz w:val="24"/>
          <w:szCs w:val="24"/>
          <w:rtl w:val="0"/>
        </w:rPr>
        <w:t xml:space="preserve"> people to act more beneficially: this is because the problem with this argument is that it presupposes that the moral compass provided to adherents by religions was ever good to begin with. We disprove that premise and therefore the likeliest OPP argument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 tier</w:t>
      </w:r>
      <w:r w:rsidDel="00000000" w:rsidR="00000000" w:rsidRPr="00000000">
        <w:rPr>
          <w:rFonts w:ascii="Times New Roman" w:cs="Times New Roman" w:eastAsia="Times New Roman" w:hAnsi="Times New Roman"/>
          <w:sz w:val="24"/>
          <w:szCs w:val="24"/>
          <w:rtl w:val="0"/>
        </w:rPr>
        <w:t xml:space="preserve">: given that religions tend to learn conservative, what are the unique harms of the concept of afterlife? The central premise of this argument is that people worry profoundly about their fate in the afterlife for the very intuitive reason that the prospect of rotting for the rest of eternity in hell is a sufficiently large deterrent and the prospect of enjoying the fruits of heaven into perpetuity is a sufficiently large incentive that people place significant emotional energy into the ensuring that they do everything they can to maximize their odds of salvation in the afterlife. This is harmful for a few reasons: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as we’ve already proven, the fact that religious skew conservative means that people are likely to engage in harmful endeavors since they believe those behaviors, even though they’re harmful to others, are necessary steps in reaching the infinite benefits offered in heaven. That means that they’re likely to demean women who get abortions, like to shame members of the queer community, likely to enforce rigid social hierarchies against religious minorities, and likely to disavow things like contraception. The counterfactual under our side is that the **intensity** of support that people lend to these ideas is reduced since religion cannot offer **as substantial** a benefit to them, particularly in the eternal world represented by the afterlife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people are likely to self-shame and self-punish themselves for intrinsic characteristics deemed to be hell-sentencing by religions. For instance, when religions tell vulnerable queer youth that their identity will land them in the burning pits of hellfire, many people are likely to struggle enormously to come to terms with their own identity and are, in many cases, likely to internalize a profound degree of self-hatred. That’s **reduced** under our side when the threat of damnation isn’t salient</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religious authorities are often seen as the only people with the epistemic capacity to understand how God thinks or how one can maximize their chances of going to heaven. This means that the existence of the afterlife — which is a uniquely unknowable and irrefutable concept based purely upon faith and no logical or rational proof, unlike the material world in which people can better understand what is happening to them and how their actions influence their material fate — forces people to become increasingly subservient to religious authority figures. As a consequence, concepts like “heaven” or “hell” or “purgatory” cause religions to reorient their structures in increasingly hierarchical ways. This is harmful because it further consolidates religious, material, and perceptual power into the hands of self-interested religious officials. Religious power might still be centralized under our side, but at least there’s a greater capacity for adherents to check and push back against the power of religious elites since matters like theological interpretation or understandings of the material world are **more accessible** for the average person than definitionally-unanswerable questions about things like “how to enter the afterlife” or “what hell is like” that religious officials can uniquely monopolize power through</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religious officials often have harmful interests, like a desire to engage in conflict or promote radicalism. In those cases, the concept of the afterlife is a particularly compelling mechanism to get people to support their cause, like by going to war. This is because people are more willing to risk their own lives — like enlisting in a religiously-affiliated army or engaging in suicide bombing operates — when they’re told by religious elites that doing so will provide them with salvation and the fruits of life in heaven. This is less likely to occur on our side since religions can only claim to offer benefits in the spiritual world</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likeliest way OPP will respond to this argument as a whole is to say that religions have **other ways** of forcing people into bad or harmful behaviors. This is true, but the weaponization of the afterlife is the most powerful tool that religions have at their disposal. This is because people care **far more** about the prospects for what will happen to them for the rest of time itself rather than what will happen to them in the measly few decades they spend in the mortal or material realm. Therefore, removing the concept of the afterlife is perhaps the most particularly powerful way of reducing the coercive influence that religious institutions wield over their own members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In practice, the concept of the afterlife is harmful</w: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first argument proved that religion is likely to be a net-harmful societal force, and any uniquely powerful mechanism — like the afterlife — that furthers the force of religion is therefore likely to be harmful. This second argument will provide a series of additional harms that occur as a consequence of the concept of the afterlife.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One</w:t>
      </w:r>
      <w:r w:rsidDel="00000000" w:rsidR="00000000" w:rsidRPr="00000000">
        <w:rPr>
          <w:rFonts w:ascii="Times New Roman" w:cs="Times New Roman" w:eastAsia="Times New Roman" w:hAnsi="Times New Roman"/>
          <w:sz w:val="24"/>
          <w:szCs w:val="24"/>
          <w:rtl w:val="0"/>
        </w:rPr>
        <w:t xml:space="preserve">, people often stress enormously about whether or not they’ll be able to earn a bid to heaven. The fear of going to hell is existential within many people and causes profound anxiety in a way that is crippling and conducive to poor mental well-being</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Two</w:t>
      </w:r>
      <w:r w:rsidDel="00000000" w:rsidR="00000000" w:rsidRPr="00000000">
        <w:rPr>
          <w:rFonts w:ascii="Times New Roman" w:cs="Times New Roman" w:eastAsia="Times New Roman" w:hAnsi="Times New Roman"/>
          <w:sz w:val="24"/>
          <w:szCs w:val="24"/>
          <w:rtl w:val="0"/>
        </w:rPr>
        <w:t xml:space="preserve">, people are often paralyzed by indecision as a consequence of the concept of the afterlife. This is because many people often feel like every decision they make — even if that decision seems small or insignificant — might factor into their overall “karmic score” or “moral evaluation” and therefore impact their ability to enter heaven.</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Three</w:t>
      </w:r>
      <w:r w:rsidDel="00000000" w:rsidR="00000000" w:rsidRPr="00000000">
        <w:rPr>
          <w:rFonts w:ascii="Times New Roman" w:cs="Times New Roman" w:eastAsia="Times New Roman" w:hAnsi="Times New Roman"/>
          <w:sz w:val="24"/>
          <w:szCs w:val="24"/>
          <w:rtl w:val="0"/>
        </w:rPr>
        <w:t xml:space="preserve">, the concept of the afterlife, in principle, is illegitimate. The way that humans make decisions is by weighing competing claims against each other — for instance, someone might have a desire to rest or sleep but also might have an inverse desire to get work done. The way that people make decisions is by weighing the relative importance of these claims against each other — so, for instance, someone might choose to sleep now rather than work now because the feeling of exhaustion is simply too burdening to put off until later. Thus, the way that we make decisions is by evaluating the relative significance of the options available to us against themselves and then make a determination as to which of those options is maximally optimal. What, then, is the problem with the notion of the afterlife? The central problem with the concept of the afterlife is that it artificially constraints people’s ability to make free and non-constrained decisions. This is because the prospect of an eternal afterlife cannot be outweighed by any competing factor, so even when people feel a moral or personal desire to contradict what religion tells them to do, they’re de facto forced to comply with religious ideology since they’re psychologically unable to process any alternate option **more impactful** than going to heaven and avoiding hell. In principle, therefore, the concept of the afterlife is illegitimate: people cannot make truly free and independent choices, which means that their choices become overwhelmingly dictated by external religious forces</w:t>
      </w:r>
    </w:p>
    <w:p w:rsidR="00000000" w:rsidDel="00000000" w:rsidP="00000000" w:rsidRDefault="00000000" w:rsidRPr="00000000" w14:paraId="00000081">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Round 4: TH prefers a world where there exists a world government with sovereign power</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Slide: A world government with sovereign power would have effective power in the entirety of the world. Such a government is characterized by a legislative system, a world court, and sufficient military power to enforce the laws created by such a government.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FRAMING AND SET-UP</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this is a “This House Prefers a world” motion, so neither side has any fiat power. Therefore, this is a debate about the most likely manifestation of this “world government” and what this “world government” is likely to look like. Three characteristics that are likely to define this “world government” under our side: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One</w:t>
      </w:r>
      <w:r w:rsidDel="00000000" w:rsidR="00000000" w:rsidRPr="00000000">
        <w:rPr>
          <w:rFonts w:ascii="Times New Roman" w:cs="Times New Roman" w:eastAsia="Times New Roman" w:hAnsi="Times New Roman"/>
          <w:sz w:val="24"/>
          <w:szCs w:val="24"/>
          <w:rtl w:val="0"/>
        </w:rPr>
        <w:t xml:space="preserve">, this world government is overwhelmingly likely to be democratic. There are three reasons why this is the case: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empirically, people have a revealed preference for democracy: a majority of the world’s population has come to live under a democracy, and there’s therefore likely to be pressure on this global government to adopt a democratic structure of government</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it’s unlikely that a “world government” could ever truly exist in a “global” sense under any non-democratic style of governance. This is because a global government needs to court buy-in from many different regions around the world, which forces it to develop an accountable and sustainable model of governance that allows different people from different backgrounds to express their preferences</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Third, one of the greatest threats to democratic movements in many parts of the world is that they’re seen as conspiring with Western ideology. Importantly, this motion requires us to envision an entirely different history of human development, which means that it’s less likely that the West exclusively would have come to be associated with notions of democracy. Therefore, the largest perceptual barriers to democratization are likely to be removed under our side</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Two</w:t>
      </w:r>
      <w:r w:rsidDel="00000000" w:rsidR="00000000" w:rsidRPr="00000000">
        <w:rPr>
          <w:rFonts w:ascii="Times New Roman" w:cs="Times New Roman" w:eastAsia="Times New Roman" w:hAnsi="Times New Roman"/>
          <w:sz w:val="24"/>
          <w:szCs w:val="24"/>
          <w:rtl w:val="0"/>
        </w:rPr>
        <w:t xml:space="preserve">, this government is extremely likely to feature a federal system of government, whereby a central global government would share and devolve political power to specific regions or continents. This is highly likely for the intuitive reason that, as OPP will likely argue, different areas within a global government will likely demand increased levels of political autonomy, which the central global government has an incentive to provide in order to reduce the likelihood of things like conflict or civil war</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Three</w:t>
      </w:r>
      <w:r w:rsidDel="00000000" w:rsidR="00000000" w:rsidRPr="00000000">
        <w:rPr>
          <w:rFonts w:ascii="Times New Roman" w:cs="Times New Roman" w:eastAsia="Times New Roman" w:hAnsi="Times New Roman"/>
          <w:sz w:val="24"/>
          <w:szCs w:val="24"/>
          <w:rtl w:val="0"/>
        </w:rPr>
        <w:t xml:space="preserve">, it’s likely that within a global government, borders will either be nonexistent or highly porous. This means that under our side, free migration between regions is highly likely to occur</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In principle, a global government is necessary</w:t>
      </w:r>
      <w:r w:rsidDel="00000000" w:rsidR="00000000" w:rsidRPr="00000000">
        <w:rPr>
          <w:rFonts w:ascii="Times New Roman" w:cs="Times New Roman" w:eastAsia="Times New Roman" w:hAnsi="Times New Roman"/>
          <w:sz w:val="24"/>
          <w:szCs w:val="24"/>
          <w:rtl w:val="0"/>
        </w:rPr>
        <w:t xml:space="preserve">. Three tiers to this claim:</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w:t>
      </w:r>
      <w:r w:rsidDel="00000000" w:rsidR="00000000" w:rsidRPr="00000000">
        <w:rPr>
          <w:rFonts w:ascii="Times New Roman" w:cs="Times New Roman" w:eastAsia="Times New Roman" w:hAnsi="Times New Roman"/>
          <w:sz w:val="24"/>
          <w:szCs w:val="24"/>
          <w:rtl w:val="0"/>
        </w:rPr>
        <w:t xml:space="preserve">, on the right to movement: under our side, borders are functionally nonexistent. In principle, this is necessary because the lottery of birth dictates that the location of one’s birth is arbitrary. Insofar as the state possesses a monopoly of force and exerts its will on its subjects through means of violence, and insofar as individuals are powerless against the force of such an entity, it is morally paramount that individuals have the ability to choose which state they live under. It is only when people have the ability to control their area of residence that the state’s powers can be just — that is, insofar as the state threatens violence, like death or imprisonment, against its citizens, citizens themselves must have agency to affirmatively move between different regions to find the place which best aggregates their preferences. This is best done by allowing for free movement between different areas, which is much more easily accessed when borders are eliminated. The current system of borders functions as a global system of de facto apartheid: the poor are locked out of opportunity while the rich get richer. Under our side, we uniquely empower people to relocate</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w:t>
      </w:r>
      <w:r w:rsidDel="00000000" w:rsidR="00000000" w:rsidRPr="00000000">
        <w:rPr>
          <w:rFonts w:ascii="Times New Roman" w:cs="Times New Roman" w:eastAsia="Times New Roman" w:hAnsi="Times New Roman"/>
          <w:sz w:val="24"/>
          <w:szCs w:val="24"/>
          <w:rtl w:val="0"/>
        </w:rPr>
        <w:t xml:space="preserve">, on the right to democracy: given that we’ve already provided a host of reasons as to why this global government is likely to be democratic at both a federal and regional level, in a single instant under our side, every dictatorship to ever exist disappears. This is a moral good: in principle, people are owed a reparative duty by the state to have influence over the coercive laws which are forced upon them. Only under our side can people universally, regardless of the lottery of birth, access their fundamental right to democracy</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Under our side, conflict is far less likely to occur</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likely OPP push in this debate is that under a global government, a civil war is likely to emerge. We think that’s unlikely to happen for a variety of reasons:</w:t>
      </w:r>
    </w:p>
    <w:p w:rsidR="00000000" w:rsidDel="00000000" w:rsidP="00000000" w:rsidRDefault="00000000" w:rsidRPr="00000000" w14:paraId="00000095">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u w:val="single"/>
          <w:rtl w:val="0"/>
        </w:rPr>
        <w:t xml:space="preserve">One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50505"/>
          <w:sz w:val="24"/>
          <w:szCs w:val="24"/>
          <w:rtl w:val="0"/>
        </w:rPr>
        <w:t xml:space="preserve">the fact that a global government is likely to heavily feature political devolution means that violence is unlikely to emerge given that substantial political power is likely to be consolidated within the hands of local communities, which disproportionately tend to be ethnically homogenous due to trends in historical migration. This is important: the likely OPP mechanism for civil war is that minorities or </w:t>
      </w:r>
      <w:r w:rsidDel="00000000" w:rsidR="00000000" w:rsidRPr="00000000">
        <w:rPr>
          <w:rFonts w:ascii="Times New Roman" w:cs="Times New Roman" w:eastAsia="Times New Roman" w:hAnsi="Times New Roman"/>
          <w:color w:val="050505"/>
          <w:sz w:val="24"/>
          <w:szCs w:val="24"/>
          <w:rtl w:val="0"/>
        </w:rPr>
        <w:t xml:space="preserve">non-electorially-determinative</w:t>
      </w:r>
      <w:r w:rsidDel="00000000" w:rsidR="00000000" w:rsidRPr="00000000">
        <w:rPr>
          <w:rFonts w:ascii="Times New Roman" w:cs="Times New Roman" w:eastAsia="Times New Roman" w:hAnsi="Times New Roman"/>
          <w:color w:val="050505"/>
          <w:sz w:val="24"/>
          <w:szCs w:val="24"/>
          <w:rtl w:val="0"/>
        </w:rPr>
        <w:t xml:space="preserve"> voter blocs would, under a global government, face such substantial oppression that they would have no alternative but to turn to political violence. Given a decentralized model of political power, though, where different geographic areas will have significant autonomy over local and municipal government policy, conflict of this sort is highly unlikely to break out</w:t>
      </w:r>
    </w:p>
    <w:p w:rsidR="00000000" w:rsidDel="00000000" w:rsidP="00000000" w:rsidRDefault="00000000" w:rsidRPr="00000000" w14:paraId="00000096">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r>
      <w:r w:rsidDel="00000000" w:rsidR="00000000" w:rsidRPr="00000000">
        <w:rPr>
          <w:rFonts w:ascii="Times New Roman" w:cs="Times New Roman" w:eastAsia="Times New Roman" w:hAnsi="Times New Roman"/>
          <w:color w:val="050505"/>
          <w:sz w:val="24"/>
          <w:szCs w:val="24"/>
          <w:u w:val="single"/>
          <w:rtl w:val="0"/>
        </w:rPr>
        <w:t xml:space="preserve">Two</w:t>
      </w:r>
      <w:r w:rsidDel="00000000" w:rsidR="00000000" w:rsidRPr="00000000">
        <w:rPr>
          <w:rFonts w:ascii="Times New Roman" w:cs="Times New Roman" w:eastAsia="Times New Roman" w:hAnsi="Times New Roman"/>
          <w:color w:val="050505"/>
          <w:sz w:val="24"/>
          <w:szCs w:val="24"/>
          <w:rtl w:val="0"/>
        </w:rPr>
        <w:t xml:space="preserve">, it’s likely that under a global government, no one single political party or nation will dominate the global parliament body. This is because the mass divergence of interests is likely to result in a wide multiplicity of political parties gaining power. This has two implications: (1) Broad political governing coalitions are likely to form under our side, giving minority groups more of an ability to get representation. (2) Political horse-trading on specific issues is likely to allow different groups to have their interests represented. This therefore reduces the need for violence under our side</w:t>
      </w:r>
    </w:p>
    <w:p w:rsidR="00000000" w:rsidDel="00000000" w:rsidP="00000000" w:rsidRDefault="00000000" w:rsidRPr="00000000" w14:paraId="00000097">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r>
      <w:r w:rsidDel="00000000" w:rsidR="00000000" w:rsidRPr="00000000">
        <w:rPr>
          <w:rFonts w:ascii="Times New Roman" w:cs="Times New Roman" w:eastAsia="Times New Roman" w:hAnsi="Times New Roman"/>
          <w:color w:val="050505"/>
          <w:sz w:val="24"/>
          <w:szCs w:val="24"/>
          <w:u w:val="single"/>
          <w:rtl w:val="0"/>
        </w:rPr>
        <w:t xml:space="preserve">Three</w:t>
      </w:r>
      <w:r w:rsidDel="00000000" w:rsidR="00000000" w:rsidRPr="00000000">
        <w:rPr>
          <w:rFonts w:ascii="Times New Roman" w:cs="Times New Roman" w:eastAsia="Times New Roman" w:hAnsi="Times New Roman"/>
          <w:color w:val="050505"/>
          <w:sz w:val="24"/>
          <w:szCs w:val="24"/>
          <w:rtl w:val="0"/>
        </w:rPr>
        <w:t xml:space="preserve">, novel state regimes often have an incentive to explicitly court buy-in from minority demographics for fear of those demographics forming secessionist movements or engaging in insurrectionist and destabilizing violence</w:t>
      </w:r>
    </w:p>
    <w:p w:rsidR="00000000" w:rsidDel="00000000" w:rsidP="00000000" w:rsidRDefault="00000000" w:rsidRPr="00000000" w14:paraId="00000098">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r>
      <w:r w:rsidDel="00000000" w:rsidR="00000000" w:rsidRPr="00000000">
        <w:rPr>
          <w:rFonts w:ascii="Times New Roman" w:cs="Times New Roman" w:eastAsia="Times New Roman" w:hAnsi="Times New Roman"/>
          <w:color w:val="050505"/>
          <w:sz w:val="24"/>
          <w:szCs w:val="24"/>
          <w:u w:val="single"/>
          <w:rtl w:val="0"/>
        </w:rPr>
        <w:t xml:space="preserve">Four</w:t>
      </w:r>
      <w:r w:rsidDel="00000000" w:rsidR="00000000" w:rsidRPr="00000000">
        <w:rPr>
          <w:rFonts w:ascii="Times New Roman" w:cs="Times New Roman" w:eastAsia="Times New Roman" w:hAnsi="Times New Roman"/>
          <w:color w:val="050505"/>
          <w:sz w:val="24"/>
          <w:szCs w:val="24"/>
          <w:rtl w:val="0"/>
        </w:rPr>
        <w:t xml:space="preserve">, tensions between different regions or continents would likely have faded in the long term under our side. The crucial reason for this is that in the long run, being in the same federal state system enables different regions to develop mutually beneficial economic or political ties with other regions, thus disabling secessionist or extremist movements from rallying popular support for campaigns for violence</w:t>
      </w:r>
    </w:p>
    <w:p w:rsidR="00000000" w:rsidDel="00000000" w:rsidP="00000000" w:rsidRDefault="00000000" w:rsidRPr="00000000" w14:paraId="00000099">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r>
      <w:r w:rsidDel="00000000" w:rsidR="00000000" w:rsidRPr="00000000">
        <w:rPr>
          <w:rFonts w:ascii="Times New Roman" w:cs="Times New Roman" w:eastAsia="Times New Roman" w:hAnsi="Times New Roman"/>
          <w:color w:val="050505"/>
          <w:sz w:val="24"/>
          <w:szCs w:val="24"/>
          <w:u w:val="single"/>
          <w:rtl w:val="0"/>
        </w:rPr>
        <w:t xml:space="preserve">Five</w:t>
      </w:r>
      <w:r w:rsidDel="00000000" w:rsidR="00000000" w:rsidRPr="00000000">
        <w:rPr>
          <w:rFonts w:ascii="Times New Roman" w:cs="Times New Roman" w:eastAsia="Times New Roman" w:hAnsi="Times New Roman"/>
          <w:color w:val="050505"/>
          <w:sz w:val="24"/>
          <w:szCs w:val="24"/>
          <w:rtl w:val="0"/>
        </w:rPr>
        <w:t xml:space="preserve">, the fact that this global state, per the info slide, has such massive military power means that there’s an active deterrent against engaging in mass-scale violence</w:t>
      </w:r>
    </w:p>
    <w:p w:rsidR="00000000" w:rsidDel="00000000" w:rsidP="00000000" w:rsidRDefault="00000000" w:rsidRPr="00000000" w14:paraId="0000009A">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The conclusion of this analysis proves that **civil war** is unlikely to happen under our side. Why, comparatively, is outright conflict between different groups of people **far** less likely to occur under our side?</w:t>
      </w:r>
    </w:p>
    <w:p w:rsidR="00000000" w:rsidDel="00000000" w:rsidP="00000000" w:rsidRDefault="00000000" w:rsidRPr="00000000" w14:paraId="0000009B">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r>
      <w:r w:rsidDel="00000000" w:rsidR="00000000" w:rsidRPr="00000000">
        <w:rPr>
          <w:rFonts w:ascii="Times New Roman" w:cs="Times New Roman" w:eastAsia="Times New Roman" w:hAnsi="Times New Roman"/>
          <w:color w:val="050505"/>
          <w:sz w:val="24"/>
          <w:szCs w:val="24"/>
          <w:u w:val="single"/>
          <w:rtl w:val="0"/>
        </w:rPr>
        <w:t xml:space="preserve">One</w:t>
      </w:r>
      <w:r w:rsidDel="00000000" w:rsidR="00000000" w:rsidRPr="00000000">
        <w:rPr>
          <w:rFonts w:ascii="Times New Roman" w:cs="Times New Roman" w:eastAsia="Times New Roman" w:hAnsi="Times New Roman"/>
          <w:color w:val="050505"/>
          <w:sz w:val="24"/>
          <w:szCs w:val="24"/>
          <w:rtl w:val="0"/>
        </w:rPr>
        <w:t xml:space="preserve">, empirically, wars like World War 2 are just less likely to happen on our side when there’s quite literally no ability for wars to directly engage in direct, outright conflict. Even if civil war may have emerged under our side, there’s an **absolute guarantee** of horrific scales of bloodshed on the status quo which they must defend under their side</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50505"/>
          <w:sz w:val="24"/>
          <w:szCs w:val="24"/>
          <w:rtl w:val="0"/>
        </w:rPr>
        <w:tab/>
      </w:r>
      <w:r w:rsidDel="00000000" w:rsidR="00000000" w:rsidRPr="00000000">
        <w:rPr>
          <w:rFonts w:ascii="Times New Roman" w:cs="Times New Roman" w:eastAsia="Times New Roman" w:hAnsi="Times New Roman"/>
          <w:color w:val="050505"/>
          <w:sz w:val="24"/>
          <w:szCs w:val="24"/>
          <w:u w:val="single"/>
          <w:rtl w:val="0"/>
        </w:rPr>
        <w:t xml:space="preserve">Two</w:t>
      </w:r>
      <w:r w:rsidDel="00000000" w:rsidR="00000000" w:rsidRPr="00000000">
        <w:rPr>
          <w:rFonts w:ascii="Times New Roman" w:cs="Times New Roman" w:eastAsia="Times New Roman" w:hAnsi="Times New Roman"/>
          <w:color w:val="050505"/>
          <w:sz w:val="24"/>
          <w:szCs w:val="24"/>
          <w:rtl w:val="0"/>
        </w:rPr>
        <w:t xml:space="preserve">, when different groups exist within the</w:t>
      </w:r>
      <w:r w:rsidDel="00000000" w:rsidR="00000000" w:rsidRPr="00000000">
        <w:rPr>
          <w:rFonts w:ascii="Times New Roman" w:cs="Times New Roman" w:eastAsia="Times New Roman" w:hAnsi="Times New Roman"/>
          <w:sz w:val="24"/>
          <w:szCs w:val="24"/>
          <w:rtl w:val="0"/>
        </w:rPr>
        <w:t xml:space="preserve"> same government, there’s little to no interest in attacking those groups because they’re all the same nation, so the global government and the global community has to bear the costs of that conflict</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Three</w:t>
      </w:r>
      <w:r w:rsidDel="00000000" w:rsidR="00000000" w:rsidRPr="00000000">
        <w:rPr>
          <w:rFonts w:ascii="Times New Roman" w:cs="Times New Roman" w:eastAsia="Times New Roman" w:hAnsi="Times New Roman"/>
          <w:sz w:val="24"/>
          <w:szCs w:val="24"/>
          <w:rtl w:val="0"/>
        </w:rPr>
        <w:t xml:space="preserve">, when different groups operate within the same nation, they gradually, over time, grow to develop a shared sense of common identity. This is because people feel united by their common political connections and because there’s an incentive for political parties to be multi-continental in their outreach, thus bridging the gap between different types of people and different types of communities. Consequence of this is that under our side, we’re likely to see the emergence of a uniquely global sense of identity where therefore makes the demonization of opposing ethnic, racial, or religious groups **comparatively less likely** to happen under our side</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Four</w:t>
      </w:r>
      <w:r w:rsidDel="00000000" w:rsidR="00000000" w:rsidRPr="00000000">
        <w:rPr>
          <w:rFonts w:ascii="Times New Roman" w:cs="Times New Roman" w:eastAsia="Times New Roman" w:hAnsi="Times New Roman"/>
          <w:sz w:val="24"/>
          <w:szCs w:val="24"/>
          <w:rtl w:val="0"/>
        </w:rPr>
        <w:t xml:space="preserve">, even when wars emerge under our side, it’s easier to **contain** those wars because of the existence of a notably strong global military which has incentives to be deployed in ways that limit things like ethnic cleansing or genocidal violence. This functionally looks like a more robust and less politicized version of the UN peacekeeping force. This allows conflicts to be ended quicker under our side and makes war-waging parties more likely to sit down at the negotiating table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Fifth</w:t>
      </w:r>
      <w:r w:rsidDel="00000000" w:rsidR="00000000" w:rsidRPr="00000000">
        <w:rPr>
          <w:rFonts w:ascii="Times New Roman" w:cs="Times New Roman" w:eastAsia="Times New Roman" w:hAnsi="Times New Roman"/>
          <w:sz w:val="24"/>
          <w:szCs w:val="24"/>
          <w:rtl w:val="0"/>
        </w:rPr>
        <w:t xml:space="preserve">, in a world with a global government, the lack of borders means that people are likely to naturally relocate and move around since the artificial political barriers imposed by governments dissipate under our side. This means that society under our side is likely to develop in a way that’s more understanding of the plight and the struggles of minority groups as consequence of social contact theory and the increased dependence of different groups of people upon each other</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Six</w:t>
      </w:r>
      <w:r w:rsidDel="00000000" w:rsidR="00000000" w:rsidRPr="00000000">
        <w:rPr>
          <w:rFonts w:ascii="Times New Roman" w:cs="Times New Roman" w:eastAsia="Times New Roman" w:hAnsi="Times New Roman"/>
          <w:sz w:val="24"/>
          <w:szCs w:val="24"/>
          <w:rtl w:val="0"/>
        </w:rPr>
        <w:t xml:space="preserve">, within a single government, there’s a massive incentive to **not** engage in violence against the global population since doing so directly threatens access to resources and economic stability within your own nation</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Seven</w:t>
      </w:r>
      <w:r w:rsidDel="00000000" w:rsidR="00000000" w:rsidRPr="00000000">
        <w:rPr>
          <w:rFonts w:ascii="Times New Roman" w:cs="Times New Roman" w:eastAsia="Times New Roman" w:hAnsi="Times New Roman"/>
          <w:sz w:val="24"/>
          <w:szCs w:val="24"/>
          <w:rtl w:val="0"/>
        </w:rPr>
        <w:t xml:space="preserve">, presently, lots of wars are waged because different nations experience a need for the resources possessed by other nations — for instance, that’s why the US wages war to protect its foreign petroleum interests or why China meddles in the affairs of other nations through the Belt and Road Initiative. Under our side, this is less likely to occur since the risk and collateral damage of engaging in conflict is higher **and** there’s no need to engage in war since nations can collaboratively share resources without the arbitrary political construct of national borders and sovereignty disrupting the natural flow of goods and services</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Eight</w:t>
      </w:r>
      <w:r w:rsidDel="00000000" w:rsidR="00000000" w:rsidRPr="00000000">
        <w:rPr>
          <w:rFonts w:ascii="Times New Roman" w:cs="Times New Roman" w:eastAsia="Times New Roman" w:hAnsi="Times New Roman"/>
          <w:sz w:val="24"/>
          <w:szCs w:val="24"/>
          <w:rtl w:val="0"/>
        </w:rPr>
        <w:t xml:space="preserve">, nations have an explicit mandate to protect their own people, which means they don’t care about the lives that are lost overseas when they bomb from 35,000 feet above or put boots on the ground and burn villages down. This changes uniquely under our side when there is just a single government which has an explicit duty to protect **all** individuals, not just some people born into nations based upon the arbitrary lottery of birth</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This analysis proves that war is far less likely to occur under our side</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under this argument, we’re going to explain why **even if** the rate of conflict is the same in both worlds, the **scale** of conflict is nearly always greater when that conflict occurs **between** separate sovereign nations rather than **within** a singular nation. Two reasons for this:</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the collective military force of a larger super-state creates a deterrence effect: nations preemptively don’t want to become involved in conflict given the potentially rapid end that would ensue</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sovereign nations can do things like buy weapons off of legitimate international markets and establish formal diplomatic relationships with major global superpowers whereas rebel groups often have to resort to the black market and shady cartels to buy their munitions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rebel movements or secessionist movements based out of certain regions or continents are often far more scattered and disunited than sovereign states with official militaries and established chains of command, which means that the damage that can be inflicted by insurgent militias is comparatively less than organized militaries</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The weighing for this argument is that even if conflict were equivalently likely on either side in this debate, conflict takes fewer lives and ends faster under our side</w:t>
      </w:r>
    </w:p>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THIRD: This results in better economic development and an uplifting of the global poor</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under our side, we’re likely to have a substantial redistribution of wealth from richer nations to poorer nations in the global south. This is because the vast majority of voters on a **global scale** are poor and are likely to use their democratic power and pressure to push for the redistribution of wealth in a way that massively improves the quality of life within socioeconomically deprived areas</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it’s easier under our side to pass measures like a wealth tax since the main argument used against these measures under the status quo is that wealth will move elsewhere, like to other countries or offshore tax havens. That’s impossible under our side when the world is governed by a single body, so it’s easier to justify more progressive tax schemes</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people have freedom of mobility under our side. This means that people can more easily pursue areas where they can find economic opportunity, but also means that there’s greater efficiency when it comes to labor matching, which boosts economic productivity</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Fourth, this results in the elimination of most barriers to trade since economic exchange under a global government is likely to be one that features a paradigm of free trade. This is good for the uplifting of the rural poor for a few reasons: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this is likely to reduce prices because when different regions engage in global trade, they specialize in the production of goods or services which they have a comparative advantage in. This means that goods can be produced more efficiently, leading to lower prices for consumers. Moreover, when corporations must compete on a global stage, they have to beat out not just the competitors in their own region, but around the rest of the world. As a result, there are further market pressures to drive prices down and to innovate. Furthermore, global free trade allows companies to expand their supply chains, and find cheaper resource inputs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this enables cultural exchange which allows for the spreading of ideas, goods, and arts. This also has positive implications in the context of implicitly spreading liberal ideas about human rights, social progressivism, and democracy</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globalization of the economy increases inflows of capital to poorer areas since foreign companies have the incentive to invest into those deprived regions to take advantage of their labor markets, their natural resources, and their potential for upward economic growth</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global free trade makes **conflict** less likely insofar as the economic linkages formed between different regions disincentivizes military aggression and results in social contact in a way that makes demonization of opposing regions by politicians less persuasive to moderate voters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of these benefits happen **less** on their side for two reasons: (1) Nations often impose protectionist barriers to trade, which mitigates all of these benefits, and (2) nations often engage in local but not global free trade, which we maximize to the fullest extent under our side </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Fifth, the fact that a global government is likely to feature a single, centralized currency means that fluctuations in exchange rate regimes are eliminated, which makes investors more likely to invest their money into poorer nations that otherwise would not have received investment since foreign lenders and businesses don’t trust the stability of those countries’ own currencies</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FOURTH: This results in an overall higher quality of life for the vast majority of the global population</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less developed regions in the world are likely to see a boost in the enforcement of their democratic infrastructure. This is because a global government has a constitutive mandate to protect **all** parts of the world, which means that even where there are countries that presently function as pseudo-democracies but lack the regulatory capacity to bolster the health of their democracy, there’s now a unique capacity for the global community, through a centralized democratic government, to provide targeted support</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the fact that people can now move between different areas empowers meaningful economic progress within developing economies. This is because counterintuitively, the migration of skilled labor from poor to rich countries is actually good for two reasons:</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when immigrants leave for wealthier areas, they have communities, friends, and family back home in the nation from which they are leaving. Immigrants, even when living abroad, still care about those relationships, and consequently, send money back home to those communities. With this money, communities in poor “nations” like Guatemala and Honduras can do things like start small businesses, buy essential commodities like food, and invest in their economy</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under our side, many immigrants don’t seek entry into wealthier parts of the world for permanent stay; rather, they seek entry in order to gain skills and acquire knowledge, and subsequently take those talents back to their home nation. This is because these areas have many opportunities that other places lack, like strong universities or opportunities for scientific research. Thus, a system of open borders allows people from developing areas to temporarily leave, equip themselves with experiences only attainable in a wealthy continent or region, and return home, where they can put their education and expertise to better use</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under our side, different regions have to **compete** with each other for migration, whereas right now, controls imposed on both immigrating and </w:t>
      </w:r>
      <w:r w:rsidDel="00000000" w:rsidR="00000000" w:rsidRPr="00000000">
        <w:rPr>
          <w:rFonts w:ascii="Times New Roman" w:cs="Times New Roman" w:eastAsia="Times New Roman" w:hAnsi="Times New Roman"/>
          <w:sz w:val="24"/>
          <w:szCs w:val="24"/>
          <w:rtl w:val="0"/>
        </w:rPr>
        <w:t xml:space="preserve">emigrating</w:t>
      </w:r>
      <w:r w:rsidDel="00000000" w:rsidR="00000000" w:rsidRPr="00000000">
        <w:rPr>
          <w:rFonts w:ascii="Times New Roman" w:cs="Times New Roman" w:eastAsia="Times New Roman" w:hAnsi="Times New Roman"/>
          <w:sz w:val="24"/>
          <w:szCs w:val="24"/>
          <w:rtl w:val="0"/>
        </w:rPr>
        <w:t xml:space="preserve"> make this far less common. This means that now, there’s an increased incentive for regional or continental areas to improve the quality of their laws and the quality of their public services</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Fourth, the fact that people can move freely without the constraint of borders allows migrants and refugees to more seamlessly find asylum and find safety under our side</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Fifth, this massively bolsters the power and efficacy of social movements. This is because you can create networks of trans-continental solidarity between different advocacy groups to do things like share resources and share networks of resistance. That’s harder right now because of the artificial social and legal divides created by the institution of borders</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Sixth, under our side, the threat of refugee crises made more realistic by the prospect of porous border enforcement is likely to motivate more powerful or wealthy regions of the world to ensure the stability and economic prosperity of poorer regions</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Seventh, under our side, you’re more likely to get effective responses to pressing global issues like climate change or pandemics. This is for two reasons: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we avoid the “tragedy of the commons” under our side whereby no nation wants to be the first to take action on issues that affect the global community as a whole. That means there’s more of an incentive under our side for the global community to tackle issues like climate change</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there’s a greater capacity to have a globally standardized response to things like health or financial crises since under our side, you can uniquely coordinate a consistent response across many different regions of the world that’s still informed by the needs of specific federal provinces</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Eighth, under our side, people in the West are likely to heavily lobby for global institutions like courts to become fairer so that when they inevitably are wrapped up in those institutions, they receive better treatment. That means under our side we’re more likely to get equitable and favorable outcomes for poorer nations that benefit from globally-improved democratic agencies like the global court system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