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OPP</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MOTION: </w:t>
      </w:r>
      <w:r w:rsidDel="00000000" w:rsidR="00000000" w:rsidRPr="00000000">
        <w:rPr>
          <w:rFonts w:ascii="Times New Roman" w:cs="Times New Roman" w:eastAsia="Times New Roman" w:hAnsi="Times New Roman"/>
          <w:b w:val="1"/>
          <w:bCs w:val="1"/>
          <w:sz w:val="24"/>
          <w:szCs w:val="24"/>
          <w:rtl w:val="0"/>
        </w:rPr>
        <w:t xml:space="preserve">Assuming feasibility, THBT all foreign developmental aid should be given in the form of direct transfers to individuals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 &amp; SET UP</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comparative we defend on OPP is that development aid will be given to institutions rather than individuals. This looks like providing money to governments to build schools or providing funding to NGOs to strengthen local democratic institutions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let’s preempt any PROP claim on why governments will use this money in a corrupt way. A few responses: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the donors of development aid have incentives to conditionalize and earmark the provision of development aid on successful implementation of specific policies; this looks like USAID only providing aid to governments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there’s often heavy scrutiny on how governments use foreign aid, especially since the governments **giving** </w:t>
      </w:r>
      <w:r w:rsidDel="00000000" w:rsidR="00000000" w:rsidRPr="00000000">
        <w:rPr>
          <w:rFonts w:ascii="Times New Roman" w:cs="Times New Roman" w:eastAsia="Times New Roman" w:hAnsi="Times New Roman"/>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 aid </w:t>
      </w:r>
      <w:r w:rsidDel="00000000" w:rsidR="00000000" w:rsidRPr="00000000">
        <w:rPr>
          <w:rFonts w:ascii="Times New Roman" w:cs="Times New Roman" w:eastAsia="Times New Roman" w:hAnsi="Times New Roman"/>
          <w:sz w:val="24"/>
          <w:szCs w:val="24"/>
          <w:rtl w:val="0"/>
        </w:rPr>
        <w:t xml:space="preserve">need</w:t>
      </w:r>
      <w:r w:rsidDel="00000000" w:rsidR="00000000" w:rsidRPr="00000000">
        <w:rPr>
          <w:rFonts w:ascii="Times New Roman" w:cs="Times New Roman" w:eastAsia="Times New Roman" w:hAnsi="Times New Roman"/>
          <w:sz w:val="24"/>
          <w:szCs w:val="24"/>
          <w:rtl w:val="0"/>
        </w:rPr>
        <w:t xml:space="preserve"> to prove the efficacy of that aid to fiscally-conservative and socially-regressive voters back home who are skeptical of the effectiveness of these programs. This not only means that donor nations are likely to inspect how recipient nations use development aid, it also generates a preemptive deterrent against corrupt mismanagement of funds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in the **worst cases** that PROP identifies, where authoritarian governments are actively corrupt, the outcome in these contexts is likely to be symmetric since governments can do things like intimidate individuals into providing their development aid money to the government. This means that there’s **only** a delta in this debate in countries where governments are not tantalizingly corrupt</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note that under our side, we can give individual aid in specific contexts since the motion requires PROP to give “all” aid to individuals. Importantly, we give **better** types of aid under our side because we give aid donors greater flexibility when it comes to the **type** of aid they’re providing. This is especially important because it bifurcates this debate: in cases where governments are extremely corrupt and abusive, donors likely have the incentive under our side to provide targeted aid to individuals or NGOs since there’s no benefit but optical backlash to funding corrupt governments. Those cases are symmetric. The second half of the debate is when governments have reasonably good incentives or aren’t entirely corrupt: that’s where our benefits will kick in</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governments have incentives to not be corrupt: (1) they want to showcase on the international stage that they are reliable recipients of foreign aid so that they can get **more** development aid in the future, and (2) politicians often face wide-scale scrutiny from the media, and given that being corrupt is a highly politically damaging look, there’s an incentive for governments to avoid spending this money corruptly</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Sixth, internal regulatory agencies within governments can often act as watchdogs against corruption. Moreover, the fear of whistleblowers coming forward with accusations of corruption gives countries an incentive to **not** be corrupt</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Providing development aid to governments is more effective than providing development aid to individuals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we uniquely empower the creation of infrastructure under our side of the house. This looks like development aid being used to build roads, invest into local schools, or improve hospitals. Why can you **only** get infrastructure development under our side?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under their side, the total amount of foreign aid has to be heavily sub-divided to be given to millions of different individual people on the ground, whereas on our side, large lump sums can be given to the government. This is important because under our side, the **capacity** for governments to do things like build transportation infrastructure or develop healthcare infrastructure because the fixed costs of infrastructure projects are very high, so you need to centralize developmental funding into a single institution, like a government agency or an NGO, to get effective infrastructure development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**even if** individual people having money through development aid allowed them to do things like invest into infrastructure projects, individuals lack the **incentive** to do things like build infrastructure because there’s a collective action problem: no one wants to be the first person to use their money to, for instance, build a bridge, since they’re the only one to front the cost but everyone benefits. Comparatively, under their side, governments have incentives to invest into infrastructure because (1) they want to court buy-in from voters, so it’s optically good to build schools or invest into hospitals, and (2) governments want to continue receiving foreign aid in the future and therefore have incentives to spend this money well. Thus, we get far more infrastructure development under our side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it’s quite literally just the case that individual people — and even individual communities — can’t do things like construct bridges or build schools. Only governments have the resource and the know-how to complete these infrastructure projects; thus, it’s better to give funding to organizations like NGOs or governments rather than to individual people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end conclusion here is that we get far greater infrastructure development under our side when aid can be given to institutions rather than to governments.** In terms of weighing, why is the creation of infrastructure the biggest and largest impact in this debate and why does this argument on infrastructure outweigh all of PROP’s benefits?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One, note that people having money only matters if that money can do something meaningful for them. If you are sick, you might now have money on their side, but if there’s not a hospital for you to go to, nothing changes. If you are in need of a job, you might have a temporary influx of cash on their side, but still no employer to find long-term employment. If you want an education, you have the money to afford school on their side, but no school to go to under their side. Creating infrastructure is therefore the **prerequisite** for most of PROP’s benefits, especially in the least well of countries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Two, creating infrastructure creates meaningful long-term opportunities that allow for the mass upliftment of the poor. Giving people a one-time cash handout doesn’t do anything to solve the **underlying causes** of structural poverty. Under our side, we fix that when you give people schools that allow them to up-skill and when you build the roads that allow for the connecting of rich and poor provinces. Thus, our argument on infrastructure outweighs PROP on consideration of the fact that we create a longer-term benefit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Three, our benefit affects more people: note that the benefits of infrastructure creation are multiplicative. When you build a road, that allows businesses to grow, hire more workers, and sell more products. When you create a school, that results in an entire generation of smarter, more economically productive workers to attract foreign capital. On their side, the only people who benefit are the people who receive individual development aid. Thus, we outweigh PROP because our benefits on infrastructure development affect more people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Four, we get far more foreign direct investment into these impoverished nations under our side: companies are more likely to do things like build factories when there’s transportation infrastructure and when there’s a well-educated labor force. This means that we solve the largest issue these nations often face, which is the poverty trap and a lack of liquid capital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Five, the problem with individual aid on their side is that individual people eventually become dependent on foreign aid; this creates an unhealthy dependence within developing nations on neo-colonial foreign powers like the US. Comparatively on our side, we’re more likely to have nations develop stably into the long run and generate internal economic resilience, which means they’re less likely to require constant inflows of development aid into the long term</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individuals are structurally less likely to use development aid well relative to governments. To be clear: the thesis of this argument is **not** that individuals on the ground are stupid or incompetent, but rather that they have poor incentives when it comes to spending this money. Why is that the case?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people, as a consequence of decades of colonialism, are often not able to access education, which means they’re often lacking in financial literacy skills. This means that people aren’t likely to know what the optimal way to spend this money is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people have structurally short-term incentives since humans have biological instincts to primarily focus on the immediate world around them in the short term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in many instances, when people are given a huge sum of money — more than they’ve ever had in their life, in some cases — they often go on spending sprees motivated by irrationality. That’s why people that win the lottery blow through their savings without spending that money properly: the adrenaline rush of having so much money all at once </w:t>
      </w:r>
      <w:r w:rsidDel="00000000" w:rsidR="00000000" w:rsidRPr="00000000">
        <w:rPr>
          <w:rFonts w:ascii="Times New Roman" w:cs="Times New Roman" w:eastAsia="Times New Roman" w:hAnsi="Times New Roman"/>
          <w:sz w:val="24"/>
          <w:szCs w:val="24"/>
          <w:rtl w:val="0"/>
        </w:rPr>
        <w:t xml:space="preserve">galvanizes</w:t>
      </w:r>
      <w:r w:rsidDel="00000000" w:rsidR="00000000" w:rsidRPr="00000000">
        <w:rPr>
          <w:rFonts w:ascii="Times New Roman" w:cs="Times New Roman" w:eastAsia="Times New Roman" w:hAnsi="Times New Roman"/>
          <w:sz w:val="24"/>
          <w:szCs w:val="24"/>
          <w:rtl w:val="0"/>
        </w:rPr>
        <w:t xml:space="preserve"> people to spend improperly without adequately considering the best use of that money</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 proves that individuals aren’t likely to spend money in optimal ways, so most of PROP’s benefits are marginal. Comparatively, why do governments receiving aid have better incentives?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One, government officials often receive input from technocrats and educated exports with experience managing government budgets, which means governments can more wisely consider where to spend this money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Two, development aid is often earmarked for specifically good purposes; this looks like the USAID program building schools in Fiji or the World Bank providing electricity to the Maldives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Three, governments have longer-term incentives because political parties want to maintain power into the long term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when development aid is distributed to individuals, not everyone can be the recipient of aid. This means that when **some** people don’t get aid, they feel left behind. This can often (1) result in inter-communal violence when people feel unjustly wronged by the denial of aid, and (2) this can fuel populist movements when demagogues can capitalize upon public notions of anger and frustration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We get a far greater amount of development aid provided in general under our side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thesis of this argument is that the **total sum** of money that’s created under our side is far higher. The way we’re going to prove this is to analyze the political interests of **donor** nations and explain why it’s easier to justify giving development aid to governments than to individuals. This is for three reasons: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it’s very easy to cherry-pick examples of specific individuals using developmental aid money for bad purposes; even if ninety percent of people on their side use this money responsibly, the ten percent that don’t get blown out of proportion due to the media’s incentives to sensationalize and exaggerate their coverage of these programs. This is similar to how conservative media rails against welfare programs as “</w:t>
      </w:r>
      <w:r w:rsidDel="00000000" w:rsidR="00000000" w:rsidRPr="00000000">
        <w:rPr>
          <w:rFonts w:ascii="Times New Roman" w:cs="Times New Roman" w:eastAsia="Times New Roman" w:hAnsi="Times New Roman"/>
          <w:sz w:val="24"/>
          <w:szCs w:val="24"/>
          <w:rtl w:val="0"/>
        </w:rPr>
        <w:t xml:space="preserve">handouts”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governments often provide development aid to other governments for </w:t>
      </w:r>
      <w:r w:rsidDel="00000000" w:rsidR="00000000" w:rsidRPr="00000000">
        <w:rPr>
          <w:rFonts w:ascii="Times New Roman" w:cs="Times New Roman" w:eastAsia="Times New Roman" w:hAnsi="Times New Roman"/>
          <w:sz w:val="24"/>
          <w:szCs w:val="24"/>
          <w:rtl w:val="0"/>
        </w:rPr>
        <w:t xml:space="preserve">geopolitical</w:t>
      </w:r>
      <w:r w:rsidDel="00000000" w:rsidR="00000000" w:rsidRPr="00000000">
        <w:rPr>
          <w:rFonts w:ascii="Times New Roman" w:cs="Times New Roman" w:eastAsia="Times New Roman" w:hAnsi="Times New Roman"/>
          <w:sz w:val="24"/>
          <w:szCs w:val="24"/>
          <w:rtl w:val="0"/>
        </w:rPr>
        <w:t xml:space="preserve">, regional, and strategic purposes. PROP might say that’s bad, but it’s not: under their side, money can only be given to individuals on the ground, but under our side, political interests mean that governments have incentives to provide **more** aid to increase their direct political alliances with foreign governments. This means we get more schools to be built, more communities to flourish, and more hospitals to be constructed</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it’s much easier to justify the giving of development aid when you as a donor nation can point to the tangible programs or policies that will be implemented through that aid, like the schools that will be built. Under their side, the benefits are far more nebulous, so voters are far less likely to support pro-development-aid candidates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weighing, this argument wins us the round: individual-targeted development aid and government-targeted development aid are both good, in all probability. The **biggest** delta in the debate, then, is not over “which type of aid is best” but rather “on which side do you get **more** aid.”  We get more aid on our side, and thus take the debate</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Our style of development aid has additional pragmatic benefits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our form of development aid is substantially better for the economic well-being of these nations. Three reasons this happens uniquely under our side: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on their side, by directly putting tons of money into circulation, inflation occurs as the money supply goes up. This doesn’t happen on our side, since money is used for **projects** like building roads, rather than for direct consumption. This means that prices go up disproportionately on their side. That heavily mitigates all of PROP’s benefits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currency appreciation occurs on their side: under our side, development donors can give aid in international currencies like the dollar or the euro because governments often do business in those currencies, but under their side, currencies have to be exchanged for local currencies used by people on the ground. This means that currencies within developing nations appreciate on their side, which makes exports less competitive and causes the Dutch disease effect to occur, thus harming the economic well-being of the nation</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on their side, individual people become dependent on foreign inflows of capital, which makes them less likely to demand the provision of goods and services from their own government. This decreases political accountability in the long run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there are active political benefits of providing aid to governments. There are three reasons for this: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it’s actively good for poor nations to get direct aid transfers from donors because they can provide for services and create politically-valuable infrastructure. This increases buy-in to nascent, emerging government regions since people value the act of their own governments providing infrastructure to them</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this puts greater scrutiny on governments within the developing world to provide services using this foreign capital more efficiently. Comparatively on their side, people come to expect revenue not from their own government, but from aid donors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if PROP is right and state-run firms awarded development-aid-financed projects are bloated and corrupt, then there’s increased international scrutiny over these companies to internally crackdown on corruption and mismanagement, which subsequently means that we’re more likely to get the efficient provision of public and social services through SOEs under our side, given that these nationalized enterprises exist on both sides but are likely to be more accountable and more efficient under our side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PROP might say that development aid is conditionalized for harmful political purposes. On their side, these incentives of neocolonial Western nations to control the global south still exist, but just manifest in more harmful ways, like outright military interventions. The counterfactual of government-targeted aid is preferable because collateral damage is substantially reduced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