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32"/>
          <w:szCs w:val="32"/>
          <w:rtl w:val="0"/>
        </w:rPr>
        <w:t xml:space="preserve">PROP</w:t>
      </w:r>
      <w:r w:rsidDel="00000000" w:rsidR="00000000" w:rsidRPr="00000000">
        <w:rPr>
          <w:rtl w:val="0"/>
        </w:rPr>
      </w:r>
    </w:p>
    <w:p w:rsidR="00000000" w:rsidDel="00000000" w:rsidP="00000000" w:rsidRDefault="00000000" w:rsidRPr="00000000" w14:paraId="00000002">
      <w:pP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sz w:val="24"/>
          <w:szCs w:val="24"/>
          <w:rtl w:val="0"/>
        </w:rPr>
        <w:t xml:space="preserve">MOTION: </w:t>
      </w:r>
      <w:r w:rsidDel="00000000" w:rsidR="00000000" w:rsidRPr="00000000">
        <w:rPr>
          <w:rFonts w:ascii="Times New Roman" w:cs="Times New Roman" w:eastAsia="Times New Roman" w:hAnsi="Times New Roman"/>
          <w:b w:val="1"/>
          <w:bCs w:val="1"/>
          <w:sz w:val="24"/>
          <w:szCs w:val="24"/>
          <w:rtl w:val="0"/>
        </w:rPr>
        <w:t xml:space="preserve">THR the narrative that personal suffering is “empowering”</w:t>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FRAMING &amp; SET UP</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First, what does this narrative actually look like? Most commonly, this narrative is the idea that people can find meaning in suffering. This looks like people saying that going through hardship makes you stronger, or that going through difficulty is good for your character</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Second, what is the counterfactual narrative likely to look like? The most likely counterfactual is a narrative that emphasizes that suffering means different things for different people. That is, the most likely counterfactual will likely claim that the way people interact with suffering is dependent on their own needs as a person. There are two reasons why this is the most likely counterfactual</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One, this “individually differentiable” narrative is already present within many similar environments, like how the mental health community has pushed against norms like toxic positivity to emphasize that different people need different things at different times</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Two, in a world without this narrative, people are likely to respond to personal hardship in different ways, thus creating a social norm that emphasizes the importance of giving different people what they want. The problem with this narrative is that it is artificially self-reinforcing: the people who talk the most about their experience with hardship are the people who recovered to the greatest extent, which means that the people who do things like write op-eds about their experience with grief or give TEDTalks about their trauma are the people who **did** find the process of overcoming suffering an empowering process. This means that the narrative artificially alters how people interact with their own suffering, and how people interact with others who are suffering by making it **appear** like the process of overcoming suffering is empowering</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Third, OPP is going to characterize this narrative in a particularly positive way. Note, importantly, that people interact primarily with this narrative when they’re going through personal suffering. The important thing to recognize is that when people are suffering, their mental functions don’t operate normally. People think irrationally. They’re plagued by guilt, by trauma, by pain. So even if OPP can prove — in their very best case — that this narrative isn’t intrinsically harmful, the way that people are likely to **understand** this narrative in the lowest moments of their life is likely to be particularly negative</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Fourth, the people most impacted by this debate are groups that have historically been the victims of marginalization, victimization, and societal exclusion since they’re the ones who are the most likely to encounter suffering within their life. These groups should be prioritized in the weighing of the round because of their vulnerable nature</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FIRST ARGUMENT: Why is this narrative harmful to individuals coping with personal suffering?</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thesis of this argument is that when people are attempting to cope with personal difficulty, like the loss of a loved one, this narrative actively disrupts their healing and makes closure far harder to find. This is for five reasons:</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First</w:t>
      </w:r>
      <w:r w:rsidDel="00000000" w:rsidR="00000000" w:rsidRPr="00000000">
        <w:rPr>
          <w:rFonts w:ascii="Times New Roman" w:cs="Times New Roman" w:eastAsia="Times New Roman" w:hAnsi="Times New Roman"/>
          <w:sz w:val="24"/>
          <w:szCs w:val="24"/>
          <w:rtl w:val="0"/>
        </w:rPr>
        <w:t xml:space="preserve">, this narrative creates internal mental cognitive dissonance: when people experience suffering — when their grandmother dies, when they lose their job, when they go through a terrible breakup — they feel like the process of suffering is supposed to be empowering. When people **don’t** experience that feeling of being “stronger” or “better for their pain,” they often question their own emotions and gaslight themselves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Second</w:t>
      </w:r>
      <w:r w:rsidDel="00000000" w:rsidR="00000000" w:rsidRPr="00000000">
        <w:rPr>
          <w:rFonts w:ascii="Times New Roman" w:cs="Times New Roman" w:eastAsia="Times New Roman" w:hAnsi="Times New Roman"/>
          <w:sz w:val="24"/>
          <w:szCs w:val="24"/>
          <w:rtl w:val="0"/>
        </w:rPr>
        <w:t xml:space="preserve">, this narrative is horrible for people that don’t overcome moments of difficulty and suffering. This narrative often says that the **way** you get past suffering is to “be strong” and to “man up” and to “grow as a person.” That’s why people often expect those grieving from the loss of a loved one to move on and become stronger for what they’ve lost and the pain that they’ve felt. The necessary consequence of this is that when people **don’t** manage to get past those moments of suffering, they’re often looked down upon by others — they’re seen as having not found meaning in their suffering, and they’re seen as having been too weak to grow and to find empowerment. But even if that doesn’t happen, what **does** happen is that people **feel** like they’re failing the standards set by society, which means that in the lowest moment of people’s lives, when they’re struggling with trauma and tragedy, they’re unable to recover and grow because they **feel** like they’re not being strong enough</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Third</w:t>
      </w:r>
      <w:r w:rsidDel="00000000" w:rsidR="00000000" w:rsidRPr="00000000">
        <w:rPr>
          <w:rFonts w:ascii="Times New Roman" w:cs="Times New Roman" w:eastAsia="Times New Roman" w:hAnsi="Times New Roman"/>
          <w:sz w:val="24"/>
          <w:szCs w:val="24"/>
          <w:rtl w:val="0"/>
        </w:rPr>
        <w:t xml:space="preserve">, note that this narrative correlates the idea of “overcoming suffering” with “growing as a person.” This looks like the narrative that “what doesn’t kill you makes you stronger” and “pain is the necessary antecedent to happiness.” The problem with this is twofold:</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when people experience personal hardship, like failing in a specific aspect of their life, they feel like they need to present a public image of having “grown” as a person. That’s why so many people try to force a smile onto their face and try to pretend like everything’s fine. This is horrible because it means people bottle up their own emotions and often don’t confront the brutal realities of what they’re experiencing. This just causes that pain and that hardship to worsen and grow exponentially</w:t>
      </w:r>
    </w:p>
    <w:p w:rsidR="00000000" w:rsidDel="00000000" w:rsidP="00000000" w:rsidRDefault="00000000" w:rsidRPr="00000000" w14:paraId="00000017">
      <w:pPr>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narrative makes people far less likely to seek out help and seek out support from others. The reason for this is simple: when people feel like they need to be “powerful” and “brave” in their moment of weakness, they don’t want to admit to others that their suffering isn’t empowering or strengthening or healing. They don’t want to be honest about how scary and terrifying and traumatizing they find the world around them; this narrative disempowers people from being honest about what they need from others, which makes healing far harder</w:t>
      </w:r>
      <w:r w:rsidDel="00000000" w:rsidR="00000000" w:rsidRPr="00000000">
        <w:rPr>
          <w:rtl w:val="0"/>
        </w:rPr>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Fourth</w:t>
      </w:r>
      <w:r w:rsidDel="00000000" w:rsidR="00000000" w:rsidRPr="00000000">
        <w:rPr>
          <w:rFonts w:ascii="Times New Roman" w:cs="Times New Roman" w:eastAsia="Times New Roman" w:hAnsi="Times New Roman"/>
          <w:sz w:val="24"/>
          <w:szCs w:val="24"/>
          <w:rtl w:val="0"/>
        </w:rPr>
        <w:t xml:space="preserve">, this narrative changes how people retrospectively look back at moments of suffering: they regret not being “stronger” and not being “braver,” which worsens the problem of retrospective guilt because they feel like they didn’t find empowerment in the moment they were expected to. People feel horrible knowing that they didn’t grow or didn’t move on: they feel bad that they had to stay in the moment, even though it was far better for their own process of healing and coping</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sz w:val="24"/>
          <w:szCs w:val="24"/>
          <w:u w:val="single"/>
          <w:rtl w:val="0"/>
        </w:rPr>
        <w:t xml:space="preserve">Fifth</w:t>
      </w:r>
      <w:r w:rsidDel="00000000" w:rsidR="00000000" w:rsidRPr="00000000">
        <w:rPr>
          <w:rFonts w:ascii="Times New Roman" w:cs="Times New Roman" w:eastAsia="Times New Roman" w:hAnsi="Times New Roman"/>
          <w:sz w:val="24"/>
          <w:szCs w:val="24"/>
          <w:rtl w:val="0"/>
        </w:rPr>
        <w:t xml:space="preserve">, this narrative encourages people to move past suffering too quickly. The idea of finding “empowerment” is often closely interconnected with the idea of growing as a person and finding strength in moments of hardship. The problem is that most people can’t engage with that in the hardest and lowest moments of their hardship; thus, this narrative applies a coercive pressure on people to try to grow **too early** in the process of healing and moving on</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counterfactual under our side is preferable for three reasons:</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people are more likely to feel comfortable in their own emotions. They’re more likely to understand — and be told by other people — that they can react to suffering in a way that changes over time and in a way that differs from other people</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people are more likely to take the time they need to heal under our side since the counterfactual narrative is likely to emphasize how the process of overcoming and moving past suffering is person-dependent</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under our side, other people are more likely to offer help to people struggling with hardship and difficulty since they’re less likely to view the victims of hardship as people that **will** move on and find strength. Moreover, abusers and manipulators are less likely to tell people to just “man up” or “be stronger” in order to get past their hardship since that rhetoric isn’t substantiated by and reflected in powerful societal narratives</w:t>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SECOND ARGUMENT: Why is this bad for society writ large?</w:t>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individuals most likely to encounter personal suffering are minority and marginalized groups as a consequence of institutionalized discrimination and systematic racism. Social movements seeking to help and aid these groups are substantially harmed by this narrative for a variety of reasons:</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One, this narrative reduces people’s sense of duty to help those who are suffering. On both sides, people’s basic and human instinct for empathy will likely galvanize them to provide support for those dealing with loss and trauma, but this narrative artificially changes people’s response by claiming that individuals are, if anything, likely to **grow** from trauma, rather than suffer perpetually from it, as they’re likely to find this difficulty “empowering” and “meaningful.” This therefore reduces the individual responsibility that people feel towards the victims of hardship</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Two, this narrative creates unique mechanisms for gaslighting and abusing minority groups: people can say things like “you’ll grow past this” or “you’ll be a better person once this all is done” rather than actually and meaningfully engage with the underlying causes of people’s difficulty</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 xml:space="preserve">Three, this narrative crowds out discussion of just how brutally difficult and horrible it is to go through personal suffering. This means that there’s decrease social and societal awareness about many of the specific issues faced by minority communities</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The counterfactual under our side is that there are fewer artificial barriers that stymie the efficacy of progressive social justice campaigns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