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spacing w:before="120" w:lineRule="auto"/>
        <w:rPr>
          <w:rFonts w:ascii="Times New Roman" w:cs="Times New Roman" w:eastAsia="Times New Roman" w:hAnsi="Times New Roman"/>
          <w:b w:val="1"/>
          <w:bCs w:val="1"/>
          <w:color w:val="050505"/>
          <w:sz w:val="24"/>
          <w:szCs w:val="24"/>
          <w:u w:val="single"/>
        </w:rPr>
      </w:pPr>
      <w:r w:rsidDel="00000000" w:rsidR="00000000" w:rsidRPr="00000000">
        <w:rPr>
          <w:rFonts w:ascii="Times New Roman" w:cs="Times New Roman" w:eastAsia="Times New Roman" w:hAnsi="Times New Roman"/>
          <w:b w:val="1"/>
          <w:bCs w:val="1"/>
          <w:color w:val="050505"/>
          <w:sz w:val="24"/>
          <w:szCs w:val="24"/>
          <w:u w:val="single"/>
          <w:rtl w:val="0"/>
        </w:rPr>
        <w:t xml:space="preserve">Case Statement: The US federal government should nationalize Facebook and Twitter</w:t>
      </w:r>
    </w:p>
    <w:p w:rsidR="00000000" w:rsidDel="00000000" w:rsidP="00000000" w:rsidRDefault="00000000" w:rsidRPr="00000000" w14:paraId="00000002">
      <w:pPr>
        <w:shd w:fill="ffffff" w:val="clear"/>
        <w:spacing w:before="12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Several points of modeling:</w:t>
      </w:r>
      <w:r w:rsidDel="00000000" w:rsidR="00000000" w:rsidRPr="00000000">
        <w:rPr>
          <w:rtl w:val="0"/>
        </w:rPr>
      </w:r>
    </w:p>
    <w:p w:rsidR="00000000" w:rsidDel="00000000" w:rsidP="00000000" w:rsidRDefault="00000000" w:rsidRPr="00000000" w14:paraId="00000003">
      <w:pPr>
        <w:numPr>
          <w:ilvl w:val="0"/>
          <w:numId w:val="3"/>
        </w:numPr>
        <w:shd w:fill="ffffff" w:val="clear"/>
        <w:spacing w:after="0" w:afterAutospacing="0" w:before="120" w:lineRule="auto"/>
        <w:ind w:left="72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First</w:t>
      </w:r>
      <w:r w:rsidDel="00000000" w:rsidR="00000000" w:rsidRPr="00000000">
        <w:rPr>
          <w:rFonts w:ascii="Times New Roman" w:cs="Times New Roman" w:eastAsia="Times New Roman" w:hAnsi="Times New Roman"/>
          <w:color w:val="050505"/>
          <w:sz w:val="24"/>
          <w:szCs w:val="24"/>
          <w:rtl w:val="0"/>
        </w:rPr>
        <w:t xml:space="preserve">, over the next several years, the United States will buy out Twitter and Facebook, granting the US majority ownership over these companies</w:t>
      </w:r>
    </w:p>
    <w:p w:rsidR="00000000" w:rsidDel="00000000" w:rsidP="00000000" w:rsidRDefault="00000000" w:rsidRPr="00000000" w14:paraId="00000004">
      <w:pPr>
        <w:numPr>
          <w:ilvl w:val="0"/>
          <w:numId w:val="3"/>
        </w:numPr>
        <w:shd w:fill="ffffff" w:val="clear"/>
        <w:spacing w:after="0" w:afterAutospacing="0" w:before="0" w:beforeAutospacing="0" w:lineRule="auto"/>
        <w:ind w:left="72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Second, the US government is going to run each of these companies, taking over the private control of these corporations. We’re going to treat and regulate Twitter and Facebook like public utilities, meaning they will be run by independent governmental organizations, with their heads nominated by the executive and confirmed by the legislature. Much like the US Postal Service or the Federal Reserve, these bodies will fundamentally </w:t>
      </w:r>
      <w:r w:rsidDel="00000000" w:rsidR="00000000" w:rsidRPr="00000000">
        <w:rPr>
          <w:rFonts w:ascii="Times New Roman" w:cs="Times New Roman" w:eastAsia="Times New Roman" w:hAnsi="Times New Roman"/>
          <w:i w:val="1"/>
          <w:iCs w:val="1"/>
          <w:color w:val="050505"/>
          <w:sz w:val="24"/>
          <w:szCs w:val="24"/>
          <w:rtl w:val="0"/>
        </w:rPr>
        <w:t xml:space="preserve">not</w:t>
      </w:r>
      <w:r w:rsidDel="00000000" w:rsidR="00000000" w:rsidRPr="00000000">
        <w:rPr>
          <w:rFonts w:ascii="Times New Roman" w:cs="Times New Roman" w:eastAsia="Times New Roman" w:hAnsi="Times New Roman"/>
          <w:color w:val="050505"/>
          <w:sz w:val="24"/>
          <w:szCs w:val="24"/>
          <w:rtl w:val="0"/>
        </w:rPr>
        <w:t xml:space="preserve"> be political</w:t>
      </w:r>
      <w:r w:rsidDel="00000000" w:rsidR="00000000" w:rsidRPr="00000000">
        <w:rPr>
          <w:rtl w:val="0"/>
        </w:rPr>
      </w:r>
    </w:p>
    <w:p w:rsidR="00000000" w:rsidDel="00000000" w:rsidP="00000000" w:rsidRDefault="00000000" w:rsidRPr="00000000" w14:paraId="00000005">
      <w:pPr>
        <w:numPr>
          <w:ilvl w:val="0"/>
          <w:numId w:val="3"/>
        </w:numPr>
        <w:shd w:fill="ffffff" w:val="clear"/>
        <w:spacing w:before="0" w:beforeAutospacing="0" w:lineRule="auto"/>
        <w:ind w:left="72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Third, these government-run versions of Facebook and Twitter will be run as not-for-profit entities and will operate either at-cost or for a loss. Instead, they will be treated as public utilities like water or electricity</w:t>
      </w:r>
    </w:p>
    <w:p w:rsidR="00000000" w:rsidDel="00000000" w:rsidP="00000000" w:rsidRDefault="00000000" w:rsidRPr="00000000" w14:paraId="00000006">
      <w:pPr>
        <w:pageBreakBefore w:val="0"/>
        <w:shd w:fill="ffffff" w:val="clear"/>
        <w:spacing w:before="12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07">
      <w:pPr>
        <w:pageBreakBefore w:val="0"/>
        <w:shd w:fill="ffffff" w:val="clear"/>
        <w:spacing w:before="120" w:lineRule="auto"/>
        <w:rPr>
          <w:rFonts w:ascii="Times New Roman" w:cs="Times New Roman" w:eastAsia="Times New Roman" w:hAnsi="Times New Roman"/>
          <w:b w:val="1"/>
          <w:bCs w:val="1"/>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PMC</w:t>
      </w:r>
    </w:p>
    <w:p w:rsidR="00000000" w:rsidDel="00000000" w:rsidP="00000000" w:rsidRDefault="00000000" w:rsidRPr="00000000" w14:paraId="00000008">
      <w:pPr>
        <w:pageBreakBefore w:val="0"/>
        <w:numPr>
          <w:ilvl w:val="0"/>
          <w:numId w:val="2"/>
        </w:numPr>
        <w:shd w:fill="ffffff" w:val="clear"/>
        <w:spacing w:after="0" w:afterAutospacing="0" w:before="120" w:lineRule="auto"/>
        <w:ind w:left="72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Our first substantive argument is that the incentives of the government are better than the incentives of a private corporation</w:t>
      </w:r>
    </w:p>
    <w:p w:rsidR="00000000" w:rsidDel="00000000" w:rsidP="00000000" w:rsidRDefault="00000000" w:rsidRPr="00000000" w14:paraId="00000009">
      <w:pPr>
        <w:pageBreakBefore w:val="0"/>
        <w:numPr>
          <w:ilvl w:val="1"/>
          <w:numId w:val="1"/>
        </w:numPr>
        <w:shd w:fill="ffffff" w:val="clear"/>
        <w:spacing w:after="0" w:afterAutospacing="0" w:before="0" w:beforeAutospacing="0" w:lineRule="auto"/>
        <w:ind w:left="144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First, five preemptive</w:t>
      </w:r>
      <w:r w:rsidDel="00000000" w:rsidR="00000000" w:rsidRPr="00000000">
        <w:rPr>
          <w:rFonts w:ascii="Times New Roman" w:cs="Times New Roman" w:eastAsia="Times New Roman" w:hAnsi="Times New Roman"/>
          <w:color w:val="050505"/>
          <w:sz w:val="24"/>
          <w:szCs w:val="24"/>
          <w:rtl w:val="0"/>
        </w:rPr>
        <w:t xml:space="preserve"> reasons regulations on Facebook and Twitter will never be sufficient, and outright nationalization is necessary:</w:t>
      </w:r>
    </w:p>
    <w:p w:rsidR="00000000" w:rsidDel="00000000" w:rsidP="00000000" w:rsidRDefault="00000000" w:rsidRPr="00000000" w14:paraId="0000000A">
      <w:pPr>
        <w:pageBreakBefore w:val="0"/>
        <w:numPr>
          <w:ilvl w:val="2"/>
          <w:numId w:val="1"/>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b w:val="1"/>
          <w:bCs w:val="1"/>
          <w:color w:val="050505"/>
          <w:sz w:val="24"/>
          <w:szCs w:val="24"/>
          <w:rtl w:val="0"/>
        </w:rPr>
        <w:t xml:space="preserve">First</w:t>
      </w:r>
      <w:r w:rsidDel="00000000" w:rsidR="00000000" w:rsidRPr="00000000">
        <w:rPr>
          <w:rFonts w:ascii="Times New Roman" w:cs="Times New Roman" w:eastAsia="Times New Roman" w:hAnsi="Times New Roman"/>
          <w:color w:val="050505"/>
          <w:sz w:val="24"/>
          <w:szCs w:val="24"/>
          <w:rtl w:val="0"/>
        </w:rPr>
        <w:t xml:space="preserve">, while social media giants innovate at a rapid rate, the process of proposing, drafting, debating, and passing legislation is a slow process; consequently, there is always a temporal delay between new technologies or practices used by Facebook or Twitter and the regulations imposed on them</w:t>
      </w:r>
      <w:r w:rsidDel="00000000" w:rsidR="00000000" w:rsidRPr="00000000">
        <w:rPr>
          <w:rtl w:val="0"/>
        </w:rPr>
      </w:r>
    </w:p>
    <w:p w:rsidR="00000000" w:rsidDel="00000000" w:rsidP="00000000" w:rsidRDefault="00000000" w:rsidRPr="00000000" w14:paraId="0000000B">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Second</w:t>
      </w:r>
      <w:r w:rsidDel="00000000" w:rsidR="00000000" w:rsidRPr="00000000">
        <w:rPr>
          <w:rFonts w:ascii="Times New Roman" w:cs="Times New Roman" w:eastAsia="Times New Roman" w:hAnsi="Times New Roman"/>
          <w:color w:val="050505"/>
          <w:sz w:val="24"/>
          <w:szCs w:val="24"/>
          <w:rtl w:val="0"/>
        </w:rPr>
        <w:t xml:space="preserve">, most legislators are old, often struggle to comprehend even the fundamentals of new technology, and do not understand the complex intricacies of Facebook or Twitter</w:t>
      </w:r>
    </w:p>
    <w:p w:rsidR="00000000" w:rsidDel="00000000" w:rsidP="00000000" w:rsidRDefault="00000000" w:rsidRPr="00000000" w14:paraId="0000000C">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b w:val="1"/>
          <w:bCs w:val="1"/>
          <w:color w:val="050505"/>
          <w:sz w:val="24"/>
          <w:szCs w:val="24"/>
          <w:rtl w:val="0"/>
        </w:rPr>
        <w:t xml:space="preserve">Third</w:t>
      </w:r>
      <w:r w:rsidDel="00000000" w:rsidR="00000000" w:rsidRPr="00000000">
        <w:rPr>
          <w:rFonts w:ascii="Times New Roman" w:cs="Times New Roman" w:eastAsia="Times New Roman" w:hAnsi="Times New Roman"/>
          <w:color w:val="050505"/>
          <w:sz w:val="24"/>
          <w:szCs w:val="24"/>
          <w:rtl w:val="0"/>
        </w:rPr>
        <w:t xml:space="preserve">, in an age where money buys political power, Facebook and Twitter, two of the wealthiest corporations in the country, can heavily influence the regulatory process: they can donate to pro-deregulation candidates and lobby politicians for lax legislation on the tech industry</w:t>
      </w:r>
    </w:p>
    <w:p w:rsidR="00000000" w:rsidDel="00000000" w:rsidP="00000000" w:rsidRDefault="00000000" w:rsidRPr="00000000" w14:paraId="0000000D">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b w:val="1"/>
          <w:bCs w:val="1"/>
          <w:color w:val="050505"/>
          <w:sz w:val="24"/>
          <w:szCs w:val="24"/>
          <w:rtl w:val="0"/>
        </w:rPr>
        <w:t xml:space="preserve">Fourth</w:t>
      </w:r>
      <w:r w:rsidDel="00000000" w:rsidR="00000000" w:rsidRPr="00000000">
        <w:rPr>
          <w:rFonts w:ascii="Times New Roman" w:cs="Times New Roman" w:eastAsia="Times New Roman" w:hAnsi="Times New Roman"/>
          <w:color w:val="050505"/>
          <w:sz w:val="24"/>
          <w:szCs w:val="24"/>
          <w:rtl w:val="0"/>
        </w:rPr>
        <w:t xml:space="preserve">, Facebook and Twitter have incentives to find loopholes in regulations, and can deploy their vast armies of top-notch private legal counsel to cover their legal bases as they continue to steal user data</w:t>
      </w:r>
    </w:p>
    <w:p w:rsidR="00000000" w:rsidDel="00000000" w:rsidP="00000000" w:rsidRDefault="00000000" w:rsidRPr="00000000" w14:paraId="0000000E">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b w:val="1"/>
          <w:bCs w:val="1"/>
          <w:color w:val="050505"/>
          <w:sz w:val="24"/>
          <w:szCs w:val="24"/>
          <w:rtl w:val="0"/>
        </w:rPr>
        <w:t xml:space="preserve">Fifth</w:t>
      </w:r>
      <w:r w:rsidDel="00000000" w:rsidR="00000000" w:rsidRPr="00000000">
        <w:rPr>
          <w:rFonts w:ascii="Times New Roman" w:cs="Times New Roman" w:eastAsia="Times New Roman" w:hAnsi="Times New Roman"/>
          <w:color w:val="050505"/>
          <w:sz w:val="24"/>
          <w:szCs w:val="24"/>
          <w:rtl w:val="0"/>
        </w:rPr>
        <w:t xml:space="preserve">, regulatory capture poses further problems for the efficacy of regulations: Facebook and Twitter can afford to pay fat salaries to poach the best government regulators, and then use their insider knowledge to bypass regulations</w:t>
      </w:r>
      <w:r w:rsidDel="00000000" w:rsidR="00000000" w:rsidRPr="00000000">
        <w:rPr>
          <w:rtl w:val="0"/>
        </w:rPr>
      </w:r>
    </w:p>
    <w:p w:rsidR="00000000" w:rsidDel="00000000" w:rsidP="00000000" w:rsidRDefault="00000000" w:rsidRPr="00000000" w14:paraId="0000000F">
      <w:pPr>
        <w:pageBreakBefore w:val="0"/>
        <w:numPr>
          <w:ilvl w:val="1"/>
          <w:numId w:val="4"/>
        </w:numPr>
        <w:shd w:fill="ffffff" w:val="clear"/>
        <w:spacing w:after="0" w:afterAutospacing="0" w:before="0" w:beforeAutospacing="0" w:lineRule="auto"/>
        <w:ind w:left="144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Given that regulation cannot solve for the worst abuses of the private social media sector, here are six reasons the incentives of an independent government-run agency are preferable:</w:t>
      </w:r>
      <w:r w:rsidDel="00000000" w:rsidR="00000000" w:rsidRPr="00000000">
        <w:rPr>
          <w:rtl w:val="0"/>
        </w:rPr>
      </w:r>
    </w:p>
    <w:p w:rsidR="00000000" w:rsidDel="00000000" w:rsidP="00000000" w:rsidRDefault="00000000" w:rsidRPr="00000000" w14:paraId="00000010">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b w:val="1"/>
          <w:bCs w:val="1"/>
          <w:color w:val="050505"/>
          <w:sz w:val="24"/>
          <w:szCs w:val="24"/>
          <w:rtl w:val="0"/>
        </w:rPr>
        <w:t xml:space="preserve">First</w:t>
      </w:r>
      <w:r w:rsidDel="00000000" w:rsidR="00000000" w:rsidRPr="00000000">
        <w:rPr>
          <w:rFonts w:ascii="Times New Roman" w:cs="Times New Roman" w:eastAsia="Times New Roman" w:hAnsi="Times New Roman"/>
          <w:color w:val="050505"/>
          <w:sz w:val="24"/>
          <w:szCs w:val="24"/>
          <w:rtl w:val="0"/>
        </w:rPr>
        <w:t xml:space="preserve">, public agencies are comparatively more democratically accountable than private corporations: while private entities are motivated exclusively by an avaricious profit incentive, the US government has incentives to avoid widespread backlash and to avoid controversy, and thus has incentives to avoid abusing the public’s trust. Since Facebook and Twitter function as natural monopolies with few viable competitors, they can take the hit of temporary PR scandals, but politicians with upcoming elections can’t</w:t>
      </w:r>
    </w:p>
    <w:p w:rsidR="00000000" w:rsidDel="00000000" w:rsidP="00000000" w:rsidRDefault="00000000" w:rsidRPr="00000000" w14:paraId="00000011">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b w:val="1"/>
          <w:bCs w:val="1"/>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Second</w:t>
      </w:r>
      <w:r w:rsidDel="00000000" w:rsidR="00000000" w:rsidRPr="00000000">
        <w:rPr>
          <w:rFonts w:ascii="Times New Roman" w:cs="Times New Roman" w:eastAsia="Times New Roman" w:hAnsi="Times New Roman"/>
          <w:color w:val="050505"/>
          <w:sz w:val="24"/>
          <w:szCs w:val="24"/>
          <w:rtl w:val="0"/>
        </w:rPr>
        <w:t xml:space="preserve">, there’s likely to be mass media scrutiny on Facebook and Twitter on our side when the US government nationalizes two of the world’s largest social media companies; this provides further incentive for government regulators to avoid implementing risky or harmful policies</w:t>
      </w:r>
    </w:p>
    <w:p w:rsidR="00000000" w:rsidDel="00000000" w:rsidP="00000000" w:rsidRDefault="00000000" w:rsidRPr="00000000" w14:paraId="00000012">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Third</w:t>
      </w:r>
      <w:r w:rsidDel="00000000" w:rsidR="00000000" w:rsidRPr="00000000">
        <w:rPr>
          <w:rFonts w:ascii="Times New Roman" w:cs="Times New Roman" w:eastAsia="Times New Roman" w:hAnsi="Times New Roman"/>
          <w:color w:val="050505"/>
          <w:sz w:val="24"/>
          <w:szCs w:val="24"/>
          <w:rtl w:val="0"/>
        </w:rPr>
        <w:t xml:space="preserve">, nationalizing Facebook and Twitter increases transparency. Private corporations have almost </w:t>
      </w:r>
      <w:r w:rsidDel="00000000" w:rsidR="00000000" w:rsidRPr="00000000">
        <w:rPr>
          <w:rFonts w:ascii="Times New Roman" w:cs="Times New Roman" w:eastAsia="Times New Roman" w:hAnsi="Times New Roman"/>
          <w:i w:val="1"/>
          <w:iCs w:val="1"/>
          <w:color w:val="050505"/>
          <w:sz w:val="24"/>
          <w:szCs w:val="24"/>
          <w:rtl w:val="0"/>
        </w:rPr>
        <w:t xml:space="preserve">no</w:t>
      </w:r>
      <w:r w:rsidDel="00000000" w:rsidR="00000000" w:rsidRPr="00000000">
        <w:rPr>
          <w:rFonts w:ascii="Times New Roman" w:cs="Times New Roman" w:eastAsia="Times New Roman" w:hAnsi="Times New Roman"/>
          <w:color w:val="050505"/>
          <w:sz w:val="24"/>
          <w:szCs w:val="24"/>
          <w:rtl w:val="0"/>
        </w:rPr>
        <w:t xml:space="preserve"> incentive to be transparent. By contrast, the government has </w:t>
      </w:r>
      <w:r w:rsidDel="00000000" w:rsidR="00000000" w:rsidRPr="00000000">
        <w:rPr>
          <w:rFonts w:ascii="Times New Roman" w:cs="Times New Roman" w:eastAsia="Times New Roman" w:hAnsi="Times New Roman"/>
          <w:i w:val="1"/>
          <w:iCs w:val="1"/>
          <w:color w:val="050505"/>
          <w:sz w:val="24"/>
          <w:szCs w:val="24"/>
          <w:rtl w:val="0"/>
        </w:rPr>
        <w:t xml:space="preserve">legal obligations</w:t>
      </w:r>
      <w:r w:rsidDel="00000000" w:rsidR="00000000" w:rsidRPr="00000000">
        <w:rPr>
          <w:rFonts w:ascii="Times New Roman" w:cs="Times New Roman" w:eastAsia="Times New Roman" w:hAnsi="Times New Roman"/>
          <w:color w:val="050505"/>
          <w:sz w:val="24"/>
          <w:szCs w:val="24"/>
          <w:rtl w:val="0"/>
        </w:rPr>
        <w:t xml:space="preserve"> to be transparent and open—it can’t hide critical information from the public, since it has to report to Congress and the public on its behaviors and activities. It’s also much easier for external watchdogs like the media and journalists to monitor a government-run agency for abuse. Thus, even when abuse happens on both sides, it’s easier to identify and stop under ours</w:t>
      </w:r>
    </w:p>
    <w:p w:rsidR="00000000" w:rsidDel="00000000" w:rsidP="00000000" w:rsidRDefault="00000000" w:rsidRPr="00000000" w14:paraId="00000013">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b w:val="1"/>
          <w:bCs w:val="1"/>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Fourth</w:t>
      </w:r>
      <w:r w:rsidDel="00000000" w:rsidR="00000000" w:rsidRPr="00000000">
        <w:rPr>
          <w:rFonts w:ascii="Times New Roman" w:cs="Times New Roman" w:eastAsia="Times New Roman" w:hAnsi="Times New Roman"/>
          <w:color w:val="050505"/>
          <w:sz w:val="24"/>
          <w:szCs w:val="24"/>
          <w:rtl w:val="0"/>
        </w:rPr>
        <w:t xml:space="preserve">, </w:t>
      </w:r>
      <w:r w:rsidDel="00000000" w:rsidR="00000000" w:rsidRPr="00000000">
        <w:rPr>
          <w:rFonts w:ascii="Times New Roman" w:cs="Times New Roman" w:eastAsia="Times New Roman" w:hAnsi="Times New Roman"/>
          <w:color w:val="050505"/>
          <w:sz w:val="24"/>
          <w:szCs w:val="24"/>
          <w:rtl w:val="0"/>
        </w:rPr>
        <w:t xml:space="preserve">courts function under our side as a unique mechanism to limit discrimination. When Twitter or Facebook engage in discriminatory practices, like banning accounts that advocate for the breaking-up of Big Tech or censoring opinions that they simply disagree with, there are no mechanisms of recourse. Comparatively, when the government is responsible for running these social media platforms, lawsuits can be used to hold these platforms accountable, and also to deter such abuse in the first place.</w:t>
      </w:r>
      <w:r w:rsidDel="00000000" w:rsidR="00000000" w:rsidRPr="00000000">
        <w:rPr>
          <w:rtl w:val="0"/>
        </w:rPr>
      </w:r>
    </w:p>
    <w:p w:rsidR="00000000" w:rsidDel="00000000" w:rsidP="00000000" w:rsidRDefault="00000000" w:rsidRPr="00000000" w14:paraId="00000014">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Fifth</w:t>
      </w:r>
      <w:r w:rsidDel="00000000" w:rsidR="00000000" w:rsidRPr="00000000">
        <w:rPr>
          <w:rFonts w:ascii="Times New Roman" w:cs="Times New Roman" w:eastAsia="Times New Roman" w:hAnsi="Times New Roman"/>
          <w:color w:val="050505"/>
          <w:sz w:val="24"/>
          <w:szCs w:val="24"/>
          <w:rtl w:val="0"/>
        </w:rPr>
        <w:t xml:space="preserve">, we have more diversified control of Facebook and Twitter: now, a system of checks and balances regulates Facebook’s behavior, rather than the erratic and unpredictable whims of Mark Zuckerberg</w:t>
      </w:r>
    </w:p>
    <w:p w:rsidR="00000000" w:rsidDel="00000000" w:rsidP="00000000" w:rsidRDefault="00000000" w:rsidRPr="00000000" w14:paraId="00000015">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i w:val="1"/>
          <w:iCs w:val="1"/>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Sixth</w:t>
      </w:r>
      <w:r w:rsidDel="00000000" w:rsidR="00000000" w:rsidRPr="00000000">
        <w:rPr>
          <w:rFonts w:ascii="Times New Roman" w:cs="Times New Roman" w:eastAsia="Times New Roman" w:hAnsi="Times New Roman"/>
          <w:i w:val="1"/>
          <w:iCs w:val="1"/>
          <w:color w:val="050505"/>
          <w:sz w:val="24"/>
          <w:szCs w:val="24"/>
          <w:rtl w:val="0"/>
        </w:rPr>
        <w:t xml:space="preserve">,</w:t>
      </w:r>
      <w:r w:rsidDel="00000000" w:rsidR="00000000" w:rsidRPr="00000000">
        <w:rPr>
          <w:rFonts w:ascii="Times New Roman" w:cs="Times New Roman" w:eastAsia="Times New Roman" w:hAnsi="Times New Roman"/>
          <w:color w:val="050505"/>
          <w:sz w:val="24"/>
          <w:szCs w:val="24"/>
          <w:rtl w:val="0"/>
        </w:rPr>
        <w:t xml:space="preserve"> and most importantly, under our side, we can get actual regulation of these companies: when the government treats Facebook and Twitter like public utilities, it’s able to impose a slew of restrictions on what those companies can do, what data it can collect, what behaviors it can engage in, and how it can make revenue. For example, under their side, when the US government tries to stop Facebook from selling private user info to foreign entities, Facebook does everything in its power to avoid that regulation. That never happens under our side, when the regulator becomes regulated.</w:t>
      </w:r>
      <w:r w:rsidDel="00000000" w:rsidR="00000000" w:rsidRPr="00000000">
        <w:rPr>
          <w:rtl w:val="0"/>
        </w:rPr>
      </w:r>
    </w:p>
    <w:p w:rsidR="00000000" w:rsidDel="00000000" w:rsidP="00000000" w:rsidRDefault="00000000" w:rsidRPr="00000000" w14:paraId="00000016">
      <w:pPr>
        <w:pageBreakBefore w:val="0"/>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Second independent argument: </w:t>
      </w:r>
      <w:r w:rsidDel="00000000" w:rsidR="00000000" w:rsidRPr="00000000">
        <w:rPr>
          <w:rFonts w:ascii="Times New Roman" w:cs="Times New Roman" w:eastAsia="Times New Roman" w:hAnsi="Times New Roman"/>
          <w:color w:val="050505"/>
          <w:sz w:val="24"/>
          <w:szCs w:val="24"/>
          <w:rtl w:val="0"/>
        </w:rPr>
        <w:t xml:space="preserve">we better manage information on these platforms. Two mechanisms</w:t>
      </w:r>
    </w:p>
    <w:p w:rsidR="00000000" w:rsidDel="00000000" w:rsidP="00000000" w:rsidRDefault="00000000" w:rsidRPr="00000000" w14:paraId="00000017">
      <w:pPr>
        <w:pageBreakBefore w:val="0"/>
        <w:numPr>
          <w:ilvl w:val="1"/>
          <w:numId w:val="4"/>
        </w:numPr>
        <w:shd w:fill="ffffff" w:val="clear"/>
        <w:spacing w:after="0" w:afterAutospacing="0" w:before="0" w:beforeAutospacing="0" w:lineRule="auto"/>
        <w:ind w:left="144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First, we limit the proliferation of divisive algorithms used on these platforms</w:t>
      </w:r>
    </w:p>
    <w:p w:rsidR="00000000" w:rsidDel="00000000" w:rsidP="00000000" w:rsidRDefault="00000000" w:rsidRPr="00000000" w14:paraId="00000018">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Under their side of the house, Facebook and Twitter collect substantial amounts of user data, then</w:t>
      </w:r>
      <w:r w:rsidDel="00000000" w:rsidR="00000000" w:rsidRPr="00000000">
        <w:rPr>
          <w:rFonts w:ascii="Times New Roman" w:cs="Times New Roman" w:eastAsia="Times New Roman" w:hAnsi="Times New Roman"/>
          <w:color w:val="050505"/>
          <w:sz w:val="24"/>
          <w:szCs w:val="24"/>
          <w:rtl w:val="0"/>
        </w:rPr>
        <w:t xml:space="preserve"> use</w:t>
      </w:r>
      <w:r w:rsidDel="00000000" w:rsidR="00000000" w:rsidRPr="00000000">
        <w:rPr>
          <w:rFonts w:ascii="Times New Roman" w:cs="Times New Roman" w:eastAsia="Times New Roman" w:hAnsi="Times New Roman"/>
          <w:color w:val="050505"/>
          <w:sz w:val="24"/>
          <w:szCs w:val="24"/>
          <w:rtl w:val="0"/>
        </w:rPr>
        <w:t xml:space="preserve"> sophisticated artificial intelligence algorithms to analyze that data. Then, Facebook and Twitter selectively push content toward users that they are likely to agree with or like </w:t>
      </w:r>
    </w:p>
    <w:p w:rsidR="00000000" w:rsidDel="00000000" w:rsidP="00000000" w:rsidRDefault="00000000" w:rsidRPr="00000000" w14:paraId="00000019">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The use of these algorithms is harmful because they lock people into echo chambers: given the nature of such content is self-amplifying, you are likely to be exposed to increasingly extreme content, decreasing your exposure to other perspectives and instead making you resent other points of view, thereby polarizing you. In the worst cases, these algorithms increase radicalization and extremism. For instance, many terrorists in the Capitol Riots in January were radicalized through social media echo chambers</w:t>
      </w:r>
    </w:p>
    <w:p w:rsidR="00000000" w:rsidDel="00000000" w:rsidP="00000000" w:rsidRDefault="00000000" w:rsidRPr="00000000" w14:paraId="0000001A">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Given that context, the usage of algorithms by Facebook and Twitter is very likely to decrease under our side for three main reasons:</w:t>
      </w:r>
    </w:p>
    <w:p w:rsidR="00000000" w:rsidDel="00000000" w:rsidP="00000000" w:rsidRDefault="00000000" w:rsidRPr="00000000" w14:paraId="0000001B">
      <w:pPr>
        <w:pageBreakBefore w:val="0"/>
        <w:numPr>
          <w:ilvl w:val="3"/>
          <w:numId w:val="4"/>
        </w:numPr>
        <w:shd w:fill="ffffff" w:val="clear"/>
        <w:spacing w:after="0" w:afterAutospacing="0" w:before="0" w:beforeAutospacing="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First, it is unconstitutional for the US government to blatantly control what information people are exposed to. By using these sorts of selective algorithms, the US would be implicitly infringing upon people’s First Amendment rights: that is, the US government would be prioritizing some people’s speech above others on the basis of an AI algorithm. Thus, under our side, the US would likely cease using these algorithms, and as a result, the content that people are exposed to under our side is substantially more diverse.</w:t>
      </w:r>
    </w:p>
    <w:p w:rsidR="00000000" w:rsidDel="00000000" w:rsidP="00000000" w:rsidRDefault="00000000" w:rsidRPr="00000000" w14:paraId="0000001C">
      <w:pPr>
        <w:pageBreakBefore w:val="0"/>
        <w:numPr>
          <w:ilvl w:val="3"/>
          <w:numId w:val="4"/>
        </w:numPr>
        <w:shd w:fill="ffffff" w:val="clear"/>
        <w:spacing w:after="0" w:afterAutospacing="0" w:before="0" w:beforeAutospacing="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Second, the benefits o</w:t>
      </w:r>
      <w:r w:rsidDel="00000000" w:rsidR="00000000" w:rsidRPr="00000000">
        <w:rPr>
          <w:rFonts w:ascii="Times New Roman" w:cs="Times New Roman" w:eastAsia="Times New Roman" w:hAnsi="Times New Roman"/>
          <w:color w:val="050505"/>
          <w:sz w:val="24"/>
          <w:szCs w:val="24"/>
          <w:rtl w:val="0"/>
        </w:rPr>
        <w:t xml:space="preserve">f increased transparency under our side are likely to attract widespread public attention and outcry to the devastating nature and effects of these algorithms. Under the status quo, not much is known about how Facebook and Twitter control what ads you see or what posts are promoted to you. Under our side, that information must be publicly revealed. Consequently, the fear of public backlash, and the necessity of maintaining the public’s interest in reducing polarization and extremism, means that the US government is likely to stop, or at least limit, the use of such algorithms.</w:t>
      </w:r>
    </w:p>
    <w:p w:rsidR="00000000" w:rsidDel="00000000" w:rsidP="00000000" w:rsidRDefault="00000000" w:rsidRPr="00000000" w14:paraId="0000001D">
      <w:pPr>
        <w:pageBreakBefore w:val="0"/>
        <w:numPr>
          <w:ilvl w:val="3"/>
          <w:numId w:val="4"/>
        </w:numPr>
        <w:shd w:fill="ffffff" w:val="clear"/>
        <w:spacing w:after="0" w:afterAutospacing="0" w:before="0" w:beforeAutospacing="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Third, there will likely be internal pressure within Facebook and Twitter to halt the use of these algorithms in our world. When developers and engineers are allowed to unionize as federal employees under our side, they can collectively bargain to end the abusive and destructive use of AI algorithms within these social media platforms. This will never happen under their side when these employees are barred from forming unions, and since the potential supply of labor is considerably high, the possibility of change from within Facebook or Twitter is virtually nonexistent.</w:t>
      </w:r>
    </w:p>
    <w:p w:rsidR="00000000" w:rsidDel="00000000" w:rsidP="00000000" w:rsidRDefault="00000000" w:rsidRPr="00000000" w14:paraId="0000001E">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The end story of this argument is that on our side, we reduce societal polarization, limit radicalization, and promote political moderation, rather than the counterfactual of extremism</w:t>
      </w:r>
    </w:p>
    <w:p w:rsidR="00000000" w:rsidDel="00000000" w:rsidP="00000000" w:rsidRDefault="00000000" w:rsidRPr="00000000" w14:paraId="0000001F">
      <w:pPr>
        <w:pageBreakBefore w:val="0"/>
        <w:numPr>
          <w:ilvl w:val="1"/>
          <w:numId w:val="4"/>
        </w:numPr>
        <w:shd w:fill="ffffff" w:val="clear"/>
        <w:spacing w:after="0" w:afterAutospacing="0" w:before="0" w:beforeAutospacing="0" w:lineRule="auto"/>
        <w:ind w:left="144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Second mechanism: we limit on censorship</w:t>
      </w:r>
    </w:p>
    <w:p w:rsidR="00000000" w:rsidDel="00000000" w:rsidP="00000000" w:rsidRDefault="00000000" w:rsidRPr="00000000" w14:paraId="00000020">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Private social media companies have the capacity to remove speech and ban users. We fix this problem under our side: the government is bound by the 1st Amendment, which serves as a particularly strong protection for free speech.</w:t>
      </w:r>
    </w:p>
    <w:p w:rsidR="00000000" w:rsidDel="00000000" w:rsidP="00000000" w:rsidRDefault="00000000" w:rsidRPr="00000000" w14:paraId="00000021">
      <w:pPr>
        <w:pageBreakBefore w:val="0"/>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Five reasons that’s good:</w:t>
      </w:r>
    </w:p>
    <w:p w:rsidR="00000000" w:rsidDel="00000000" w:rsidP="00000000" w:rsidRDefault="00000000" w:rsidRPr="00000000" w14:paraId="00000022">
      <w:pPr>
        <w:pageBreakBefore w:val="0"/>
        <w:numPr>
          <w:ilvl w:val="3"/>
          <w:numId w:val="4"/>
        </w:numPr>
        <w:shd w:fill="ffffff" w:val="clear"/>
        <w:spacing w:after="0" w:afterAutospacing="0" w:before="0" w:beforeAutospacing="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First, social media companies have terrible incentives to only ban speech when it serves their own selfish profit incentive: under our side, we stop tech titans from doing things like banning advocacy for breaking up big tech</w:t>
      </w:r>
    </w:p>
    <w:p w:rsidR="00000000" w:rsidDel="00000000" w:rsidP="00000000" w:rsidRDefault="00000000" w:rsidRPr="00000000" w14:paraId="00000023">
      <w:pPr>
        <w:pageBreakBefore w:val="0"/>
        <w:numPr>
          <w:ilvl w:val="3"/>
          <w:numId w:val="4"/>
        </w:numPr>
        <w:shd w:fill="ffffff" w:val="clear"/>
        <w:spacing w:after="0" w:afterAutospacing="0" w:before="0" w:beforeAutospacing="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Second, in principle, people have a widely recognized right to speech since their thoughts, opinions, and ideas are extensions of their identity. Given that social media functions as the public square of the twenty first century, we better uphold people’s fundamental speech rights</w:t>
      </w:r>
    </w:p>
    <w:p w:rsidR="00000000" w:rsidDel="00000000" w:rsidP="00000000" w:rsidRDefault="00000000" w:rsidRPr="00000000" w14:paraId="00000024">
      <w:pPr>
        <w:pageBreakBefore w:val="0"/>
        <w:numPr>
          <w:ilvl w:val="3"/>
          <w:numId w:val="4"/>
        </w:numPr>
        <w:shd w:fill="ffffff" w:val="clear"/>
        <w:spacing w:after="0" w:afterAutospacing="0" w:before="0" w:beforeAutospacing="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Third, by limiting the censorship of even harmful ideas like conspiracy theories, we lend less political ammunition to conspiracists who use the censorship of big tech as perceptual justification for their theories</w:t>
      </w:r>
    </w:p>
    <w:p w:rsidR="00000000" w:rsidDel="00000000" w:rsidP="00000000" w:rsidRDefault="00000000" w:rsidRPr="00000000" w14:paraId="00000025">
      <w:pPr>
        <w:pageBreakBefore w:val="0"/>
        <w:numPr>
          <w:ilvl w:val="3"/>
          <w:numId w:val="4"/>
        </w:numPr>
        <w:shd w:fill="ffffff" w:val="clear"/>
        <w:spacing w:after="0" w:afterAutospacing="0" w:before="0" w:beforeAutospacing="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Fourth, protecting free speech benefits society. When people are exposed to alternative perspectives – rather than having those perspectives banned or redacted – people become more educated and well-informed</w:t>
      </w:r>
    </w:p>
    <w:p w:rsidR="00000000" w:rsidDel="00000000" w:rsidP="00000000" w:rsidRDefault="00000000" w:rsidRPr="00000000" w14:paraId="00000026">
      <w:pPr>
        <w:pageBreakBefore w:val="0"/>
        <w:numPr>
          <w:ilvl w:val="3"/>
          <w:numId w:val="4"/>
        </w:numPr>
        <w:shd w:fill="ffffff" w:val="clear"/>
        <w:spacing w:after="0" w:afterAutospacing="0" w:before="0" w:beforeAutospacing="0" w:lineRule="auto"/>
        <w:ind w:left="2880" w:hanging="360"/>
        <w:rPr>
          <w:rFonts w:ascii="Times New Roman" w:cs="Times New Roman" w:eastAsia="Times New Roman" w:hAnsi="Times New Roman"/>
          <w:color w:val="050505"/>
          <w:sz w:val="24"/>
          <w:szCs w:val="24"/>
          <w:u w:val="none"/>
        </w:rPr>
      </w:pPr>
      <w:r w:rsidDel="00000000" w:rsidR="00000000" w:rsidRPr="00000000">
        <w:rPr>
          <w:rFonts w:ascii="Times New Roman" w:cs="Times New Roman" w:eastAsia="Times New Roman" w:hAnsi="Times New Roman"/>
          <w:color w:val="050505"/>
          <w:sz w:val="24"/>
          <w:szCs w:val="24"/>
          <w:rtl w:val="0"/>
        </w:rPr>
        <w:t xml:space="preserve">Finally, when social media companies ban users, they migrate to worse platforms like Gab or 8Chan where they are even more likely to become radicalized and resort to violence</w:t>
      </w:r>
    </w:p>
    <w:p w:rsidR="00000000" w:rsidDel="00000000" w:rsidP="00000000" w:rsidRDefault="00000000" w:rsidRPr="00000000" w14:paraId="00000027">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Third independent argument: we better protect people’s privacy rights. Two reasons</w:t>
      </w:r>
    </w:p>
    <w:p w:rsidR="00000000" w:rsidDel="00000000" w:rsidP="00000000" w:rsidRDefault="00000000" w:rsidRPr="00000000" w14:paraId="00000028">
      <w:pPr>
        <w:numPr>
          <w:ilvl w:val="1"/>
          <w:numId w:val="4"/>
        </w:numPr>
        <w:shd w:fill="ffffff" w:val="clear"/>
        <w:spacing w:after="0" w:afterAutospacing="0" w:before="0" w:beforeAutospacing="0" w:lineRule="auto"/>
        <w:ind w:left="144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One, the US government isn’t motivated by profit like Facebook and Twitter are, so it has no incentive to sell user data to third parties or foreign governments thereby enabling foreign election interference</w:t>
      </w:r>
    </w:p>
    <w:p w:rsidR="00000000" w:rsidDel="00000000" w:rsidP="00000000" w:rsidRDefault="00000000" w:rsidRPr="00000000" w14:paraId="00000029">
      <w:pPr>
        <w:numPr>
          <w:ilvl w:val="1"/>
          <w:numId w:val="4"/>
        </w:numPr>
        <w:shd w:fill="ffffff" w:val="clear"/>
        <w:spacing w:after="0" w:afterAutospacing="0" w:before="0" w:beforeAutospacing="0" w:lineRule="auto"/>
        <w:ind w:left="144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Two, the US government has legal obligations to be transparent about the data it collects, how it uses that data, and where that data goes. This doesn’t happen effectively under the status quo because Facebook and Twitter can dodge regulations, mislead the public, and obfuscate privacy policies behind inaccessible legal jargon</w:t>
      </w:r>
    </w:p>
    <w:p w:rsidR="00000000" w:rsidDel="00000000" w:rsidP="00000000" w:rsidRDefault="00000000" w:rsidRPr="00000000" w14:paraId="0000002A">
      <w:pPr>
        <w:numPr>
          <w:ilvl w:val="1"/>
          <w:numId w:val="4"/>
        </w:numPr>
        <w:shd w:fill="ffffff" w:val="clear"/>
        <w:spacing w:after="0" w:afterAutospacing="0" w:before="0" w:beforeAutospacing="0" w:lineRule="auto"/>
        <w:ind w:left="144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Protecting privacy matters for two reasons</w:t>
      </w:r>
    </w:p>
    <w:p w:rsidR="00000000" w:rsidDel="00000000" w:rsidP="00000000" w:rsidRDefault="00000000" w:rsidRPr="00000000" w14:paraId="0000002B">
      <w:pPr>
        <w:numPr>
          <w:ilvl w:val="2"/>
          <w:numId w:val="4"/>
        </w:numPr>
        <w:shd w:fill="ffffff" w:val="clear"/>
        <w:spacing w:after="0" w:afterAutospacing="0" w:before="0" w:beforeAutospacing="0" w:lineRule="auto"/>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One, people have a widely accepted right to privacy. People’s private data is an extension of themselves: the information about their beliefs, opinions, and preferences are all immutable components of our identity and extensions of ourselves. Taking that information without consent is therefore analogous to theft</w:t>
      </w:r>
    </w:p>
    <w:p w:rsidR="00000000" w:rsidDel="00000000" w:rsidP="00000000" w:rsidRDefault="00000000" w:rsidRPr="00000000" w14:paraId="0000002C">
      <w:pPr>
        <w:numPr>
          <w:ilvl w:val="2"/>
          <w:numId w:val="4"/>
        </w:numPr>
        <w:shd w:fill="ffffff" w:val="clear"/>
        <w:spacing w:before="0" w:beforeAutospacing="0" w:lineRule="auto"/>
        <w:ind w:left="2160" w:hanging="360"/>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Two, in consequence, Facebook and Twitter,  when privately run, have a huge incentive to sell people’s private data to foreign entities like the Russian government because it's within their profit-maximizing interest. By contrast, the US government has an active incentive to stop sharing such massive volumes of information because it doesn’t want foreign agents possessing valuable troves of information about the userbases of these platforms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