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b w:val="1"/>
          <w:bCs w:val="1"/>
          <w:sz w:val="36"/>
          <w:szCs w:val="36"/>
        </w:rPr>
      </w:pPr>
      <w:r w:rsidDel="00000000" w:rsidR="00000000" w:rsidRPr="00000000">
        <w:rPr>
          <w:b w:val="1"/>
          <w:bCs w:val="1"/>
          <w:sz w:val="36"/>
          <w:szCs w:val="36"/>
          <w:rtl w:val="0"/>
        </w:rPr>
        <w:t xml:space="preserve">CS: THBT the extensive media coverage of high profile criminal trials does more harm than good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 (1370)</w:t>
      </w:r>
    </w:p>
    <w:p w:rsidR="00000000" w:rsidDel="00000000" w:rsidP="00000000" w:rsidRDefault="00000000" w:rsidRPr="00000000" w14:paraId="00000004">
      <w:pPr>
        <w:rPr/>
      </w:pPr>
      <w:r w:rsidDel="00000000" w:rsidR="00000000" w:rsidRPr="00000000">
        <w:rPr>
          <w:rtl w:val="0"/>
        </w:rPr>
        <w:t xml:space="preserve">Framing</w:t>
      </w:r>
    </w:p>
    <w:p w:rsidR="00000000" w:rsidDel="00000000" w:rsidP="00000000" w:rsidRDefault="00000000" w:rsidRPr="00000000" w14:paraId="00000005">
      <w:pPr>
        <w:rPr/>
      </w:pPr>
      <w:r w:rsidDel="00000000" w:rsidR="00000000" w:rsidRPr="00000000">
        <w:rPr>
          <w:rtl w:val="0"/>
        </w:rPr>
        <w:tab/>
        <w:t xml:space="preserve">1—On both sides, there is likely to be extensive media coverage of the crime itself, e.g. coverage of George Floyd’s murder, e.g. coverage of terrorist attacks, etc.</w:t>
      </w:r>
    </w:p>
    <w:p w:rsidR="00000000" w:rsidDel="00000000" w:rsidP="00000000" w:rsidRDefault="00000000" w:rsidRPr="00000000" w14:paraId="00000006">
      <w:pPr>
        <w:rPr/>
      </w:pPr>
      <w:r w:rsidDel="00000000" w:rsidR="00000000" w:rsidRPr="00000000">
        <w:rPr>
          <w:rtl w:val="0"/>
        </w:rPr>
        <w:tab/>
        <w:t xml:space="preserve">2—When does this extensive media coverage actually happen? (1) Particularly grisly or notably severe crimes, e.g. the Boston Bombings, e.g. prosecuting notable serial killers, etc. (2) Situations where the public didn’t previously know much about the criminal, e.g. a murderer who little was known about, etc. (3) Publicly well known individuals or celebrities being involved in crimes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Arguments</w:t>
      </w:r>
    </w:p>
    <w:p w:rsidR="00000000" w:rsidDel="00000000" w:rsidP="00000000" w:rsidRDefault="00000000" w:rsidRPr="00000000" w14:paraId="00000009">
      <w:pPr>
        <w:rPr>
          <w:b w:val="1"/>
          <w:bCs w:val="1"/>
        </w:rPr>
      </w:pPr>
      <w:r w:rsidDel="00000000" w:rsidR="00000000" w:rsidRPr="00000000">
        <w:rPr>
          <w:b w:val="1"/>
          <w:bCs w:val="1"/>
          <w:rtl w:val="0"/>
        </w:rPr>
        <w:t xml:space="preserve">1—The media is likely to report on these trials in a poor and harmful way</w:t>
      </w:r>
    </w:p>
    <w:p w:rsidR="00000000" w:rsidDel="00000000" w:rsidP="00000000" w:rsidRDefault="00000000" w:rsidRPr="00000000" w14:paraId="0000000A">
      <w:pPr>
        <w:rPr/>
      </w:pPr>
      <w:r w:rsidDel="00000000" w:rsidR="00000000" w:rsidRPr="00000000">
        <w:rPr>
          <w:rtl w:val="0"/>
        </w:rPr>
        <w:tab/>
        <w:t xml:space="preserve">Why does the media have actively harmful incentives? Commercial media firms have an incentive to maximize clicks and bring in the greatest amount of revenue possible; this means that the **type** </w:t>
      </w:r>
      <w:r w:rsidDel="00000000" w:rsidR="00000000" w:rsidRPr="00000000">
        <w:rPr>
          <w:rtl w:val="0"/>
        </w:rPr>
        <w:t xml:space="preserve">of coverage</w:t>
      </w:r>
      <w:r w:rsidDel="00000000" w:rsidR="00000000" w:rsidRPr="00000000">
        <w:rPr>
          <w:rtl w:val="0"/>
        </w:rPr>
        <w:t xml:space="preserve"> you’re likely to get under their side is tainted by perverse media incentives to sensationalize their coverage and produce clickbait content rife with misinformation.</w:t>
      </w:r>
    </w:p>
    <w:p w:rsidR="00000000" w:rsidDel="00000000" w:rsidP="00000000" w:rsidRDefault="00000000" w:rsidRPr="00000000" w14:paraId="0000000B">
      <w:pPr>
        <w:rPr/>
      </w:pPr>
      <w:r w:rsidDel="00000000" w:rsidR="00000000" w:rsidRPr="00000000">
        <w:rPr>
          <w:rtl w:val="0"/>
        </w:rPr>
        <w:tab/>
        <w:tab/>
        <w:t xml:space="preserve">This is harmful:</w:t>
      </w:r>
    </w:p>
    <w:p w:rsidR="00000000" w:rsidDel="00000000" w:rsidP="00000000" w:rsidRDefault="00000000" w:rsidRPr="00000000" w14:paraId="0000000C">
      <w:pPr>
        <w:rPr/>
      </w:pPr>
      <w:r w:rsidDel="00000000" w:rsidR="00000000" w:rsidRPr="00000000">
        <w:rPr>
          <w:rtl w:val="0"/>
        </w:rPr>
        <w:tab/>
        <w:tab/>
        <w:tab/>
        <w:t xml:space="preserve">1—This can be actively triggering to victims or their families when they see mass, inaccurate reporting that mischaracterizes what actually happened</w:t>
      </w:r>
    </w:p>
    <w:p w:rsidR="00000000" w:rsidDel="00000000" w:rsidP="00000000" w:rsidRDefault="00000000" w:rsidRPr="00000000" w14:paraId="0000000D">
      <w:pPr>
        <w:rPr/>
      </w:pPr>
      <w:r w:rsidDel="00000000" w:rsidR="00000000" w:rsidRPr="00000000">
        <w:rPr>
          <w:rtl w:val="0"/>
        </w:rPr>
        <w:tab/>
        <w:tab/>
        <w:tab/>
        <w:t xml:space="preserve">2—Misinformation becomes cyclical: in the age of short-term attention spans and the proliferation of social media, people often read a single headline and feel like they’re an expert on complex matters of criminal trials, which makes them feel equipped to speak from a position of authority on the subject to other people. This means that when the media’s hazardous incentives result in poor reporting or outright misinformation, those lies and rumors spread. This, in turn, is harmful because it reduces faith on aggregate within the mainstream media and worsens the perception of media firms as spreading “fake news”</w:t>
      </w:r>
    </w:p>
    <w:p w:rsidR="00000000" w:rsidDel="00000000" w:rsidP="00000000" w:rsidRDefault="00000000" w:rsidRPr="00000000" w14:paraId="0000000E">
      <w:pPr>
        <w:rPr/>
      </w:pPr>
      <w:r w:rsidDel="00000000" w:rsidR="00000000" w:rsidRPr="00000000">
        <w:rPr>
          <w:rtl w:val="0"/>
        </w:rPr>
        <w:tab/>
        <w:tab/>
        <w:tab/>
        <w:t xml:space="preserve">3—Journalists tend to come from privileged backgrounds because they often are required to have connections within the industry or attend prestigious and prohibitively expensive universities like NYU or Northwestern. This means that journalists are likely to be biased in their reporting, especially when the facts of these high-profile criminal cases are still being determined, which provides journalists with wiggle room to apply their majoritarian and racist prejudices to the case at hand. This is all **worsened** by the fact that many media firms explicitly cater to readerbases that are dominated by privileged majorities with the money to pay for things like expensive newspaper subscriptions</w:t>
      </w:r>
    </w:p>
    <w:p w:rsidR="00000000" w:rsidDel="00000000" w:rsidP="00000000" w:rsidRDefault="00000000" w:rsidRPr="00000000" w14:paraId="0000000F">
      <w:pPr>
        <w:rPr/>
      </w:pPr>
      <w:r w:rsidDel="00000000" w:rsidR="00000000" w:rsidRPr="00000000">
        <w:rPr>
          <w:rtl w:val="0"/>
        </w:rPr>
        <w:tab/>
        <w:tab/>
        <w:tab/>
        <w:t xml:space="preserve">4—Media firms have an incentive to be explicitly political and partisan in their writing so that they can attract a consistent viewerbase. This means that the media is likely to cover these trials through a highly partisan lens: that looks like right-wing media focusing on why the officers responsible for George Floyd’s death should be acquitted, or left-wing media emphasizing why the remaining perpetrator behind the Boston Marathon Bombing shouldn’t be given the death penalty</w:t>
      </w:r>
    </w:p>
    <w:p w:rsidR="00000000" w:rsidDel="00000000" w:rsidP="00000000" w:rsidRDefault="00000000" w:rsidRPr="00000000" w14:paraId="00000010">
      <w:pPr>
        <w:rPr/>
      </w:pPr>
      <w:r w:rsidDel="00000000" w:rsidR="00000000" w:rsidRPr="00000000">
        <w:rPr>
          <w:rtl w:val="0"/>
        </w:rPr>
        <w:tab/>
        <w:t xml:space="preserve">Even if OPP could prove that the media have good incentives, why does the media have a poor capacity to report properly on these trials? It’s often the case in ongoing criminal trials that it’s hard to corroborate what information is factual and what information isn’t since facts are still being investigated, witnesses are still being cross-examined, and courts are still interrogating both sides of the case. That means that it’s difficult to hold the media accountable for their incorrect or problematic reporting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2—This worsens the process of criminal trials</w:t>
      </w:r>
    </w:p>
    <w:p w:rsidR="00000000" w:rsidDel="00000000" w:rsidP="00000000" w:rsidRDefault="00000000" w:rsidRPr="00000000" w14:paraId="00000013">
      <w:pPr>
        <w:rPr/>
      </w:pPr>
      <w:r w:rsidDel="00000000" w:rsidR="00000000" w:rsidRPr="00000000">
        <w:rPr>
          <w:rtl w:val="0"/>
        </w:rPr>
        <w:tab/>
        <w:t xml:space="preserve">1—First, this media reporting is harmful for victims and their families/loved ones: (1) During criminal trials, mass media coverage often prompts families to be hounded by reporters and bombarded with interrogative questions and scrutiny from the general public, which can often be incredibly intrusive, disruptive, and emotionally jarring, especially in the recent aftermath of being hit by a tragedy. (2) Media coverage, especially biased media coverage, often results in direct harassment against individuals involved in criminal trials; this looks like death threats being sent to the victim, Chanel Miller, in the Brock Turner case. (3) The media often speculates, in order to get increased viewership for publishing “spicy” articles, on the nature of the victims involved in these high-profile trials, which can often exacerbate on-the-ground harassment and vitriol directed at these individuals</w:t>
      </w:r>
    </w:p>
    <w:p w:rsidR="00000000" w:rsidDel="00000000" w:rsidP="00000000" w:rsidRDefault="00000000" w:rsidRPr="00000000" w14:paraId="00000014">
      <w:pPr>
        <w:rPr/>
      </w:pPr>
      <w:r w:rsidDel="00000000" w:rsidR="00000000" w:rsidRPr="00000000">
        <w:rPr>
          <w:rtl w:val="0"/>
        </w:rPr>
        <w:tab/>
        <w:t xml:space="preserve">2—This makes juries more likely to be biased. When there’s substantial coverage of trials, jurors can reasonably expect large public outcry when the verdicts of those trials are announced publicly, which means that jurors have a reasonable fear that, by ruling in a particular way, they could face direct threats to their physical security, or the security of their loved ones. In the US, over one-hundred thousand jury trials occur every year, yet only around a dozen involve anonymous juries. If OPP wants to claim juries can just petition for anonymity, that’s also harmful because it makes the justice system — and its verdicts — seem faceless and dehumanizing, which makes it less likely that controversial decisions or rulings can be seen as legitimate by general members of the public</w:t>
      </w:r>
    </w:p>
    <w:p w:rsidR="00000000" w:rsidDel="00000000" w:rsidP="00000000" w:rsidRDefault="00000000" w:rsidRPr="00000000" w14:paraId="00000015">
      <w:pPr>
        <w:rPr/>
      </w:pPr>
      <w:r w:rsidDel="00000000" w:rsidR="00000000" w:rsidRPr="00000000">
        <w:rPr>
          <w:rtl w:val="0"/>
        </w:rPr>
        <w:tab/>
        <w:tab/>
        <w:t xml:space="preserve">The consequence of this is that judges are less likely to rule in a fair and unbiased way under their side, which constitutes a principled violation of the duties of the justice system</w:t>
      </w:r>
    </w:p>
    <w:p w:rsidR="00000000" w:rsidDel="00000000" w:rsidP="00000000" w:rsidRDefault="00000000" w:rsidRPr="00000000" w14:paraId="00000016">
      <w:pPr>
        <w:rPr/>
      </w:pPr>
      <w:r w:rsidDel="00000000" w:rsidR="00000000" w:rsidRPr="00000000">
        <w:rPr>
          <w:rtl w:val="0"/>
        </w:rPr>
        <w:tab/>
        <w:t xml:space="preserve">3—This makes it harder for innocent people to re-enter society after their verdict is rendered. In lots of cases, media firms speculate on the outcomes of criminal cases, which means that many people often presume the guilt of defendants. In cases where people are found to be innocent, but there has already been extensive media coverage, the court of public opinion has **already** developed substantial opinions about the guilt or innocence of the person **well before** they have been exonerated by the state; this makes it harder for people that **are* found to be innocent to come back to life, to reconnect with past relationships, to get a job, to live their life normally. This is particularly important at the local level. This is harmful for two reasons: (1) The media tends to reflect the majoritarian, racist biases of society, so marginalized groups are the most harmed by this. (2) When suspected criminals are less able to re-enter society, they’re even more likely to resort to crime in the future out of economic necessity or due to feelings of social isolation</w:t>
      </w:r>
    </w:p>
    <w:p w:rsidR="00000000" w:rsidDel="00000000" w:rsidP="00000000" w:rsidRDefault="00000000" w:rsidRPr="00000000" w14:paraId="00000017">
      <w:pPr>
        <w:rPr/>
      </w:pPr>
      <w:r w:rsidDel="00000000" w:rsidR="00000000" w:rsidRPr="00000000">
        <w:rPr>
          <w:rtl w:val="0"/>
        </w:rPr>
        <w:tab/>
        <w:t xml:space="preserve">4—This coverage decreases societal faith and trust in the justice system. Media coverage often **precedes** the trial itself, so people develop irrationally strong opinions about the guilt or innocence of the person in question **before** the court has come to an explicit conclusion. This means that when courts rule in a manner that disagrees with media speculation (which is likely to happen given (1) the political incentives of the media and (2) the perceptual authority claimed by media institutions), there’s a large potential for violence; moreover, there is, on aggregate, a reduction in support for the justice system. This also helps to legitimize “deep state” narratives that can lead people down the path towards radicalization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3—This media coverage has harmful societal impacts</w:t>
      </w:r>
    </w:p>
    <w:p w:rsidR="00000000" w:rsidDel="00000000" w:rsidP="00000000" w:rsidRDefault="00000000" w:rsidRPr="00000000" w14:paraId="0000001A">
      <w:pPr>
        <w:rPr/>
      </w:pPr>
      <w:r w:rsidDel="00000000" w:rsidR="00000000" w:rsidRPr="00000000">
        <w:rPr>
          <w:rtl w:val="0"/>
        </w:rPr>
        <w:tab/>
        <w:t xml:space="preserve">1—This coverage often contributes to the perception of cops as “heroes” and “saviors,” because they’re often put on the witness stand and allowed to further the societal narrative of cops as brave and courageous. This reduces the political capital available to social movements seeking to hold the racist police institution to account</w:t>
      </w:r>
    </w:p>
    <w:p w:rsidR="00000000" w:rsidDel="00000000" w:rsidP="00000000" w:rsidRDefault="00000000" w:rsidRPr="00000000" w14:paraId="0000001B">
      <w:pPr>
        <w:rPr/>
      </w:pPr>
      <w:r w:rsidDel="00000000" w:rsidR="00000000" w:rsidRPr="00000000">
        <w:rPr>
          <w:rtl w:val="0"/>
        </w:rPr>
        <w:tab/>
        <w:t xml:space="preserve">2—In many instances, the media speculates on the mental health and mental well-being of defendants — even without explicit proof or backing — which worsens and stigmatizes societal perceptions of the mentally ill when those illnesses become subconsciously associated with horrifying and deranged acts of violent criminality</w:t>
      </w:r>
    </w:p>
    <w:p w:rsidR="00000000" w:rsidDel="00000000" w:rsidP="00000000" w:rsidRDefault="00000000" w:rsidRPr="00000000" w14:paraId="0000001C">
      <w:pPr>
        <w:rPr/>
      </w:pPr>
      <w:r w:rsidDel="00000000" w:rsidR="00000000" w:rsidRPr="00000000">
        <w:rPr>
          <w:rtl w:val="0"/>
        </w:rPr>
        <w:tab/>
        <w:t xml:space="preserve">3—On the margins, the attention these trials receive </w:t>
      </w:r>
      <w:r w:rsidDel="00000000" w:rsidR="00000000" w:rsidRPr="00000000">
        <w:rPr>
          <w:rtl w:val="0"/>
        </w:rPr>
        <w:t xml:space="preserve">galvanizes</w:t>
      </w:r>
      <w:r w:rsidDel="00000000" w:rsidR="00000000" w:rsidRPr="00000000">
        <w:rPr>
          <w:rtl w:val="0"/>
        </w:rPr>
        <w:t xml:space="preserve"> copycat attacks by other criminals hoping to gain widespread notoriety and fame. OPP might say this will happen anyway because the media will report extensively on the underlying crime on either side, but the coverage of these trials **specifically focuses** on the defendants, which creates the conditions necessary for copycat attacks</w:t>
      </w:r>
    </w:p>
    <w:p w:rsidR="00000000" w:rsidDel="00000000" w:rsidP="00000000" w:rsidRDefault="00000000" w:rsidRPr="00000000" w14:paraId="0000001D">
      <w:pPr>
        <w:rPr/>
      </w:pPr>
      <w:r w:rsidDel="00000000" w:rsidR="00000000" w:rsidRPr="00000000">
        <w:rPr>
          <w:rtl w:val="0"/>
        </w:rPr>
        <w:tab/>
        <w:t xml:space="preserve">4—You get less reporting of crime under their side because the intensity of the coverage skews victims’ perceptions of what will happen to them when they go to trial. People feel like they’ll face similar levels of public scrutiny, which makes them less likely to report crimes in the very first instance. This is harmful because it makes it more likely that criminals get away and aren’t brought to justice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