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sz w:val="32"/>
          <w:szCs w:val="32"/>
        </w:rPr>
      </w:pPr>
      <w:bookmarkStart w:colFirst="0" w:colLast="0" w:name="_y39mvl9tlbv"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u w:val="single"/>
        </w:rPr>
      </w:pPr>
      <w:bookmarkStart w:colFirst="0" w:colLast="0" w:name="_d0adaqtg9rat" w:id="1"/>
      <w:bookmarkEnd w:id="1"/>
      <w:r w:rsidDel="00000000" w:rsidR="00000000" w:rsidRPr="00000000">
        <w:rPr>
          <w:u w:val="single"/>
          <w:rtl w:val="0"/>
        </w:rPr>
        <w:t xml:space="preserve">International Relations</w:t>
      </w:r>
    </w:p>
    <w:p w:rsidR="00000000" w:rsidDel="00000000" w:rsidP="00000000" w:rsidRDefault="00000000" w:rsidRPr="00000000" w14:paraId="00000007">
      <w:pPr>
        <w:pStyle w:val="Subtitle"/>
        <w:rPr/>
      </w:pPr>
      <w:bookmarkStart w:colFirst="0" w:colLast="0" w:name="_2s8mnvgl0qph" w:id="2"/>
      <w:bookmarkEnd w:id="2"/>
      <w:r w:rsidDel="00000000" w:rsidR="00000000" w:rsidRPr="00000000">
        <w:rPr>
          <w:rFonts w:ascii="EB Garamond" w:cs="EB Garamond" w:eastAsia="EB Garamond" w:hAnsi="EB Garamond"/>
          <w:rtl w:val="0"/>
        </w:rPr>
        <w:t xml:space="preserve">Ryan Lafferty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32"/>
          <w:szCs w:val="32"/>
          <w:u w:val="single"/>
        </w:rPr>
      </w:pPr>
      <w:r w:rsidDel="00000000" w:rsidR="00000000" w:rsidRPr="00000000">
        <w:rPr>
          <w:b w:val="1"/>
          <w:bCs w:val="1"/>
          <w:sz w:val="32"/>
          <w:szCs w:val="32"/>
          <w:u w:val="single"/>
          <w:rtl w:val="0"/>
        </w:rPr>
        <w:t xml:space="preserve">Table of Contents</w:t>
      </w:r>
    </w:p>
    <w:sdt>
      <w:sdtPr>
        <w:id w:val="-2026754209"/>
        <w:docPartObj>
          <w:docPartGallery w:val="Table of Contents"/>
          <w:docPartUnique w:val="1"/>
        </w:docPartObj>
      </w:sdtPr>
      <w:sdtContent>
        <w:p w:rsidR="00000000" w:rsidDel="00000000" w:rsidP="00000000" w:rsidRDefault="00000000" w:rsidRPr="00000000" w14:paraId="00000022">
          <w:pPr>
            <w:tabs>
              <w:tab w:val="right" w:leader="none" w:pos="9360"/>
            </w:tabs>
            <w:spacing w:before="8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zjagmqujht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Hong Kong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_1zjagmqujhtj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mx4lchy2rg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Belarus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_umx4lchy2rgw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50505"/>
              <w:sz w:val="24"/>
              <w:szCs w:val="24"/>
              <w:u w:val="none"/>
              <w:shd w:fill="auto" w:val="clear"/>
              <w:vertAlign w:val="baseline"/>
            </w:rPr>
          </w:pPr>
          <w:hyperlink w:anchor="_nv1zpd7ch06f">
            <w:r w:rsidDel="00000000" w:rsidR="00000000" w:rsidRPr="00000000">
              <w:rPr>
                <w:rFonts w:ascii="EB Garamond" w:cs="EB Garamond" w:eastAsia="EB Garamond" w:hAnsi="EB Garamond"/>
                <w:b w:val="1"/>
                <w:bCs w:val="1"/>
                <w:i w:val="0"/>
                <w:iCs w:val="0"/>
                <w:smallCaps w:val="0"/>
                <w:strike w:val="0"/>
                <w:color w:val="050505"/>
                <w:sz w:val="24"/>
                <w:szCs w:val="24"/>
                <w:u w:val="none"/>
                <w:shd w:fill="auto" w:val="clear"/>
                <w:vertAlign w:val="baseline"/>
                <w:rtl w:val="0"/>
              </w:rPr>
              <w:t xml:space="preserve">China</w:t>
            </w:r>
          </w:hyperlink>
          <w:r w:rsidDel="00000000" w:rsidR="00000000" w:rsidRPr="00000000">
            <w:rPr>
              <w:rFonts w:ascii="EB Garamond" w:cs="EB Garamond" w:eastAsia="EB Garamond" w:hAnsi="EB Garamond"/>
              <w:b w:val="1"/>
              <w:bCs w:val="1"/>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_nv1zpd7ch06f \h </w:instrText>
            <w:fldChar w:fldCharType="separate"/>
          </w:r>
          <w:r w:rsidDel="00000000" w:rsidR="00000000" w:rsidRPr="00000000">
            <w:rPr>
              <w:rFonts w:ascii="EB Garamond" w:cs="EB Garamond" w:eastAsia="EB Garamond" w:hAnsi="EB Garamond"/>
              <w:b w:val="1"/>
              <w:bCs w:val="1"/>
              <w:i w:val="0"/>
              <w:iCs w:val="0"/>
              <w:smallCaps w:val="0"/>
              <w:strike w:val="0"/>
              <w:color w:val="050505"/>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50505"/>
              <w:sz w:val="24"/>
              <w:szCs w:val="24"/>
              <w:u w:val="none"/>
              <w:shd w:fill="auto" w:val="clear"/>
              <w:vertAlign w:val="baseline"/>
            </w:rPr>
          </w:pPr>
          <w:hyperlink w:anchor="_p7iwdj91he2o">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Internal Politics</w:t>
            </w:r>
          </w:hyperlink>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_p7iwdj91he2o \h </w:instrText>
            <w:fldChar w:fldCharType="separate"/>
          </w:r>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50505"/>
              <w:sz w:val="24"/>
              <w:szCs w:val="24"/>
              <w:u w:val="none"/>
              <w:shd w:fill="auto" w:val="clear"/>
              <w:vertAlign w:val="baseline"/>
            </w:rPr>
          </w:pPr>
          <w:hyperlink w:anchor="_vbr2e9ivj6f0">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Geopolitical Relations</w:t>
            </w:r>
          </w:hyperlink>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_vbr2e9ivj6f0 \h </w:instrText>
            <w:fldChar w:fldCharType="separate"/>
          </w:r>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50505"/>
              <w:sz w:val="24"/>
              <w:szCs w:val="24"/>
              <w:u w:val="none"/>
              <w:shd w:fill="auto" w:val="clear"/>
              <w:vertAlign w:val="baseline"/>
            </w:rPr>
          </w:pPr>
          <w:hyperlink w:anchor="_6n2c571526e0">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TH, as Equatorial Guinea, would not allow China to build a military base in their country</w:t>
            </w:r>
          </w:hyperlink>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_6n2c571526e0 \h </w:instrText>
            <w:fldChar w:fldCharType="separate"/>
          </w:r>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50505"/>
              <w:sz w:val="24"/>
              <w:szCs w:val="24"/>
              <w:u w:val="none"/>
              <w:shd w:fill="auto" w:val="clear"/>
              <w:vertAlign w:val="baseline"/>
            </w:rPr>
          </w:pPr>
          <w:hyperlink w:anchor="_g255piii5x9j">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Hukou System</w:t>
            </w:r>
          </w:hyperlink>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_g255piii5x9j \h </w:instrText>
            <w:fldChar w:fldCharType="separate"/>
          </w:r>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50505"/>
              <w:sz w:val="24"/>
              <w:szCs w:val="24"/>
              <w:u w:val="none"/>
              <w:shd w:fill="auto" w:val="clear"/>
              <w:vertAlign w:val="baseline"/>
            </w:rPr>
          </w:pPr>
          <w:hyperlink w:anchor="_ekd11oybbfw3">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THBT the CCP should abolish all restrictions on internal migration</w:t>
            </w:r>
          </w:hyperlink>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ab/>
          </w:r>
          <w:r w:rsidDel="00000000" w:rsidR="00000000" w:rsidRPr="00000000">
            <w:fldChar w:fldCharType="begin"/>
            <w:instrText xml:space="preserve"> PAGEREF _ekd11oybbfw3 \h </w:instrText>
            <w:fldChar w:fldCharType="separate"/>
          </w:r>
          <w:r w:rsidDel="00000000" w:rsidR="00000000" w:rsidRPr="00000000">
            <w:rPr>
              <w:rFonts w:ascii="EB Garamond" w:cs="EB Garamond" w:eastAsia="EB Garamond" w:hAnsi="EB Garamond"/>
              <w:b w:val="0"/>
              <w:bCs w:val="0"/>
              <w:i w:val="0"/>
              <w:iCs w:val="0"/>
              <w:smallCaps w:val="0"/>
              <w:strike w:val="0"/>
              <w:color w:val="050505"/>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qt31zyaanq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China’s Debt Crisis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_rqt31zyaanq8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tn4lfnok0r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Chinese SOEs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_jtn4lfnok0rd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qckkz9yfv4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the CCP, would bail out Evergrande Group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_qqckkz9yfv47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s27cuu435n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Myanmar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_2s27cuu435nq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8uqrnf3n8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West imposing sanctions on Myanmar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_u8uqrnf3n86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qc0ub3kh5r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Afghanistan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_mqc0ub3kh5ry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w87lt698h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Bolivian Political Crisis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_uw87lt698hq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8ipli1y6c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Ethiopia-Tigray Crisis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_x8ipli1y6cz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ncfee6u7t8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Saudi Arabia, would provide funding and support to Tigray People's Liberation Front and encourage their aggression against the Ethiopian federal government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_kncfee6u7t8q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nbxvoo8ng8i">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Ukrainian-Russian Crisis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_inbxvoo8ng8i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km3kixtddn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grant Ukraine NATO membership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_kkm3kixtddnj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7jn0t79im2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NATO should deploy additional active duty troops to their Eastern European member states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_77jn0t79im27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ukkb257d8x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Russian Invasion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_4ukkb257d8xh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68h6eje5wq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International Response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_n68h6eje5wqy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2kk71cnffi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Post-Invasion Ukraine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_m2kk71cnffi5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ygg1uz6ytf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Iran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_9ygg1uz6ytfz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opipxdy1ap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JCPOA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_mopipxdy1apo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an6sw4mn71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Biden administration should re-enter the JCPOA and offer sanctions relief, conditional on Iran reversing JCPOA breaches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_4an6sw4mn71h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xlb3jnuu8s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Sharia Law</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_nxlb3jnuu8s5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id008p5xi9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feminists in Muslim-majority countries e.g. Iran should advocate for the abolishment of Sharia Courts rather than working to reform it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_oid008p5xi9g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d929j4rrn6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Somalia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_qd929j4rrn6a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mdunxvnk9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India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_wmdunxvnk9x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n3qohruqdv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Agriculture &amp; Farmer Protests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_mn3qohruqdvn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jv7k3xsw6p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BJP &amp; Hindu Nationalism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_wjv7k3xsw6pl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xopqvtq260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RCEP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_axopqvtq260y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4eqbnns9e1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India, would join the RCEP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_t4eqbnns9e1w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nxkm7b9jc0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Chile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_pnxkm7b9jc0h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9qperre2mne">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Presidential Elections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_o9qperre2mne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yt9w58vkjs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Venezuela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_2yt9w58vkjs2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h0l542raygs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international community should intervene in Venezuela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_h0l542raygs7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f9l51i9e13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Kazakhstan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_gf9l51i9e135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lus8ejev6x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Tibet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_2lus8ejev6x9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vab9s706ad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Taiwan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_8vab9s706ada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5oc5llbdlg7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Sino-Indian Territorial Disputes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_5oc5llbdlg7h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b2sl82qp5cp">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Jammu and Kashmir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_1b2sl82qp5cp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uzw24siv9p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India-Pakistan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_1uzw24siv9pq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mfrpw7h86c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partition of India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_7mfrpw7h86c7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53bc3k4dprz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Vietnam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_53bc3k4dprz1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63b8u52uu2s">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Korean Peninsula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_663b8u52uu2s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kfojluc7y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South Korea’s Yoon Suk-yeol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_dkfojluc7yd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w75tuyvu5g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Russia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_1w75tuyvu5g3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2xg48vilk2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Putin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_62xg48vilk22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ybnxqeo30oi">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Navalny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_iybnxqeo30oi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490i9ac5bz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Russia-China Relationship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_f490i9ac5bza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d3r3y4uo03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Northern Irish Nationalism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_ad3r3y4uo03l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ue7tw2ntzz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Northern Ireland should leave the United Kingdom and reunify with the Republic of Ireland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_nue7tw2ntzzl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200" w:line="240" w:lineRule="auto"/>
            <w:ind w:left="0" w:firstLine="0"/>
            <w:rPr>
              <w:rFonts w:ascii="EB Garamond" w:cs="EB Garamond" w:eastAsia="EB Garamond" w:hAnsi="EB Garamond"/>
              <w:b w:val="0"/>
              <w:bCs w:val="0"/>
              <w:i w:val="0"/>
              <w:iCs w:val="0"/>
              <w:smallCaps w:val="0"/>
              <w:strike w:val="0"/>
              <w:sz w:val="24"/>
              <w:szCs w:val="24"/>
              <w:u w:val="none"/>
              <w:shd w:fill="auto" w:val="clear"/>
              <w:vertAlign w:val="baseline"/>
            </w:rPr>
          </w:pPr>
          <w:hyperlink w:anchor="_r308jyrdmsm5">
            <w:r w:rsidDel="00000000" w:rsidR="00000000" w:rsidRPr="00000000">
              <w:rPr>
                <w:rFonts w:ascii="EB Garamond" w:cs="EB Garamond" w:eastAsia="EB Garamond" w:hAnsi="EB Garamond"/>
                <w:b w:val="0"/>
                <w:bCs w:val="0"/>
                <w:i w:val="0"/>
                <w:iCs w:val="0"/>
                <w:smallCaps w:val="0"/>
                <w:strike w:val="0"/>
                <w:sz w:val="24"/>
                <w:szCs w:val="24"/>
                <w:u w:val="none"/>
                <w:shd w:fill="auto" w:val="clear"/>
                <w:vertAlign w:val="baseline"/>
                <w:rtl w:val="0"/>
              </w:rPr>
              <w:t xml:space="preserve">European Union (EU)</w:t>
            </w:r>
          </w:hyperlink>
          <w:r w:rsidDel="00000000" w:rsidR="00000000" w:rsidRPr="00000000">
            <w:rPr>
              <w:rFonts w:ascii="EB Garamond" w:cs="EB Garamond" w:eastAsia="EB Garamond" w:hAnsi="EB Garamond"/>
              <w:b w:val="0"/>
              <w:bCs w:val="0"/>
              <w:i w:val="0"/>
              <w:iCs w:val="0"/>
              <w:smallCaps w:val="0"/>
              <w:strike w:val="0"/>
              <w:sz w:val="24"/>
              <w:szCs w:val="24"/>
              <w:u w:val="none"/>
              <w:shd w:fill="auto" w:val="clear"/>
              <w:vertAlign w:val="baseline"/>
              <w:rtl w:val="0"/>
            </w:rPr>
            <w:tab/>
          </w:r>
          <w:r w:rsidDel="00000000" w:rsidR="00000000" w:rsidRPr="00000000">
            <w:fldChar w:fldCharType="begin"/>
            <w:instrText xml:space="preserve"> PAGEREF _r308jyrdmsm5 \h </w:instrText>
            <w:fldChar w:fldCharType="separate"/>
          </w:r>
          <w:r w:rsidDel="00000000" w:rsidR="00000000" w:rsidRPr="00000000">
            <w:rPr>
              <w:rFonts w:ascii="EB Garamond" w:cs="EB Garamond" w:eastAsia="EB Garamond" w:hAnsi="EB Garamond"/>
              <w:b w:val="1"/>
              <w:bCs w:val="1"/>
              <w:i w:val="0"/>
              <w:iCs w:val="0"/>
              <w:smallCaps w:val="0"/>
              <w:strike w:val="0"/>
              <w:sz w:val="24"/>
              <w:szCs w:val="24"/>
              <w:u w:val="none"/>
              <w:shd w:fill="auto" w:val="clear"/>
              <w:vertAlign w:val="baseline"/>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60" w:line="240" w:lineRule="auto"/>
            <w:ind w:left="360" w:firstLine="0"/>
            <w:rPr>
              <w:i w:val="0"/>
              <w:iCs w:val="0"/>
              <w:smallCaps w:val="0"/>
              <w:strike w:val="0"/>
              <w:sz w:val="24"/>
              <w:szCs w:val="24"/>
              <w:u w:val="none"/>
              <w:shd w:fill="auto" w:val="clear"/>
              <w:vertAlign w:val="baseline"/>
            </w:rPr>
          </w:pPr>
          <w:hyperlink w:anchor="_6f2ff6hfn4ci">
            <w:r w:rsidDel="00000000" w:rsidR="00000000" w:rsidRPr="00000000">
              <w:rPr>
                <w:i w:val="0"/>
                <w:iCs w:val="0"/>
                <w:smallCaps w:val="0"/>
                <w:strike w:val="0"/>
                <w:sz w:val="24"/>
                <w:szCs w:val="24"/>
                <w:u w:val="none"/>
                <w:shd w:fill="auto" w:val="clear"/>
                <w:vertAlign w:val="baseline"/>
                <w:rtl w:val="0"/>
              </w:rPr>
              <w:t xml:space="preserve">EU Institutions</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fldChar w:fldCharType="begin"/>
            <w:instrText xml:space="preserve"> PAGEREF _6f2ff6hfn4ci \h </w:instrText>
            <w:fldChar w:fldCharType="separate"/>
          </w:r>
          <w:r w:rsidDel="00000000" w:rsidR="00000000" w:rsidRPr="00000000">
            <w:rPr>
              <w:i w:val="0"/>
              <w:iCs w:val="0"/>
              <w:smallCaps w:val="0"/>
              <w:strike w:val="0"/>
              <w:sz w:val="24"/>
              <w:szCs w:val="24"/>
              <w:u w:val="none"/>
              <w:shd w:fill="auto" w:val="clear"/>
              <w:vertAlign w:val="baseline"/>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60" w:line="240" w:lineRule="auto"/>
            <w:ind w:left="360" w:firstLine="0"/>
            <w:rPr>
              <w:i w:val="0"/>
              <w:iCs w:val="0"/>
              <w:smallCaps w:val="0"/>
              <w:strike w:val="0"/>
              <w:sz w:val="24"/>
              <w:szCs w:val="24"/>
              <w:u w:val="none"/>
              <w:shd w:fill="auto" w:val="clear"/>
              <w:vertAlign w:val="baseline"/>
            </w:rPr>
          </w:pPr>
          <w:hyperlink w:anchor="_xcu52xn3davh">
            <w:r w:rsidDel="00000000" w:rsidR="00000000" w:rsidRPr="00000000">
              <w:rPr>
                <w:i w:val="0"/>
                <w:iCs w:val="0"/>
                <w:smallCaps w:val="0"/>
                <w:strike w:val="0"/>
                <w:sz w:val="24"/>
                <w:szCs w:val="24"/>
                <w:u w:val="none"/>
                <w:shd w:fill="auto" w:val="clear"/>
                <w:vertAlign w:val="baseline"/>
                <w:rtl w:val="0"/>
              </w:rPr>
              <w:t xml:space="preserve">EU Competences</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fldChar w:fldCharType="begin"/>
            <w:instrText xml:space="preserve"> PAGEREF _xcu52xn3davh \h </w:instrText>
            <w:fldChar w:fldCharType="separate"/>
          </w:r>
          <w:r w:rsidDel="00000000" w:rsidR="00000000" w:rsidRPr="00000000">
            <w:rPr>
              <w:i w:val="0"/>
              <w:iCs w:val="0"/>
              <w:smallCaps w:val="0"/>
              <w:strike w:val="0"/>
              <w:sz w:val="24"/>
              <w:szCs w:val="24"/>
              <w:u w:val="none"/>
              <w:shd w:fill="auto" w:val="clear"/>
              <w:vertAlign w:val="baseline"/>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60" w:line="240" w:lineRule="auto"/>
            <w:ind w:left="360" w:firstLine="0"/>
            <w:rPr>
              <w:i w:val="0"/>
              <w:iCs w:val="0"/>
              <w:smallCaps w:val="0"/>
              <w:strike w:val="0"/>
              <w:sz w:val="24"/>
              <w:szCs w:val="24"/>
              <w:u w:val="none"/>
              <w:shd w:fill="auto" w:val="clear"/>
              <w:vertAlign w:val="baseline"/>
            </w:rPr>
          </w:pPr>
          <w:hyperlink w:anchor="_m69q3efxdf9k">
            <w:r w:rsidDel="00000000" w:rsidR="00000000" w:rsidRPr="00000000">
              <w:rPr>
                <w:i w:val="0"/>
                <w:iCs w:val="0"/>
                <w:smallCaps w:val="0"/>
                <w:strike w:val="0"/>
                <w:sz w:val="24"/>
                <w:szCs w:val="24"/>
                <w:u w:val="none"/>
                <w:shd w:fill="auto" w:val="clear"/>
                <w:vertAlign w:val="baseline"/>
                <w:rtl w:val="0"/>
              </w:rPr>
              <w:t xml:space="preserve">EU Voting</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fldChar w:fldCharType="begin"/>
            <w:instrText xml:space="preserve"> PAGEREF _m69q3efxdf9k \h </w:instrText>
            <w:fldChar w:fldCharType="separate"/>
          </w:r>
          <w:r w:rsidDel="00000000" w:rsidR="00000000" w:rsidRPr="00000000">
            <w:rPr>
              <w:i w:val="0"/>
              <w:iCs w:val="0"/>
              <w:smallCaps w:val="0"/>
              <w:strike w:val="0"/>
              <w:sz w:val="24"/>
              <w:szCs w:val="24"/>
              <w:u w:val="none"/>
              <w:shd w:fill="auto" w:val="clear"/>
              <w:vertAlign w:val="baseline"/>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60" w:line="240" w:lineRule="auto"/>
            <w:ind w:left="360" w:firstLine="0"/>
            <w:rPr>
              <w:i w:val="0"/>
              <w:iCs w:val="0"/>
              <w:smallCaps w:val="0"/>
              <w:strike w:val="0"/>
              <w:sz w:val="24"/>
              <w:szCs w:val="24"/>
              <w:u w:val="none"/>
              <w:shd w:fill="auto" w:val="clear"/>
              <w:vertAlign w:val="baseline"/>
            </w:rPr>
          </w:pPr>
          <w:hyperlink w:anchor="_g1oo8uym1vi3">
            <w:r w:rsidDel="00000000" w:rsidR="00000000" w:rsidRPr="00000000">
              <w:rPr>
                <w:i w:val="0"/>
                <w:iCs w:val="0"/>
                <w:smallCaps w:val="0"/>
                <w:strike w:val="0"/>
                <w:sz w:val="24"/>
                <w:szCs w:val="24"/>
                <w:u w:val="none"/>
                <w:shd w:fill="auto" w:val="clear"/>
                <w:vertAlign w:val="baseline"/>
                <w:rtl w:val="0"/>
              </w:rPr>
              <w:t xml:space="preserve">EU Enlargement</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fldChar w:fldCharType="begin"/>
            <w:instrText xml:space="preserve"> PAGEREF _g1oo8uym1vi3 \h </w:instrText>
            <w:fldChar w:fldCharType="separate"/>
          </w:r>
          <w:r w:rsidDel="00000000" w:rsidR="00000000" w:rsidRPr="00000000">
            <w:rPr>
              <w:i w:val="0"/>
              <w:iCs w:val="0"/>
              <w:smallCaps w:val="0"/>
              <w:strike w:val="0"/>
              <w:sz w:val="24"/>
              <w:szCs w:val="24"/>
              <w:u w:val="none"/>
              <w:shd w:fill="auto" w:val="clear"/>
              <w:vertAlign w:val="baseline"/>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r8erzf8fn8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World Trade Organization (WTO)</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_dr8erzf8fn8a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g67aukoqfg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WHO</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_dg67aukoqfg8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9qblfwgngl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response to global pandemics should be led by the World Health Organization rather than by individual governments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_29qblfwgnglx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z2be5n56fx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Arab League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_bz2be5n56fxc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0556bovpf7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IMF</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_w0556bovpf7x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cdlu8i2gv9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Successes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_9cdlu8i2gv9u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80c4bmb389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Failures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_380c4bmb3890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ma6hiq2hq8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AU</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_jma6hiq2hq8y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byhav11m1z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World Bank</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_obyhav11m1zf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lsq9kwolh7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international development institutions should not finance natural resource extraction projects in corrupt states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_llsq9kwolh76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kzxczppwd0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ASEAN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_ikzxczppwd0w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360"/>
            </w:tabs>
            <w:spacing w:before="200" w:line="240" w:lineRule="auto"/>
            <w:ind w:left="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uhpvg7q3k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ICC</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_ouhpvg7q3kq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360"/>
            </w:tabs>
            <w:spacing w:after="80"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3j8fqg7q4e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the ICC, would criminalize ecocide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_y3j8fqg7q4eh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pStyle w:val="Heading3"/>
        <w:spacing w:after="0" w:before="0" w:lineRule="auto"/>
        <w:rPr>
          <w:sz w:val="32"/>
          <w:szCs w:val="32"/>
        </w:rPr>
      </w:pPr>
      <w:bookmarkStart w:colFirst="0" w:colLast="0" w:name="_p06397xiw6r7" w:id="3"/>
      <w:bookmarkEnd w:id="3"/>
      <w:r w:rsidDel="00000000" w:rsidR="00000000" w:rsidRPr="00000000">
        <w:rPr>
          <w:rtl w:val="0"/>
        </w:rPr>
      </w:r>
    </w:p>
    <w:p w:rsidR="00000000" w:rsidDel="00000000" w:rsidP="00000000" w:rsidRDefault="00000000" w:rsidRPr="00000000" w14:paraId="0000006B">
      <w:pPr>
        <w:pStyle w:val="Heading3"/>
        <w:rPr>
          <w:rFonts w:ascii="EB Garamond" w:cs="EB Garamond" w:eastAsia="EB Garamond" w:hAnsi="EB Garamond"/>
          <w:b w:val="1"/>
          <w:bCs w:val="1"/>
          <w:color w:val="000000"/>
          <w:sz w:val="32"/>
          <w:szCs w:val="32"/>
          <w:u w:val="single"/>
        </w:rPr>
      </w:pPr>
      <w:bookmarkStart w:colFirst="0" w:colLast="0" w:name="_1zjagmqujhtj" w:id="4"/>
      <w:bookmarkEnd w:id="4"/>
      <w:r w:rsidDel="00000000" w:rsidR="00000000" w:rsidRPr="00000000">
        <w:rPr>
          <w:rtl w:val="0"/>
        </w:rPr>
        <w:t xml:space="preserve">Hong Kong</w:t>
      </w:r>
      <w:r w:rsidDel="00000000" w:rsidR="00000000" w:rsidRPr="00000000">
        <w:rPr>
          <w:rtl w:val="0"/>
        </w:rPr>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1997, in what was known as “The Return” in mainland China and “the Handover” throughout the wider world, Great Britain, in what is often seen as the definitive end of its status as a global empire, returned all administrative and political control of Hong Kong to the Chinese government. At the time, Hong Kong was declared to be a “special administrative region” of China – a legal phrase that simply meant that Hong Kong would retain a relatively high degree of political, economic, and social autonomy, even though it would technically be under Chinese control. This retainment of political and economic independence was initially suggested in the 1980s, when Deng Xiaoping, a political leader referred to as the “Architect of Modern China” for his proposal of wide-reaching economic reforms, advocated for the principle of what he called “one country, two systems.” Under this principle, Hong Kong would be considered a part of China – “one country” – but would retain a great degree of administrative privilege and power – “two systems.” This policy was intended to allow mainland China and Hong Kong to possess their own legal and governmental systems, as well as to enable Hong Kong to control its own financial and trading affairs. And indeed, under the “one country, two systems” principle, Hong Kong has, for the most part, been able to retain a meaningful degree of political autonomy, such as through the “Basic Rule,” which serves as the de facto constitution of the Hong Kong government. Additionally, when Britain agreed to transfer control of Hong Kong to the Chinese in 1997, China pledged to keep this system of “one country, two systems” in place until 2047 – or fifty years after the agreement between Britain and China. Although there were various instances of disagreement between Hong Kong and China throughout the early 2000s – such as in 2003, when China sought to mandate a new set of educational curriculum that praised Chinese-style communism – tensions between the two began to rise within the past several years over the matter of extradition. For instance, in 2015, in what became known as the Causeway Bay Book disappearances, several journalists who had been critical of the communist government in Beijing disappeared and were confirmed to have been extradited to mainland China. In early 2018, the issue was re-aggravated when a Hong Kong resident murdered a woman in Taiwan before returning to Hong Kong. Problematically, there was disagreement over how to handle the situation – the crime had been committed in Taiwan, yet there were no agreements between Taiwan and Hong Kong that would allow for Taiwan to handle the criminal proceedings. In response, a prominent Hong Kong party sympathetic and supportive of the Chinese Communist Party pushed for the passage of new legislation that would allow for the extradition of Hong Kong residents to virtually any jurisdiction within China. Unsurprisingly, the government in mainland China became a fierce supporter of the bill, as its passage would allow for the Chinese government to limit the legal and judicial autonomy of Hong Kong. A prominent Hong Kong leader, Carrie Lam, advocated for the addition of an amendment to the bill that would allow criminals of Hong Kong residency to be tried and punished in mainland China. In response to this development, thousands of Hong Kong protestors gathered in the streets to highlight the moral hazards of the bill. Primarily, protestors feared that, if China had the power to extradite suspected criminals, China would have immense power to stifle free speech and crack down on pro-democracy advocacy. By June of 2019, over five-hundred thousand Hong Kong residents gathered to protest the bill and Lam’s proposed amendment. Just a month later, several dozen protestors were arrested for their actions, triggering further anger at the Chinese government. As the protests continued throughout July, August, and September, Lam – the original proponent of the amendment to the bill that would allow for extradition of Hong Kong criminals to mainland China – formally withdrew the amendment from the bill. Problem solved? Not exactly. Pro-democracy Hong Kong activists argued that Lam’s action was “too little too late,” and as protests continued, universal suffrage increasingly became an aim of many protestors. By October, protests began to turn violent. On October 1st, a protester was shot, and later that month, Jimmy Sham, a major LGBTQ and political rights activist, was violently attacked, leading to his hospitalization. As the fight spread, Hong Kong students increasingly became central advocates in the fight for freedom and autonomy. In response to the growing strength of the protests, police became increasingly violent and abusive; for example, in mid-November, a student protestor, Chow Tsz-lok, died in the midst of the protests. Protests continued throughout November and into 2020. Last year, China passed a restrictive national security law in Hong Kong which gives mainland Chinese authorities broad authority to crack down on protests in Hong Kong. For instance, the law gives China the power to arbitrarily classify activists or organizations as threats to national security and treat them as terrorists. The passage of the law triggered widespread protests throughout Hong Kong.</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umx4lchy2rgw" w:id="5"/>
      <w:bookmarkEnd w:id="5"/>
      <w:r w:rsidDel="00000000" w:rsidR="00000000" w:rsidRPr="00000000">
        <w:rPr>
          <w:rFonts w:ascii="EB Garamond" w:cs="EB Garamond" w:eastAsia="EB Garamond" w:hAnsi="EB Garamond"/>
          <w:b w:val="1"/>
          <w:bCs w:val="1"/>
          <w:color w:val="000000"/>
          <w:sz w:val="32"/>
          <w:szCs w:val="32"/>
          <w:u w:val="single"/>
          <w:rtl w:val="0"/>
        </w:rPr>
        <w:t xml:space="preserve">Belarus</w:t>
      </w:r>
    </w:p>
    <w:p w:rsidR="00000000" w:rsidDel="00000000" w:rsidP="00000000" w:rsidRDefault="00000000" w:rsidRPr="00000000" w14:paraId="000000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Belarus, widely known as the “last dictatorship in Europe,” has been ruled by authoritarian Alexander Lukashenko since the mid-1990s. While Belarus technically operates as a democracy, every election held in Belarus since 1994 has been criticized for lacking transparency and legitimacy. In the 2020 general elections in Belarus, the incumbent Lukashenko declared victory, claiming over 80% of the vote. International election observers contested this as did domestic opposition parties within Belarus, especially given that Lukashenko’s victory was declared nearly a full hour before polls in the country were closed. This, combined with Lukashenko’s severe mismanagement of the Covid-19 pandemic, sparked widespread protests across the country. Lukashenko ordered a brutal military crackdown and arrested thousands of dissidents, drawing international criticism. Sanctions were imposed on specific officials within the Belarusian government with connections to the violence, and the EU held funding back from Belarus. In May 2021, Ryanair Flight 4978, a trans-European plane, crossed through Belarusian airspace en route to Lithuania after departing from Greece and was rerouted to Minsk International Airport. The plane was told that there was an active bomb threat aboard, and fighter jets belonging to the Belarusian army were responsible for escorting the Ryanair Flight to the Belarusian capital. Once the flight landed, Belarusian officials board the plane and detained a journalist known for his anti-Lukashenko writings, as well as his girlfriend, on trumped-up charges that have largely been dismissed by the international community as fraudulent efforts by the Lukashenko regime to crack down on journalistic opposition to his government. In response, many nations suspended air travel routes that went through Belarusian airspace, and the EU imposed a fresh, new round of sanctions on Lukashenko’s government, particularly targeted towards specific officials within high levels of the state regime. Tensions grew even hotter several months later, when at the Tokyo Summer Olympic games, a Belarusian sprinter published a series of videos criticizing Lukashenko’s authoritarian style of governing and called out the Belarusian sports committee responsible for managing the Belarusian contingent for the Olympics. In response, Belarus attempted to forcibly return the athlete to Belarus; this drew international condemnation, but the athlete was able to get the attention of airport police authorities in Tokyo and has since received numerous offers for asylum in nations across Europe, such as Poland. In response to the incident, the EU imposed, yet again, more sanctions against Belarus. As sanctions mounted on Lukashenko’s regime, he began plotting to get back at the European Union, and publicly threatened that should sanctions continue, he would flood Europe with a wave of refugees, drug dealers, and criminals. Luakshenko’s government soon implemented a series of measures designed to bring migrants and refugees in need of asylum to Belarus: new flights from Middle Eastern countries like Iraq were added to the incoming flight registry in Minsk, travel costs were subsidized, new visa programs were established to incentivize travel from abroad, among other measures. The intent behind this program was nefarious: many migrants seek entry to the European Union, especially Germany, one of the wealthiest nations in the EU widely known for its pro-immigrant stance. Belarus sought to utilize a hybrid style of warfare that would flood Poland and Lithuania, Belarus’ EU-member-state neighbors, with migrants. Anti-immigrant, xenophobic rhetoric has been particularly strong in Poland, so Lukashenko banked on publicly damaging the international reputation of the EU, shifting attention towards the mismanagement of the European Union, and hoped to reduce the EU’s sanctions on Belarus by using the migrant crisis as leverage. Belarus instructed migrants how to get to the Belarus-EU border, gave them advice on what to say to border agents, and even provided them with wire-cutting devices to sneak into Poland illegally. However, once migrants arrived at the border, they were largely tuned back by Polish authorities, often through force like water cannons. Belarus barred immigrants from returning back to Belarus and forced them to stay trapped in a narrow zone between the Belarus-EU border, and denied international shipments of humanitarian aid. The EU responded by ramping up sanctions on Belarus.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nv1zpd7ch06f" w:id="6"/>
      <w:bookmarkEnd w:id="6"/>
      <w:r w:rsidDel="00000000" w:rsidR="00000000" w:rsidRPr="00000000">
        <w:rPr>
          <w:rtl w:val="0"/>
        </w:rPr>
        <w:t xml:space="preserve">China</w:t>
      </w:r>
      <w:r w:rsidDel="00000000" w:rsidR="00000000" w:rsidRPr="00000000">
        <w:rPr>
          <w:rtl w:val="0"/>
        </w:rPr>
      </w:r>
    </w:p>
    <w:p w:rsidR="00000000" w:rsidDel="00000000" w:rsidP="00000000" w:rsidRDefault="00000000" w:rsidRPr="00000000" w14:paraId="00000072">
      <w:pPr>
        <w:pStyle w:val="Heading4"/>
        <w:rPr/>
      </w:pPr>
      <w:bookmarkStart w:colFirst="0" w:colLast="0" w:name="_p7iwdj91he2o" w:id="7"/>
      <w:bookmarkEnd w:id="7"/>
      <w:r w:rsidDel="00000000" w:rsidR="00000000" w:rsidRPr="00000000">
        <w:rPr>
          <w:rtl w:val="0"/>
        </w:rPr>
        <w:t xml:space="preserve">Internal Politics</w:t>
      </w:r>
    </w:p>
    <w:p w:rsidR="00000000" w:rsidDel="00000000" w:rsidP="00000000" w:rsidRDefault="00000000" w:rsidRPr="00000000" w14:paraId="00000073">
      <w:pPr>
        <w:numPr>
          <w:ilvl w:val="0"/>
          <w:numId w:val="22"/>
        </w:numPr>
        <w:ind w:left="720" w:hanging="360"/>
        <w:rPr>
          <w:rFonts w:ascii="Times New Roman" w:cs="Times New Roman" w:eastAsia="Times New Roman" w:hAnsi="Times New Roman"/>
        </w:rPr>
      </w:pPr>
      <w:r w:rsidDel="00000000" w:rsidR="00000000" w:rsidRPr="00000000">
        <w:rPr>
          <w:rtl w:val="0"/>
        </w:rPr>
        <w:t xml:space="preserve">Political decision-making power is consolidated within the </w:t>
      </w:r>
      <w:r w:rsidDel="00000000" w:rsidR="00000000" w:rsidRPr="00000000">
        <w:rPr>
          <w:b w:val="1"/>
          <w:bCs w:val="1"/>
          <w:rtl w:val="0"/>
        </w:rPr>
        <w:t xml:space="preserve">Politburo</w:t>
      </w:r>
      <w:r w:rsidDel="00000000" w:rsidR="00000000" w:rsidRPr="00000000">
        <w:rPr>
          <w:rtl w:val="0"/>
        </w:rPr>
        <w:t xml:space="preserve"> of the Chinese Communist Party. The politburo consists of the 25 highest-ranking members of the CCP. Of those 25, 7 are members of the Politburo </w:t>
      </w:r>
      <w:r w:rsidDel="00000000" w:rsidR="00000000" w:rsidRPr="00000000">
        <w:rPr>
          <w:b w:val="1"/>
          <w:bCs w:val="1"/>
          <w:rtl w:val="0"/>
        </w:rPr>
        <w:t xml:space="preserve">Standing Committee</w:t>
      </w:r>
      <w:r w:rsidDel="00000000" w:rsidR="00000000" w:rsidRPr="00000000">
        <w:rPr>
          <w:rtl w:val="0"/>
        </w:rPr>
        <w:t xml:space="preserve">, which represents the topmost leadership elite within the CCP. The Standing Committee is de facto the most politically powerful body within China — it commands the full force of the law, and the members who sit on it hold powerful positions within the Chinese government. The Politburo and the Standing Committee are both self-perpetuating bodies: informal straw polls amongst current and retired members of the Politburo are conducted when determining who will be allowed into the committee. Every Premier (basically, Prime Minister) and President of China have come from the Standing Committee</w:t>
      </w:r>
    </w:p>
    <w:p w:rsidR="00000000" w:rsidDel="00000000" w:rsidP="00000000" w:rsidRDefault="00000000" w:rsidRPr="00000000" w14:paraId="00000074">
      <w:pPr>
        <w:numPr>
          <w:ilvl w:val="0"/>
          <w:numId w:val="22"/>
        </w:numPr>
        <w:ind w:left="720" w:hanging="360"/>
        <w:rPr>
          <w:rFonts w:ascii="Times New Roman" w:cs="Times New Roman" w:eastAsia="Times New Roman" w:hAnsi="Times New Roman"/>
        </w:rPr>
      </w:pPr>
      <w:r w:rsidDel="00000000" w:rsidR="00000000" w:rsidRPr="00000000">
        <w:rPr>
          <w:rtl w:val="0"/>
        </w:rPr>
        <w:t xml:space="preserve">The Chinese </w:t>
      </w:r>
      <w:r w:rsidDel="00000000" w:rsidR="00000000" w:rsidRPr="00000000">
        <w:rPr>
          <w:b w:val="1"/>
          <w:bCs w:val="1"/>
          <w:rtl w:val="0"/>
        </w:rPr>
        <w:t xml:space="preserve">Organization Department</w:t>
      </w:r>
      <w:r w:rsidDel="00000000" w:rsidR="00000000" w:rsidRPr="00000000">
        <w:rPr>
          <w:rtl w:val="0"/>
        </w:rPr>
        <w:t xml:space="preserve"> is responsible for vetting and selecting CCP members, as well as appointing them to positions of power within the Chinese government. It was originally established in 1949 when China feared that Taiwanese spies would infiltrate communist party ranks. The role of the Organization Department is to ensure that party members remain loyal to the CCP; more recently, the Organization Department has also played an important role in maintaining patronage networks within China. Since the Organization Department determines which party members can be promoted and which party members can be given special privileges, the Organization Department plays a critical role in providing favors to CCP loyalists</w:t>
      </w:r>
    </w:p>
    <w:p w:rsidR="00000000" w:rsidDel="00000000" w:rsidP="00000000" w:rsidRDefault="00000000" w:rsidRPr="00000000" w14:paraId="00000075">
      <w:pPr>
        <w:numPr>
          <w:ilvl w:val="0"/>
          <w:numId w:val="22"/>
        </w:numPr>
        <w:ind w:left="720" w:hanging="360"/>
        <w:rPr>
          <w:rFonts w:ascii="Times New Roman" w:cs="Times New Roman" w:eastAsia="Times New Roman" w:hAnsi="Times New Roman"/>
        </w:rPr>
      </w:pPr>
      <w:r w:rsidDel="00000000" w:rsidR="00000000" w:rsidRPr="00000000">
        <w:rPr>
          <w:rtl w:val="0"/>
        </w:rPr>
        <w:t xml:space="preserve">China maintains political power and </w:t>
      </w:r>
      <w:r w:rsidDel="00000000" w:rsidR="00000000" w:rsidRPr="00000000">
        <w:rPr>
          <w:b w:val="1"/>
          <w:bCs w:val="1"/>
          <w:rtl w:val="0"/>
        </w:rPr>
        <w:t xml:space="preserve">legitimacy</w:t>
      </w:r>
      <w:r w:rsidDel="00000000" w:rsidR="00000000" w:rsidRPr="00000000">
        <w:rPr>
          <w:rtl w:val="0"/>
        </w:rPr>
        <w:t xml:space="preserve"> in two ways: (1) providing </w:t>
      </w:r>
      <w:r w:rsidDel="00000000" w:rsidR="00000000" w:rsidRPr="00000000">
        <w:rPr>
          <w:b w:val="1"/>
          <w:bCs w:val="1"/>
          <w:rtl w:val="0"/>
        </w:rPr>
        <w:t xml:space="preserve">economic benefits</w:t>
      </w:r>
      <w:r w:rsidDel="00000000" w:rsidR="00000000" w:rsidRPr="00000000">
        <w:rPr>
          <w:rtl w:val="0"/>
        </w:rPr>
        <w:t xml:space="preserve"> to the Chinese people, and (2) maintaining a </w:t>
      </w:r>
      <w:r w:rsidDel="00000000" w:rsidR="00000000" w:rsidRPr="00000000">
        <w:rPr>
          <w:b w:val="1"/>
          <w:bCs w:val="1"/>
          <w:rtl w:val="0"/>
        </w:rPr>
        <w:t xml:space="preserve">system of patronage</w:t>
      </w:r>
      <w:r w:rsidDel="00000000" w:rsidR="00000000" w:rsidRPr="00000000">
        <w:rPr>
          <w:rtl w:val="0"/>
        </w:rPr>
        <w:t xml:space="preserve"> whereby CCP leaders in positions of power appoint their loyal protégés in various other positions below them, and as they themselves are promoted higher up in the ranks of the government, they ensure that their loyal followers are also promoted. In addition, the CCP relies on four main institutions to protect its power</w:t>
      </w:r>
    </w:p>
    <w:p w:rsidR="00000000" w:rsidDel="00000000" w:rsidP="00000000" w:rsidRDefault="00000000" w:rsidRPr="00000000" w14:paraId="00000076">
      <w:pPr>
        <w:numPr>
          <w:ilvl w:val="1"/>
          <w:numId w:val="22"/>
        </w:numPr>
        <w:ind w:left="1440" w:hanging="360"/>
        <w:rPr/>
      </w:pPr>
      <w:r w:rsidDel="00000000" w:rsidR="00000000" w:rsidRPr="00000000">
        <w:rPr>
          <w:rtl w:val="0"/>
        </w:rPr>
        <w:t xml:space="preserve">(1) The National Security Commission represents the internal security apparatus of the CCP and is used to crack down on militant threats to the Chinese state</w:t>
      </w:r>
    </w:p>
    <w:p w:rsidR="00000000" w:rsidDel="00000000" w:rsidP="00000000" w:rsidRDefault="00000000" w:rsidRPr="00000000" w14:paraId="00000077">
      <w:pPr>
        <w:numPr>
          <w:ilvl w:val="1"/>
          <w:numId w:val="22"/>
        </w:numPr>
        <w:ind w:left="1440" w:hanging="360"/>
        <w:rPr/>
      </w:pPr>
      <w:r w:rsidDel="00000000" w:rsidR="00000000" w:rsidRPr="00000000">
        <w:rPr>
          <w:rtl w:val="0"/>
        </w:rPr>
        <w:t xml:space="preserve">(2) The People’s Liberation Army is China’s nationwide military and is directly controlled by the CCP; the PLA’s chief purpose is to protect China from foreign, hostile actors</w:t>
      </w:r>
    </w:p>
    <w:p w:rsidR="00000000" w:rsidDel="00000000" w:rsidP="00000000" w:rsidRDefault="00000000" w:rsidRPr="00000000" w14:paraId="00000078">
      <w:pPr>
        <w:numPr>
          <w:ilvl w:val="1"/>
          <w:numId w:val="22"/>
        </w:numPr>
        <w:ind w:left="1440" w:hanging="360"/>
        <w:rPr/>
      </w:pPr>
      <w:r w:rsidDel="00000000" w:rsidR="00000000" w:rsidRPr="00000000">
        <w:rPr>
          <w:rtl w:val="0"/>
        </w:rPr>
        <w:t xml:space="preserve">(3) State-owned enterprises have historically been used by the CCP to control the economic development of China and reward patrons of the CCP with bountiful leadership positions</w:t>
      </w:r>
    </w:p>
    <w:p w:rsidR="00000000" w:rsidDel="00000000" w:rsidP="00000000" w:rsidRDefault="00000000" w:rsidRPr="00000000" w14:paraId="00000079">
      <w:pPr>
        <w:numPr>
          <w:ilvl w:val="1"/>
          <w:numId w:val="22"/>
        </w:numPr>
        <w:ind w:left="1440" w:hanging="360"/>
        <w:rPr/>
      </w:pPr>
      <w:r w:rsidDel="00000000" w:rsidR="00000000" w:rsidRPr="00000000">
        <w:rPr>
          <w:rtl w:val="0"/>
        </w:rPr>
        <w:t xml:space="preserve">(4) The Publicity Department of the Central Committee is responsible for manufacturing and disseminating propaganda within China; most of this propaganda portrays China as a strong and powerful nation with a flourishing economy</w:t>
      </w:r>
    </w:p>
    <w:p w:rsidR="00000000" w:rsidDel="00000000" w:rsidP="00000000" w:rsidRDefault="00000000" w:rsidRPr="00000000" w14:paraId="0000007A">
      <w:pPr>
        <w:numPr>
          <w:ilvl w:val="0"/>
          <w:numId w:val="22"/>
        </w:numPr>
        <w:ind w:left="720" w:hanging="360"/>
        <w:rPr/>
      </w:pPr>
      <w:r w:rsidDel="00000000" w:rsidR="00000000" w:rsidRPr="00000000">
        <w:rPr>
          <w:rtl w:val="0"/>
        </w:rPr>
        <w:t xml:space="preserve">CCP internal-party politics are dominated by three main factions: </w:t>
      </w:r>
    </w:p>
    <w:p w:rsidR="00000000" w:rsidDel="00000000" w:rsidP="00000000" w:rsidRDefault="00000000" w:rsidRPr="00000000" w14:paraId="0000007B">
      <w:pPr>
        <w:numPr>
          <w:ilvl w:val="1"/>
          <w:numId w:val="22"/>
        </w:numPr>
        <w:ind w:left="1440" w:hanging="360"/>
        <w:rPr>
          <w:rFonts w:ascii="Times New Roman" w:cs="Times New Roman" w:eastAsia="Times New Roman" w:hAnsi="Times New Roman"/>
        </w:rPr>
      </w:pPr>
      <w:r w:rsidDel="00000000" w:rsidR="00000000" w:rsidRPr="00000000">
        <w:rPr>
          <w:rtl w:val="0"/>
        </w:rPr>
        <w:t xml:space="preserve">(1) The </w:t>
      </w:r>
      <w:r w:rsidDel="00000000" w:rsidR="00000000" w:rsidRPr="00000000">
        <w:rPr>
          <w:b w:val="1"/>
          <w:bCs w:val="1"/>
          <w:rtl w:val="0"/>
        </w:rPr>
        <w:t xml:space="preserve">Shanghai Gang</w:t>
      </w:r>
      <w:r w:rsidDel="00000000" w:rsidR="00000000" w:rsidRPr="00000000">
        <w:rPr>
          <w:rtl w:val="0"/>
        </w:rPr>
        <w:t xml:space="preserve"> arose under Jiang Zemin, who operated as Shanghai’s mayor until 1989. During this time, he developed an extensive political network of allies and patrons, so when he was appointed as the CCP’s Party Secretary, many leadership positions within the provincial and central levels of the Chinese government were filled with Jiang’s personal supporters. The Shanghai Gang largely favors the </w:t>
      </w:r>
      <w:r w:rsidDel="00000000" w:rsidR="00000000" w:rsidRPr="00000000">
        <w:rPr>
          <w:b w:val="1"/>
          <w:bCs w:val="1"/>
          <w:rtl w:val="0"/>
        </w:rPr>
        <w:t xml:space="preserve">coastal elite</w:t>
      </w:r>
      <w:r w:rsidDel="00000000" w:rsidR="00000000" w:rsidRPr="00000000">
        <w:rPr>
          <w:rtl w:val="0"/>
        </w:rPr>
        <w:t xml:space="preserve"> (e.g. cities like Shanghai). For instance, under Jiang’s rule, 86% of foreign investment into China was directed towards the east coast, despite the western portions of China representing 71% of all Chinese land. The Shanghai Gang is dominated by the </w:t>
      </w:r>
      <w:r w:rsidDel="00000000" w:rsidR="00000000" w:rsidRPr="00000000">
        <w:rPr>
          <w:b w:val="1"/>
          <w:bCs w:val="1"/>
          <w:rtl w:val="0"/>
        </w:rPr>
        <w:t xml:space="preserve">princelings</w:t>
      </w:r>
      <w:r w:rsidDel="00000000" w:rsidR="00000000" w:rsidRPr="00000000">
        <w:rPr>
          <w:rtl w:val="0"/>
        </w:rPr>
        <w:t xml:space="preserve">, who are descendents of powerful Chinese revolutionaries. The Shanghai Gang is generally viewed as being the more “elite” and “old guard” faction within the CCP. The Princelings have focused on a return to Maoist style socialism with changes to suit contemporary China: they’ve focused on state-assisted growth.</w:t>
      </w:r>
    </w:p>
    <w:p w:rsidR="00000000" w:rsidDel="00000000" w:rsidP="00000000" w:rsidRDefault="00000000" w:rsidRPr="00000000" w14:paraId="0000007C">
      <w:pPr>
        <w:numPr>
          <w:ilvl w:val="1"/>
          <w:numId w:val="22"/>
        </w:numPr>
        <w:ind w:left="1440" w:hanging="360"/>
        <w:rPr>
          <w:rFonts w:ascii="Times New Roman" w:cs="Times New Roman" w:eastAsia="Times New Roman" w:hAnsi="Times New Roman"/>
        </w:rPr>
      </w:pPr>
      <w:r w:rsidDel="00000000" w:rsidR="00000000" w:rsidRPr="00000000">
        <w:rPr>
          <w:rtl w:val="0"/>
        </w:rPr>
        <w:t xml:space="preserve">(2) The </w:t>
      </w:r>
      <w:r w:rsidDel="00000000" w:rsidR="00000000" w:rsidRPr="00000000">
        <w:rPr>
          <w:b w:val="1"/>
          <w:bCs w:val="1"/>
          <w:rtl w:val="0"/>
        </w:rPr>
        <w:t xml:space="preserve">Chinese Communist Youth League</w:t>
      </w:r>
      <w:r w:rsidDel="00000000" w:rsidR="00000000" w:rsidRPr="00000000">
        <w:rPr>
          <w:rtl w:val="0"/>
        </w:rPr>
        <w:t xml:space="preserve"> (CCYL), arose under the reign of Party Secretary Hu Jintao. Those who come from the CCYL within the CCP are known as the Tuanpai. Unlike the Shanghai Gang, the CCYL focuses largely on reorienting China’s political and economic focus towards </w:t>
      </w:r>
      <w:r w:rsidDel="00000000" w:rsidR="00000000" w:rsidRPr="00000000">
        <w:rPr>
          <w:b w:val="1"/>
          <w:bCs w:val="1"/>
          <w:rtl w:val="0"/>
        </w:rPr>
        <w:t xml:space="preserve">interior regions</w:t>
      </w:r>
      <w:r w:rsidDel="00000000" w:rsidR="00000000" w:rsidRPr="00000000">
        <w:rPr>
          <w:rtl w:val="0"/>
        </w:rPr>
        <w:t xml:space="preserve"> away from coastal cities. For instance, Shanghai’s construction boom during the 1980s and 1990s was substantially limited when Secretary Jintao of the CCYL came into power in the early 2000s. The Tuanpai are populist, focusing on the lesser-privileged and the Chinese hinterland</w:t>
      </w:r>
    </w:p>
    <w:p w:rsidR="00000000" w:rsidDel="00000000" w:rsidP="00000000" w:rsidRDefault="00000000" w:rsidRPr="00000000" w14:paraId="0000007D">
      <w:pPr>
        <w:numPr>
          <w:ilvl w:val="1"/>
          <w:numId w:val="22"/>
        </w:numPr>
        <w:ind w:left="1440" w:hanging="360"/>
        <w:rPr>
          <w:rFonts w:ascii="Times New Roman" w:cs="Times New Roman" w:eastAsia="Times New Roman" w:hAnsi="Times New Roman"/>
        </w:rPr>
      </w:pPr>
      <w:r w:rsidDel="00000000" w:rsidR="00000000" w:rsidRPr="00000000">
        <w:rPr>
          <w:rtl w:val="0"/>
        </w:rPr>
        <w:t xml:space="preserve">(3) More recently, the “</w:t>
      </w:r>
      <w:r w:rsidDel="00000000" w:rsidR="00000000" w:rsidRPr="00000000">
        <w:rPr>
          <w:b w:val="1"/>
          <w:bCs w:val="1"/>
          <w:rtl w:val="0"/>
        </w:rPr>
        <w:t xml:space="preserve">Xi Gang</w:t>
      </w:r>
      <w:r w:rsidDel="00000000" w:rsidR="00000000" w:rsidRPr="00000000">
        <w:rPr>
          <w:rtl w:val="0"/>
        </w:rPr>
        <w:t xml:space="preserve">” has risen to power under Xi Jinping’s tenure as General Secretary within the CCP and President of China. The Xi Gang is composed of CCP officials and leaders with personal, professional, or educational connections to Xi and are fully loyal to Xi. The Xi Gang favors more aggressive Chinese foreign and security policies: this looks like the CCP’s crackdown on the autonomy of Hong Kong, the restrictions imposed on private-sector businesses in China, and the increasing levels of crackdown on dissidence within China. The Xi Gang has made the elimination of rural poverty a top priority domestically and has sought to expand China’s power globally as its chief foreign policy priority</w:t>
      </w:r>
    </w:p>
    <w:p w:rsidR="00000000" w:rsidDel="00000000" w:rsidP="00000000" w:rsidRDefault="00000000" w:rsidRPr="00000000" w14:paraId="0000007E">
      <w:pPr>
        <w:numPr>
          <w:ilvl w:val="0"/>
          <w:numId w:val="22"/>
        </w:numPr>
        <w:ind w:left="720" w:hanging="360"/>
        <w:rPr/>
      </w:pPr>
      <w:r w:rsidDel="00000000" w:rsidR="00000000" w:rsidRPr="00000000">
        <w:rPr>
          <w:rtl w:val="0"/>
        </w:rPr>
        <w:t xml:space="preserve">Prior to the rise of Xi Jinping, the Shanghai Gang and the CCYL engaged in power sharing within the apparatus of the Chinese government. For instance, the President alternated back and forth between the Shanghai Gang and the CCYL, and whichever faction was not in control of the General Secretary position held more influence within the Politburo Standing Committee. Additionally, the differing ideological views of the factions resulted in hybrid policy-making, whereby policies implemented by the CCP reflected the needs of different socioeconomic and geographic constituencies. Interestingly, Xi Jinping has sought to undercut the stability of this two-party power-sharing system in order to decrease the relative power of the other two factions and improve the political leverage of his own faction, the Xi Gang. He has done this in a few ways:</w:t>
      </w:r>
    </w:p>
    <w:p w:rsidR="00000000" w:rsidDel="00000000" w:rsidP="00000000" w:rsidRDefault="00000000" w:rsidRPr="00000000" w14:paraId="0000007F">
      <w:pPr>
        <w:numPr>
          <w:ilvl w:val="1"/>
          <w:numId w:val="22"/>
        </w:numPr>
        <w:ind w:left="1440" w:hanging="360"/>
        <w:rPr/>
      </w:pPr>
      <w:r w:rsidDel="00000000" w:rsidR="00000000" w:rsidRPr="00000000">
        <w:rPr>
          <w:rtl w:val="0"/>
        </w:rPr>
        <w:t xml:space="preserve">(1) Xi has implemented a brutal crackdown on corruption within the internal ranks of the CCP. He’s used this as a tool to eliminate influential political rivals of opposing factions from even the most powerful organs of the PRC. For instance, he’s purged multiple Politburo members and top generals at the Central Military Commission from leadership positions within China</w:t>
      </w:r>
    </w:p>
    <w:p w:rsidR="00000000" w:rsidDel="00000000" w:rsidP="00000000" w:rsidRDefault="00000000" w:rsidRPr="00000000" w14:paraId="00000080">
      <w:pPr>
        <w:numPr>
          <w:ilvl w:val="1"/>
          <w:numId w:val="22"/>
        </w:numPr>
        <w:ind w:left="1440" w:hanging="360"/>
        <w:rPr/>
      </w:pPr>
      <w:r w:rsidDel="00000000" w:rsidR="00000000" w:rsidRPr="00000000">
        <w:rPr>
          <w:rtl w:val="0"/>
        </w:rPr>
        <w:t xml:space="preserve">(2) Xi has embraced a two-faceted public image to reduce the perceptual credibility of the Shanghai Gang and the CCYL. He has embraced his elite heritage (as the son of the first Secretary General of the Chinese State Council) while also touting his work in the rural countryside of China during the Cultural Revolution under Mao. In this way, he’s undercut the messaging of both the princeling faction of the Shanghai Gang and the interior-focused factions of the CCYL</w:t>
      </w:r>
    </w:p>
    <w:p w:rsidR="00000000" w:rsidDel="00000000" w:rsidP="00000000" w:rsidRDefault="00000000" w:rsidRPr="00000000" w14:paraId="00000081">
      <w:pPr>
        <w:numPr>
          <w:ilvl w:val="1"/>
          <w:numId w:val="22"/>
        </w:numPr>
        <w:ind w:left="1440" w:hanging="360"/>
        <w:rPr/>
      </w:pPr>
      <w:r w:rsidDel="00000000" w:rsidR="00000000" w:rsidRPr="00000000">
        <w:rPr>
          <w:rtl w:val="0"/>
        </w:rPr>
        <w:t xml:space="preserve">(3) Xi launched an ambitious $41 billion plan to eliminate rural poverty in China to directly compete with the </w:t>
      </w:r>
      <w:r w:rsidDel="00000000" w:rsidR="00000000" w:rsidRPr="00000000">
        <w:rPr>
          <w:rtl w:val="0"/>
        </w:rPr>
        <w:t xml:space="preserve">CCYL’s</w:t>
      </w:r>
      <w:r w:rsidDel="00000000" w:rsidR="00000000" w:rsidRPr="00000000">
        <w:rPr>
          <w:rtl w:val="0"/>
        </w:rPr>
        <w:t xml:space="preserve"> supposed representation of underdeveloped rural provinces</w:t>
      </w:r>
    </w:p>
    <w:p w:rsidR="00000000" w:rsidDel="00000000" w:rsidP="00000000" w:rsidRDefault="00000000" w:rsidRPr="00000000" w14:paraId="00000082">
      <w:pPr>
        <w:numPr>
          <w:ilvl w:val="1"/>
          <w:numId w:val="22"/>
        </w:numPr>
        <w:ind w:left="1440" w:hanging="360"/>
        <w:rPr/>
      </w:pPr>
      <w:r w:rsidDel="00000000" w:rsidR="00000000" w:rsidRPr="00000000">
        <w:rPr>
          <w:rtl w:val="0"/>
        </w:rPr>
        <w:t xml:space="preserve">(4) Xi has used state media to publicly criticize the CCYL and the Shanghai Gang for being corrupt, inefficient, and elitist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rPr/>
      </w:pPr>
      <w:bookmarkStart w:colFirst="0" w:colLast="0" w:name="_vbr2e9ivj6f0" w:id="8"/>
      <w:bookmarkEnd w:id="8"/>
      <w:r w:rsidDel="00000000" w:rsidR="00000000" w:rsidRPr="00000000">
        <w:rPr>
          <w:rtl w:val="0"/>
        </w:rPr>
        <w:t xml:space="preserve">Geopolitical Relations</w:t>
      </w:r>
    </w:p>
    <w:p w:rsidR="00000000" w:rsidDel="00000000" w:rsidP="00000000" w:rsidRDefault="00000000" w:rsidRPr="00000000" w14:paraId="00000085">
      <w:pPr>
        <w:pStyle w:val="Heading5"/>
        <w:rPr/>
      </w:pPr>
      <w:bookmarkStart w:colFirst="0" w:colLast="0" w:name="_6n2c571526e0" w:id="9"/>
      <w:bookmarkEnd w:id="9"/>
      <w:r w:rsidDel="00000000" w:rsidR="00000000" w:rsidRPr="00000000">
        <w:rPr>
          <w:rtl w:val="0"/>
        </w:rPr>
        <w:t xml:space="preserve">TH, as Equatorial Guinea, would not allow China to build a military base in their country</w:t>
      </w:r>
    </w:p>
    <w:p w:rsidR="00000000" w:rsidDel="00000000" w:rsidP="00000000" w:rsidRDefault="00000000" w:rsidRPr="00000000" w14:paraId="00000086">
      <w:pPr>
        <w:rPr/>
      </w:pPr>
      <w:r w:rsidDel="00000000" w:rsidR="00000000" w:rsidRPr="00000000">
        <w:rPr>
          <w:rtl w:val="0"/>
        </w:rPr>
        <w:t xml:space="preserve">GOV</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FIRST: This is internationally harmful for Equatorial Guinea’s most important political alliances and economic industries</w:t>
      </w:r>
      <w:r w:rsidDel="00000000" w:rsidR="00000000" w:rsidRPr="00000000">
        <w:rPr>
          <w:rtl w:val="0"/>
        </w:rPr>
        <w:t xml:space="preserve">. Two key mechanisms:</w:t>
      </w:r>
    </w:p>
    <w:p w:rsidR="00000000" w:rsidDel="00000000" w:rsidP="00000000" w:rsidRDefault="00000000" w:rsidRPr="00000000" w14:paraId="00000088">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establishing a Chinese military base in Equatorial Guinea will likely result in substantial retaliation by the US. This is likely for seven reasons:</w:t>
      </w:r>
    </w:p>
    <w:p w:rsidR="00000000" w:rsidDel="00000000" w:rsidP="00000000" w:rsidRDefault="00000000" w:rsidRPr="00000000" w14:paraId="00000089">
      <w:pPr>
        <w:rPr/>
      </w:pPr>
      <w:r w:rsidDel="00000000" w:rsidR="00000000" w:rsidRPr="00000000">
        <w:rPr>
          <w:rtl w:val="0"/>
        </w:rPr>
        <w:tab/>
        <w:tab/>
        <w:t xml:space="preserve">One, a Chinese military base bordering the Atlantic would pose an existential threat to American national security, incentivizing a punitive and penalizing response</w:t>
      </w:r>
    </w:p>
    <w:p w:rsidR="00000000" w:rsidDel="00000000" w:rsidP="00000000" w:rsidRDefault="00000000" w:rsidRPr="00000000" w14:paraId="0000008A">
      <w:pPr>
        <w:rPr/>
      </w:pPr>
      <w:r w:rsidDel="00000000" w:rsidR="00000000" w:rsidRPr="00000000">
        <w:rPr>
          <w:rtl w:val="0"/>
        </w:rPr>
        <w:tab/>
        <w:tab/>
        <w:t xml:space="preserve">Two, along these lines, the US will likely crack down on Equatorial Guinea to deter neighboring countries, like Angola, from building further Chinese military bases</w:t>
      </w:r>
    </w:p>
    <w:p w:rsidR="00000000" w:rsidDel="00000000" w:rsidP="00000000" w:rsidRDefault="00000000" w:rsidRPr="00000000" w14:paraId="0000008B">
      <w:pPr>
        <w:rPr/>
      </w:pPr>
      <w:r w:rsidDel="00000000" w:rsidR="00000000" w:rsidRPr="00000000">
        <w:rPr>
          <w:rtl w:val="0"/>
        </w:rPr>
        <w:tab/>
        <w:tab/>
        <w:t xml:space="preserve">Three, voters are likely to **perceive** this move </w:t>
      </w:r>
      <w:r w:rsidDel="00000000" w:rsidR="00000000" w:rsidRPr="00000000">
        <w:rPr>
          <w:rtl w:val="0"/>
        </w:rPr>
        <w:t xml:space="preserve">as a</w:t>
      </w:r>
      <w:r w:rsidDel="00000000" w:rsidR="00000000" w:rsidRPr="00000000">
        <w:rPr>
          <w:rtl w:val="0"/>
        </w:rPr>
        <w:t xml:space="preserve"> grave threat since many individuals view China as a communist and imperialist threat and since the media’s profit incentive is likely to result in the sensationalization of the risk posed by this base</w:t>
      </w:r>
    </w:p>
    <w:p w:rsidR="00000000" w:rsidDel="00000000" w:rsidP="00000000" w:rsidRDefault="00000000" w:rsidRPr="00000000" w14:paraId="0000008C">
      <w:pPr>
        <w:rPr/>
      </w:pPr>
      <w:r w:rsidDel="00000000" w:rsidR="00000000" w:rsidRPr="00000000">
        <w:rPr>
          <w:rtl w:val="0"/>
        </w:rPr>
        <w:tab/>
        <w:tab/>
        <w:t xml:space="preserve">Four, having chronically mishandled the </w:t>
      </w:r>
      <w:r w:rsidDel="00000000" w:rsidR="00000000" w:rsidRPr="00000000">
        <w:rPr>
          <w:rtl w:val="0"/>
        </w:rPr>
        <w:t xml:space="preserve">crises</w:t>
      </w:r>
      <w:r w:rsidDel="00000000" w:rsidR="00000000" w:rsidRPr="00000000">
        <w:rPr>
          <w:rtl w:val="0"/>
        </w:rPr>
        <w:t xml:space="preserve"> in Ukraine and Afghanistan, Biden has faced criticism for being internationally weak and soft on US adversaries, so Biden will likely respond forcefully to allay these concerns</w:t>
      </w:r>
    </w:p>
    <w:p w:rsidR="00000000" w:rsidDel="00000000" w:rsidP="00000000" w:rsidRDefault="00000000" w:rsidRPr="00000000" w14:paraId="0000008D">
      <w:pPr>
        <w:rPr/>
      </w:pPr>
      <w:r w:rsidDel="00000000" w:rsidR="00000000" w:rsidRPr="00000000">
        <w:rPr>
          <w:rtl w:val="0"/>
        </w:rPr>
        <w:tab/>
        <w:tab/>
        <w:t xml:space="preserve">Five, Biden needs to deflect attention away from his domestic failures, like rising inflation, to rally support before midterm elections in November; harshly retaliating against Equatorial Guinea accomplishes that goal by displacing media scrutiny</w:t>
      </w:r>
    </w:p>
    <w:p w:rsidR="00000000" w:rsidDel="00000000" w:rsidP="00000000" w:rsidRDefault="00000000" w:rsidRPr="00000000" w14:paraId="0000008E">
      <w:pPr>
        <w:rPr/>
      </w:pPr>
      <w:r w:rsidDel="00000000" w:rsidR="00000000" w:rsidRPr="00000000">
        <w:rPr>
          <w:rtl w:val="0"/>
        </w:rPr>
        <w:tab/>
        <w:tab/>
        <w:t xml:space="preserve">Six, in an era of rising left-wing progressivism, Democrats on Capitol Hill will likely seize this as an opportunity to distance themselves from radical leftism by explicitly renouncing Chinese quote unquote “communism” by China’s actions in Equatorial Guinea</w:t>
      </w:r>
    </w:p>
    <w:p w:rsidR="00000000" w:rsidDel="00000000" w:rsidP="00000000" w:rsidRDefault="00000000" w:rsidRPr="00000000" w14:paraId="0000008F">
      <w:pPr>
        <w:rPr/>
      </w:pPr>
      <w:r w:rsidDel="00000000" w:rsidR="00000000" w:rsidRPr="00000000">
        <w:rPr>
          <w:rtl w:val="0"/>
        </w:rPr>
        <w:tab/>
        <w:tab/>
        <w:t xml:space="preserve">Seven, Biden’s closest national security advisors like Lloyd Austin and John Blinken are quite hawkish and likely to pressure Biden to retaliate powerfully</w:t>
      </w:r>
    </w:p>
    <w:p w:rsidR="00000000" w:rsidDel="00000000" w:rsidP="00000000" w:rsidRDefault="00000000" w:rsidRPr="00000000" w14:paraId="00000090">
      <w:pPr>
        <w:rPr/>
      </w:pPr>
      <w:r w:rsidDel="00000000" w:rsidR="00000000" w:rsidRPr="00000000">
        <w:rPr>
          <w:rtl w:val="0"/>
        </w:rPr>
        <w:tab/>
        <w:t xml:space="preserve">These mechanisms prove US retaliation is likely. Three ways this will manifest:</w:t>
      </w:r>
    </w:p>
    <w:p w:rsidR="00000000" w:rsidDel="00000000" w:rsidP="00000000" w:rsidRDefault="00000000" w:rsidRPr="00000000" w14:paraId="00000091">
      <w:pPr>
        <w:rPr/>
      </w:pPr>
      <w:r w:rsidDel="00000000" w:rsidR="00000000" w:rsidRPr="00000000">
        <w:rPr>
          <w:rtl w:val="0"/>
        </w:rPr>
        <w:tab/>
        <w:tab/>
        <w:t xml:space="preserve">One, direct sanctions on the economy of Equatorial Guinea, like banning US producers from importing refined petroleum extracted from the country or halting the export of technological consumer goods to Equatorial Guinea</w:t>
      </w:r>
    </w:p>
    <w:p w:rsidR="00000000" w:rsidDel="00000000" w:rsidP="00000000" w:rsidRDefault="00000000" w:rsidRPr="00000000" w14:paraId="00000092">
      <w:pPr>
        <w:rPr/>
      </w:pPr>
      <w:r w:rsidDel="00000000" w:rsidR="00000000" w:rsidRPr="00000000">
        <w:rPr>
          <w:rtl w:val="0"/>
        </w:rPr>
        <w:tab/>
        <w:tab/>
        <w:t xml:space="preserve">Two, targeted sanctions against specific elites within the Equatorial Guinean government, like freezing bank assets and imposing travel restrictions on senior officials, and financial sanctions against Equatorial Guinea, like shutting off banks from the SWIFT banking system</w:t>
      </w:r>
    </w:p>
    <w:p w:rsidR="00000000" w:rsidDel="00000000" w:rsidP="00000000" w:rsidRDefault="00000000" w:rsidRPr="00000000" w14:paraId="00000093">
      <w:pPr>
        <w:rPr/>
      </w:pPr>
      <w:r w:rsidDel="00000000" w:rsidR="00000000" w:rsidRPr="00000000">
        <w:rPr>
          <w:rtl w:val="0"/>
        </w:rPr>
        <w:tab/>
        <w:tab/>
        <w:t xml:space="preserve">Three, other Western nations, such as European allies, will likely join in due to fear of secondary sanctions from the US and geopolitical interests in implementing congruent foreign policies</w:t>
      </w:r>
    </w:p>
    <w:p w:rsidR="00000000" w:rsidDel="00000000" w:rsidP="00000000" w:rsidRDefault="00000000" w:rsidRPr="00000000" w14:paraId="00000094">
      <w:pPr>
        <w:rPr/>
      </w:pPr>
      <w:r w:rsidDel="00000000" w:rsidR="00000000" w:rsidRPr="00000000">
        <w:rPr>
          <w:rtl w:val="0"/>
        </w:rPr>
        <w:tab/>
        <w:t xml:space="preserve">Three impacts of this:</w:t>
      </w:r>
    </w:p>
    <w:p w:rsidR="00000000" w:rsidDel="00000000" w:rsidP="00000000" w:rsidRDefault="00000000" w:rsidRPr="00000000" w14:paraId="00000095">
      <w:pPr>
        <w:rPr/>
      </w:pPr>
      <w:r w:rsidDel="00000000" w:rsidR="00000000" w:rsidRPr="00000000">
        <w:rPr>
          <w:rtl w:val="0"/>
        </w:rPr>
        <w:tab/>
        <w:tab/>
        <w:t xml:space="preserve">One, this directly harms the economic well-being of elites within Equatorial Guinea: their assets are frozen, their properties are seized, and their visas get revoked</w:t>
      </w:r>
    </w:p>
    <w:p w:rsidR="00000000" w:rsidDel="00000000" w:rsidP="00000000" w:rsidRDefault="00000000" w:rsidRPr="00000000" w14:paraId="00000096">
      <w:pPr>
        <w:rPr/>
      </w:pPr>
      <w:r w:rsidDel="00000000" w:rsidR="00000000" w:rsidRPr="00000000">
        <w:rPr>
          <w:rtl w:val="0"/>
        </w:rPr>
        <w:tab/>
        <w:tab/>
        <w:t xml:space="preserve">Two, this causes harm to the broader Equatorial Guinean economy: people lose their jobs as Western companies leave and exports dry up, and importantly, this reduces the efficacy of propaganda, increases unrest, and heightens the likelihood of protest or even revolution</w:t>
      </w:r>
    </w:p>
    <w:p w:rsidR="00000000" w:rsidDel="00000000" w:rsidP="00000000" w:rsidRDefault="00000000" w:rsidRPr="00000000" w14:paraId="00000097">
      <w:pPr>
        <w:rPr/>
      </w:pPr>
      <w:r w:rsidDel="00000000" w:rsidR="00000000" w:rsidRPr="00000000">
        <w:rPr>
          <w:rtl w:val="0"/>
        </w:rPr>
        <w:tab/>
        <w:tab/>
        <w:t xml:space="preserve">Three, when the US abandons Equatorial Guinea, Equatorial Guinea is forced to rely exclusively upon China, rather than playing China off against the US. This reduces Equatorial Guinea’s sovereignty and increases the leverage the CCP has over Equatorial Guinea</w:t>
      </w:r>
    </w:p>
    <w:p w:rsidR="00000000" w:rsidDel="00000000" w:rsidP="00000000" w:rsidRDefault="00000000" w:rsidRPr="00000000" w14:paraId="00000098">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taking this Chinese deal is likely to cripple Equatorial Guinea’s oil industry. Note that oil and gas extraction accounts for over 90% of the country's GDP, and more importantly, powerful elites within the government benefit enormously from the oil trade for three reasons. One, government loyalists manage national resource enterprises, like SONAGAS and GE Petrol, and profit directly off of the oil trade. Two, the government takes a cut of oil revenues through taxes and managing oil and LNG extraction contracts. Three, state-run extraction firms depend upon Western technology and specialist advising to aid state-run extraction firms</w:t>
      </w:r>
    </w:p>
    <w:p w:rsidR="00000000" w:rsidDel="00000000" w:rsidP="00000000" w:rsidRDefault="00000000" w:rsidRPr="00000000" w14:paraId="00000099">
      <w:pPr>
        <w:rPr/>
      </w:pPr>
      <w:r w:rsidDel="00000000" w:rsidR="00000000" w:rsidRPr="00000000">
        <w:rPr>
          <w:rtl w:val="0"/>
        </w:rPr>
        <w:tab/>
        <w:tab/>
        <w:t xml:space="preserve">Conclusion: oil is vitally important in this debate. Three reasons the oil industry becomes vastly less profitable and vastly less prosperous under their side:</w:t>
      </w:r>
    </w:p>
    <w:p w:rsidR="00000000" w:rsidDel="00000000" w:rsidP="00000000" w:rsidRDefault="00000000" w:rsidRPr="00000000" w14:paraId="0000009A">
      <w:pPr>
        <w:rPr/>
      </w:pPr>
      <w:r w:rsidDel="00000000" w:rsidR="00000000" w:rsidRPr="00000000">
        <w:rPr>
          <w:rtl w:val="0"/>
        </w:rPr>
        <w:tab/>
        <w:tab/>
        <w:tab/>
        <w:t xml:space="preserve">One, Western oil companies like Shell and Exxon Mobil, which are responsible for the vast majority of output in Equatorial Guinea, will likely be forced to divest from Equatorial Guinea’s oil industry due to sanctions and political pressure from Western governments, which means that oil revenues plummet and state-run resource firms can’t access things like Western-produced machinery or Western oil consultants</w:t>
      </w:r>
    </w:p>
    <w:p w:rsidR="00000000" w:rsidDel="00000000" w:rsidP="00000000" w:rsidRDefault="00000000" w:rsidRPr="00000000" w14:paraId="0000009B">
      <w:pPr>
        <w:rPr/>
      </w:pPr>
      <w:r w:rsidDel="00000000" w:rsidR="00000000" w:rsidRPr="00000000">
        <w:rPr>
          <w:rtl w:val="0"/>
        </w:rPr>
        <w:tab/>
        <w:tab/>
        <w:tab/>
        <w:t xml:space="preserve">Two, even if Chinese resource extraction companies fill the void left by Western petroleum firms, that’s worse for two reasons. First reason: empirically, most Chinese firms involved in foreign projects are state-owned. The problem with this is that China’s political system is dominated by patronage networks whereby CCP technocrats appoint their loyal proteges to positions of power as they themselves rise through the ranks of the government; thus, most Chinese SOEs are highly corrupt and inefficient since extraction project managers are appointed through nepotism rather than merit. Second reason: on our side, Equatorial Guinea can extract significant concessions from Western oil companies, like demanding kickbacks or royalties on oil transactions, since there’s always the credible threat of replacing those foreign corporations with Chinese ones. On their side, the fact that Equatorial Guinea becomes substantially more reliant on China and China only gives China leverage over Equatorial Guinea, which means that it’s far harder for Equatorial Guinea to extract those concessions, which means the terms of oil extraction contracts become asymmetrically slanted in favor of foreign powers like China</w:t>
      </w:r>
    </w:p>
    <w:p w:rsidR="00000000" w:rsidDel="00000000" w:rsidP="00000000" w:rsidRDefault="00000000" w:rsidRPr="00000000" w14:paraId="0000009C">
      <w:pPr>
        <w:rPr/>
      </w:pPr>
      <w:r w:rsidDel="00000000" w:rsidR="00000000" w:rsidRPr="00000000">
        <w:rPr>
          <w:rtl w:val="0"/>
        </w:rPr>
        <w:tab/>
        <w:tab/>
        <w:tab/>
        <w:t xml:space="preserve">Three, the price of oil is most significantly determined by the value of crude oil futures, which represent the optimism investors have in the future of oil. Importantly, under their side, Equatorial Guinea’s hosting of China’s military base is likely to spark fears of a tit-for-tat sanction war or even military conflict between the world’s largest superpowers. Even if this does not manifest, the **fear** </w:t>
      </w:r>
      <w:r w:rsidDel="00000000" w:rsidR="00000000" w:rsidRPr="00000000">
        <w:rPr>
          <w:rtl w:val="0"/>
        </w:rPr>
        <w:t xml:space="preserve">of this</w:t>
      </w:r>
      <w:r w:rsidDel="00000000" w:rsidR="00000000" w:rsidRPr="00000000">
        <w:rPr>
          <w:rtl w:val="0"/>
        </w:rPr>
        <w:t xml:space="preserve"> conflict erupting is enough to cause the price of oil to plummet as investors lose confidence and futures markets crash. This reduces revenue inflows as oil prices implode</w:t>
      </w:r>
    </w:p>
    <w:p w:rsidR="00000000" w:rsidDel="00000000" w:rsidP="00000000" w:rsidRDefault="00000000" w:rsidRPr="00000000" w14:paraId="0000009D">
      <w:pPr>
        <w:rPr/>
      </w:pPr>
      <w:r w:rsidDel="00000000" w:rsidR="00000000" w:rsidRPr="00000000">
        <w:rPr>
          <w:b w:val="1"/>
          <w:bCs w:val="1"/>
          <w:rtl w:val="0"/>
        </w:rPr>
        <w:t xml:space="preserve">SECOND: This is harmful for Equatorial Guinea’s political and national security prospects</w:t>
      </w: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tl w:val="0"/>
        </w:rPr>
        <w:t xml:space="preserve">Irrespective of whether or not this results in Western retaliation, why is this politically and strategically harmful?</w:t>
      </w:r>
    </w:p>
    <w:p w:rsidR="00000000" w:rsidDel="00000000" w:rsidP="00000000" w:rsidRDefault="00000000" w:rsidRPr="00000000" w14:paraId="0000009F">
      <w:pPr>
        <w:rPr/>
      </w:pPr>
      <w:r w:rsidDel="00000000" w:rsidR="00000000" w:rsidRPr="00000000">
        <w:rPr>
          <w:rtl w:val="0"/>
        </w:rPr>
        <w:tab/>
        <w:tab/>
        <w:t xml:space="preserve">One, China is widely disliked within Equatorial Guinea because there’s increasing criticism of debt-trapping within the BRI and increasing scrutiny of China’s neo-colonial incentives. On their side, therefore, there’s likely to be substantial protest and dissent within the country internally as people dislike the country’s increasingly cozy relations with China</w:t>
      </w:r>
    </w:p>
    <w:p w:rsidR="00000000" w:rsidDel="00000000" w:rsidP="00000000" w:rsidRDefault="00000000" w:rsidRPr="00000000" w14:paraId="000000A0">
      <w:pPr>
        <w:rPr/>
      </w:pPr>
      <w:r w:rsidDel="00000000" w:rsidR="00000000" w:rsidRPr="00000000">
        <w:rPr>
          <w:rtl w:val="0"/>
        </w:rPr>
        <w:tab/>
        <w:tab/>
        <w:t xml:space="preserve">Two, there’s likely to be less support within Western international organizations to lend military, economic, or political support to Equatorial Guinea when it’s seen as taking the bold and unprecedented step of allowing China to establish a military base directly on the Atlantic Ocean. This means that institutions like the World Bank and the IMF are less likely to intervene to support and aid Equatorial Guinea in times of panic or crisis since there’s less political will to help a country that’s widely seen, as a consequence of mass media coverage, as being in cahoots with the People’s Liberation Army of China</w:t>
      </w:r>
    </w:p>
    <w:p w:rsidR="00000000" w:rsidDel="00000000" w:rsidP="00000000" w:rsidRDefault="00000000" w:rsidRPr="00000000" w14:paraId="000000A1">
      <w:pPr>
        <w:rPr/>
      </w:pPr>
      <w:r w:rsidDel="00000000" w:rsidR="00000000" w:rsidRPr="00000000">
        <w:rPr>
          <w:rtl w:val="0"/>
        </w:rPr>
        <w:tab/>
        <w:tab/>
        <w:t xml:space="preserve">Three, there’s likely to be mass sabotage efforts by individual activists and anti-China demonstrators against not just this military base, but also against other forms of infrastructure within the country that have historically been financed through the BRI and through Chinese banks, like the Export-Import Bank of China. This is because **even if** a strong majority of people **were** to approve of China’s military relations with Equatorial Guinea, even a handful of outspoken, hardline opponents would have the capacity to destabilize China’s military operations in the region</w:t>
      </w:r>
    </w:p>
    <w:p w:rsidR="00000000" w:rsidDel="00000000" w:rsidP="00000000" w:rsidRDefault="00000000" w:rsidRPr="00000000" w14:paraId="000000A2">
      <w:pPr>
        <w:rPr/>
      </w:pPr>
      <w:r w:rsidDel="00000000" w:rsidR="00000000" w:rsidRPr="00000000">
        <w:rPr>
          <w:rtl w:val="0"/>
        </w:rPr>
        <w:tab/>
        <w:tab/>
        <w:t xml:space="preserve">Four, it’s likely that Equatorial Guinea now becomes the victim of foreign interference as Western powers seek to infiltrate, disrupt, and sabotage China’s military involvement in the nation. This looks like the CIA placing moles within high-ranking positions of the Equatorial Guinean government to extract information or the NSA hacking the phones of top government officials to access classified information about potential future plans for this Chinese military base</w:t>
      </w:r>
    </w:p>
    <w:p w:rsidR="00000000" w:rsidDel="00000000" w:rsidP="00000000" w:rsidRDefault="00000000" w:rsidRPr="00000000" w14:paraId="000000A3">
      <w:pPr>
        <w:rPr/>
      </w:pPr>
      <w:r w:rsidDel="00000000" w:rsidR="00000000" w:rsidRPr="00000000">
        <w:rPr>
          <w:rtl w:val="0"/>
        </w:rPr>
        <w:tab/>
        <w:tab/>
        <w:t xml:space="preserve">Fifth, this is likely to bring mass global media attention to Equatorial Guinea; now, there’s an incentive for the media to provide context and background on the nation, thus inviting further investigations into the corruption and abuse that runs rampant within the state. This is horrible for the government’s interests because it makes it substantially more probable that there’s more pressure to impose **additional** sanctions on the nation for their history of human rights abuses</w:t>
      </w:r>
    </w:p>
    <w:p w:rsidR="00000000" w:rsidDel="00000000" w:rsidP="00000000" w:rsidRDefault="00000000" w:rsidRPr="00000000" w14:paraId="000000A4">
      <w:pPr>
        <w:rPr/>
      </w:pPr>
      <w:r w:rsidDel="00000000" w:rsidR="00000000" w:rsidRPr="00000000">
        <w:rPr>
          <w:b w:val="1"/>
          <w:bCs w:val="1"/>
          <w:rtl w:val="0"/>
        </w:rPr>
        <w:t xml:space="preserve">THIRD: This is likely to worsen Equatorial Guinea’s overall economic development, thereby generating instability and reducing the government’s gasp on power</w:t>
      </w: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Equatorial Guinea’s economy is likely to suffer in three additional ways under their side:</w:t>
      </w:r>
    </w:p>
    <w:p w:rsidR="00000000" w:rsidDel="00000000" w:rsidP="00000000" w:rsidRDefault="00000000" w:rsidRPr="00000000" w14:paraId="000000A6">
      <w:pPr>
        <w:rPr/>
      </w:pPr>
      <w:r w:rsidDel="00000000" w:rsidR="00000000" w:rsidRPr="00000000">
        <w:rPr>
          <w:rtl w:val="0"/>
        </w:rPr>
        <w:tab/>
        <w:tab/>
        <w:t xml:space="preserve">One, capital flight is likely to occur out of Equatorial Guinea. This is because foreign investors and companies now see Equatorial Guinea as a potential hotbed for conflict between China and the West and because they fear that future sanctions could force them to withdraw their operations, thus disincentivizing FDI and encouraging investors to pull out of the country. This decimates the nation’s capital markets</w:t>
      </w:r>
    </w:p>
    <w:p w:rsidR="00000000" w:rsidDel="00000000" w:rsidP="00000000" w:rsidRDefault="00000000" w:rsidRPr="00000000" w14:paraId="000000A7">
      <w:pPr>
        <w:rPr/>
      </w:pPr>
      <w:r w:rsidDel="00000000" w:rsidR="00000000" w:rsidRPr="00000000">
        <w:rPr>
          <w:rtl w:val="0"/>
        </w:rPr>
        <w:tab/>
        <w:tab/>
        <w:t xml:space="preserve">Two, as oil revenues fall, the value of Equatorial Guinea’s sovereign wealth fund decreases since it’s primarily financed through revenues from the sale of oil. This depletes economic wealth and, more importantly, makes forced economic diversification of Equatorial Guinea’s one-dimensional resource-based economy far harder</w:t>
      </w:r>
    </w:p>
    <w:p w:rsidR="00000000" w:rsidDel="00000000" w:rsidP="00000000" w:rsidRDefault="00000000" w:rsidRPr="00000000" w14:paraId="000000A8">
      <w:pPr>
        <w:rPr/>
      </w:pPr>
      <w:r w:rsidDel="00000000" w:rsidR="00000000" w:rsidRPr="00000000">
        <w:rPr>
          <w:rtl w:val="0"/>
        </w:rPr>
        <w:tab/>
        <w:tab/>
        <w:t xml:space="preserve">Three, the fear and uncertainty generated by even the mere **potential** for Western retaliation against Equatorial Guinea means that under their side, the Central African franc, Equatorial Guinea’s currency, is likely to dramatically depreciate in value as a consequence of capital flight, which decreases the currency’s demand and causes it to depreciate. This is economically disastrous because foreign debts become more expensive to service, making a sovereign debt crisis more likely, and because imports become more expensive, which makes vital foreign-produced goods like food, medicine, and technology less accessible</w:t>
      </w:r>
    </w:p>
    <w:p w:rsidR="00000000" w:rsidDel="00000000" w:rsidP="00000000" w:rsidRDefault="00000000" w:rsidRPr="00000000" w14:paraId="000000A9">
      <w:pPr>
        <w:rPr/>
      </w:pPr>
      <w:r w:rsidDel="00000000" w:rsidR="00000000" w:rsidRPr="00000000">
        <w:rPr>
          <w:rtl w:val="0"/>
        </w:rPr>
        <w:t xml:space="preserve">OPP might say you need to combat piracy: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ab/>
        <w:t xml:space="preserve">One, China and Equatorial Guinea have been engaging in joint training excursions since 2016, which means that there are alternative mechanisms available to halt this problem</w:t>
      </w:r>
    </w:p>
    <w:p w:rsidR="00000000" w:rsidDel="00000000" w:rsidP="00000000" w:rsidRDefault="00000000" w:rsidRPr="00000000" w14:paraId="000000AB">
      <w:pPr>
        <w:rPr/>
      </w:pPr>
      <w:r w:rsidDel="00000000" w:rsidR="00000000" w:rsidRPr="00000000">
        <w:rPr>
          <w:rtl w:val="0"/>
        </w:rPr>
        <w:tab/>
        <w:t xml:space="preserve">Two, if piracy is **as much of a threat** </w:t>
      </w:r>
      <w:r w:rsidDel="00000000" w:rsidR="00000000" w:rsidRPr="00000000">
        <w:rPr>
          <w:rtl w:val="0"/>
        </w:rPr>
        <w:t xml:space="preserve">as PROP</w:t>
      </w:r>
      <w:r w:rsidDel="00000000" w:rsidR="00000000" w:rsidRPr="00000000">
        <w:rPr>
          <w:rtl w:val="0"/>
        </w:rPr>
        <w:t xml:space="preserve"> suggests, China is likely to establish a military base in a different country’s port near the Gulf of Guinea to protect its BRI projects, like ports and oil interests, within the broader region. This means that on **both sides** China is able to launch defensive military operations</w:t>
      </w:r>
    </w:p>
    <w:p w:rsidR="00000000" w:rsidDel="00000000" w:rsidP="00000000" w:rsidRDefault="00000000" w:rsidRPr="00000000" w14:paraId="000000AC">
      <w:pPr>
        <w:rPr/>
      </w:pPr>
      <w:r w:rsidDel="00000000" w:rsidR="00000000" w:rsidRPr="00000000">
        <w:rPr>
          <w:rtl w:val="0"/>
        </w:rPr>
        <w:tab/>
        <w:t xml:space="preserve">Three, on both sides, to the extent that piracy is a threat to shipping routes, China, the US, and even private companies have incentives to find alternative ways of managing this threat, like by hiring private military contractors to protect petroleum transport vessels</w:t>
      </w:r>
    </w:p>
    <w:p w:rsidR="00000000" w:rsidDel="00000000" w:rsidP="00000000" w:rsidRDefault="00000000" w:rsidRPr="00000000" w14:paraId="000000AD">
      <w:pPr>
        <w:rPr/>
      </w:pPr>
      <w:r w:rsidDel="00000000" w:rsidR="00000000" w:rsidRPr="00000000">
        <w:rPr>
          <w:rtl w:val="0"/>
        </w:rPr>
        <w:tab/>
        <w:t xml:space="preserve">Four, it just is not true that piracy is the most important issue in this debate: even to the extent that illegal pirates exist, they’re still extremely rare for the structural reason that this type of criminal behavior is extremely risky, flagrantly illegal, and most importantly unprofitable since it’s hard to sell massive amounts of illegally-acquired oil without being identified, captured, and brought to justice</w:t>
      </w:r>
    </w:p>
    <w:p w:rsidR="00000000" w:rsidDel="00000000" w:rsidP="00000000" w:rsidRDefault="00000000" w:rsidRPr="00000000" w14:paraId="000000AE">
      <w:pPr>
        <w:rPr/>
      </w:pPr>
      <w:r w:rsidDel="00000000" w:rsidR="00000000" w:rsidRPr="00000000">
        <w:rPr>
          <w:rtl w:val="0"/>
        </w:rPr>
        <w:tab/>
        <w:t xml:space="preserve">Fifth, the US is already cooperating with Equatorial Guinea to combat the issue of piracy within the region, and the structural reason behind this is that the US has strong oil interests in Equatorial Guinea which therefore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OPP might say there will be Chinese retaliation:</w:t>
      </w:r>
    </w:p>
    <w:p w:rsidR="00000000" w:rsidDel="00000000" w:rsidP="00000000" w:rsidRDefault="00000000" w:rsidRPr="00000000" w14:paraId="000000B1">
      <w:pPr>
        <w:rPr/>
      </w:pPr>
      <w:r w:rsidDel="00000000" w:rsidR="00000000" w:rsidRPr="00000000">
        <w:rPr>
          <w:rtl w:val="0"/>
        </w:rPr>
        <w:tab/>
        <w:t xml:space="preserve">First, there are other African countries China can turn towards to build a military base, like Angola. Indeed, China has already been rumored to have interests in establishing military complexes in places like Tanzania and Kenya. Given that China has plausible alternatives to Equatorial Guinea, it’s unlikely China will retaliate specifically against Equatorial Guinea</w:t>
      </w:r>
    </w:p>
    <w:p w:rsidR="00000000" w:rsidDel="00000000" w:rsidP="00000000" w:rsidRDefault="00000000" w:rsidRPr="00000000" w14:paraId="000000B2">
      <w:pPr>
        <w:rPr/>
      </w:pPr>
      <w:r w:rsidDel="00000000" w:rsidR="00000000" w:rsidRPr="00000000">
        <w:rPr>
          <w:rtl w:val="0"/>
        </w:rPr>
        <w:tab/>
        <w:t xml:space="preserve">Second, other countries, such as those bordering the Gulf of Aden, have explicitly turned down China before when approached with the prospect of constructing military bases. Retaliation didn’t happen in those contexts, so there’s no reason to believe it would happen here</w:t>
      </w:r>
    </w:p>
    <w:p w:rsidR="00000000" w:rsidDel="00000000" w:rsidP="00000000" w:rsidRDefault="00000000" w:rsidRPr="00000000" w14:paraId="000000B3">
      <w:pPr>
        <w:rPr/>
      </w:pPr>
      <w:r w:rsidDel="00000000" w:rsidR="00000000" w:rsidRPr="00000000">
        <w:rPr>
          <w:rtl w:val="0"/>
        </w:rPr>
        <w:tab/>
        <w:t xml:space="preserve">Third, Equatorial Guinea has reasonably substantial influence within the African Union due to its high economic output and is actively contesting for a seat on the AU’s Peace and Security Council, which directly controls the African Standby Force, which is composed of reserve military forces. Given this and given China’s many other projects within Africa, it’s likely that Equatorial Guinea can dissuade China from engaging in harsh retaliation by threatening to use its influence within the AU to undermine Chinese efforts elsewhere in the continent</w:t>
      </w:r>
    </w:p>
    <w:p w:rsidR="00000000" w:rsidDel="00000000" w:rsidP="00000000" w:rsidRDefault="00000000" w:rsidRPr="00000000" w14:paraId="000000B4">
      <w:pPr>
        <w:rPr/>
      </w:pPr>
      <w:r w:rsidDel="00000000" w:rsidR="00000000" w:rsidRPr="00000000">
        <w:rPr>
          <w:rtl w:val="0"/>
        </w:rPr>
        <w:tab/>
        <w:t xml:space="preserve">Fourth, China is in the midst of a major debt crisis, as its pension sector struggles to stay afloat, massive property developers like Evergrande go under, and industries like the high-speed rail sector find themselves drowning in debt. Given the precarious economic situation China is currently in, it’s not in an economic position to economically retaliate against a resource-rich nation like Equatorial Guinea</w:t>
      </w:r>
    </w:p>
    <w:p w:rsidR="00000000" w:rsidDel="00000000" w:rsidP="00000000" w:rsidRDefault="00000000" w:rsidRPr="00000000" w14:paraId="000000B5">
      <w:pPr>
        <w:rPr/>
      </w:pPr>
      <w:r w:rsidDel="00000000" w:rsidR="00000000" w:rsidRPr="00000000">
        <w:rPr>
          <w:rtl w:val="0"/>
        </w:rPr>
        <w:tab/>
        <w:t xml:space="preserve">Fifth, and most important, China has incentives to portray itself as a softer alternative to the West in order to sell nations on things like the Belt and Road Initiative or incentive them to accept investment from the AIIB. This means that China is unlikely to retaliate since it wants to present itself as a less punitive, more welcoming alternative to the Western liberal global order; given that it’s already been leaked that China has considered establishing a base in Equatorial Guinea, harshly cracking down would be optically horrible for China’s image and therefore harm its international credibility and global soft power</w:t>
      </w:r>
    </w:p>
    <w:p w:rsidR="00000000" w:rsidDel="00000000" w:rsidP="00000000" w:rsidRDefault="00000000" w:rsidRPr="00000000" w14:paraId="000000B6">
      <w:pPr>
        <w:rPr/>
      </w:pPr>
      <w:r w:rsidDel="00000000" w:rsidR="00000000" w:rsidRPr="00000000">
        <w:rPr>
          <w:rtl w:val="0"/>
        </w:rPr>
        <w:tab/>
        <w:t xml:space="preserve">Sixth, factional rivalries within the CCP between Xi Jinping loyalists, princelings, and members of the CYLC make it unlikely that there will be widespread consensus within China’s chief decision-making body, the politburo, to implement harsh retaliatory measures against Equatorial Guinea given the vastly different competing interests and priorities within bodies like the politburo’s Standing Committee</w:t>
      </w:r>
    </w:p>
    <w:p w:rsidR="00000000" w:rsidDel="00000000" w:rsidP="00000000" w:rsidRDefault="00000000" w:rsidRPr="00000000" w14:paraId="000000B7">
      <w:pPr>
        <w:rPr/>
      </w:pPr>
      <w:r w:rsidDel="00000000" w:rsidR="00000000" w:rsidRPr="00000000">
        <w:rPr>
          <w:rtl w:val="0"/>
        </w:rPr>
        <w:tab/>
        <w:t xml:space="preserve">Seventh, as China attempts to re-orient its economy towards its service sector, it needs to maintain strong political and economic ties not only with Equatorial Guinea but also with Equatorial Guinea’s allies and regional partners to allow for a consistent inflow of resource inputs and intermediate goods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4"/>
        <w:rPr/>
      </w:pPr>
      <w:bookmarkStart w:colFirst="0" w:colLast="0" w:name="_g255piii5x9j" w:id="10"/>
      <w:bookmarkEnd w:id="10"/>
      <w:r w:rsidDel="00000000" w:rsidR="00000000" w:rsidRPr="00000000">
        <w:rPr>
          <w:rtl w:val="0"/>
        </w:rPr>
        <w:t xml:space="preserve">Hukou System</w:t>
      </w:r>
    </w:p>
    <w:p w:rsidR="00000000" w:rsidDel="00000000" w:rsidP="00000000" w:rsidRDefault="00000000" w:rsidRPr="00000000" w14:paraId="000000BA">
      <w:pPr>
        <w:pStyle w:val="Heading5"/>
        <w:rPr/>
      </w:pPr>
      <w:bookmarkStart w:colFirst="0" w:colLast="0" w:name="_ekd11oybbfw3" w:id="11"/>
      <w:bookmarkEnd w:id="11"/>
      <w:r w:rsidDel="00000000" w:rsidR="00000000" w:rsidRPr="00000000">
        <w:rPr>
          <w:rtl w:val="0"/>
        </w:rPr>
        <w:t xml:space="preserve">THBT the CCP should abolish all restrictions on internal migration</w:t>
      </w:r>
    </w:p>
    <w:p w:rsidR="00000000" w:rsidDel="00000000" w:rsidP="00000000" w:rsidRDefault="00000000" w:rsidRPr="00000000" w14:paraId="000000BB">
      <w:pPr>
        <w:rPr/>
      </w:pPr>
      <w:r w:rsidDel="00000000" w:rsidR="00000000" w:rsidRPr="00000000">
        <w:rPr>
          <w:rtl w:val="0"/>
        </w:rPr>
        <w:t xml:space="preserve">GOV</w:t>
      </w:r>
    </w:p>
    <w:p w:rsidR="00000000" w:rsidDel="00000000" w:rsidP="00000000" w:rsidRDefault="00000000" w:rsidRPr="00000000" w14:paraId="000000BC">
      <w:pPr>
        <w:rPr>
          <w:b w:val="1"/>
          <w:bCs w:val="1"/>
        </w:rPr>
      </w:pPr>
      <w:r w:rsidDel="00000000" w:rsidR="00000000" w:rsidRPr="00000000">
        <w:rPr>
          <w:b w:val="1"/>
          <w:bCs w:val="1"/>
          <w:rtl w:val="0"/>
        </w:rPr>
        <w:t xml:space="preserve">1—In principle, the hukou system is morally illegitimate</w:t>
      </w:r>
    </w:p>
    <w:p w:rsidR="00000000" w:rsidDel="00000000" w:rsidP="00000000" w:rsidRDefault="00000000" w:rsidRPr="00000000" w14:paraId="000000BD">
      <w:pPr>
        <w:rPr/>
      </w:pPr>
      <w:r w:rsidDel="00000000" w:rsidR="00000000" w:rsidRPr="00000000">
        <w:rPr>
          <w:rtl w:val="0"/>
        </w:rPr>
        <w:tab/>
        <w:t xml:space="preserve">1—People have ownership over their own bodies, which means that they have a moral right to do with their body as they please. The Chinese government has no right to interfere with this as a matter of moral principle</w:t>
      </w:r>
    </w:p>
    <w:p w:rsidR="00000000" w:rsidDel="00000000" w:rsidP="00000000" w:rsidRDefault="00000000" w:rsidRPr="00000000" w14:paraId="000000BE">
      <w:pPr>
        <w:rPr/>
      </w:pPr>
      <w:r w:rsidDel="00000000" w:rsidR="00000000" w:rsidRPr="00000000">
        <w:rPr>
          <w:rtl w:val="0"/>
        </w:rPr>
        <w:tab/>
        <w:t xml:space="preserve">2—Given the fact that China’s political system features heavy devolution of political power to local governments, different areas experience different types of political control and regulation. Given this, people have a moral right to be able to move around freely within China to access their right to self-determination</w:t>
      </w:r>
    </w:p>
    <w:p w:rsidR="00000000" w:rsidDel="00000000" w:rsidP="00000000" w:rsidRDefault="00000000" w:rsidRPr="00000000" w14:paraId="000000BF">
      <w:pPr>
        <w:rPr/>
      </w:pPr>
      <w:r w:rsidDel="00000000" w:rsidR="00000000" w:rsidRPr="00000000">
        <w:rPr>
          <w:rtl w:val="0"/>
        </w:rPr>
        <w:tab/>
        <w:t xml:space="preserve">3—Individual agents have direct epistemic access to their own preferences, which means that individual people are always in the optimal position to make the most utility-maximizing choices. This is better satisfied under our side when we give people the capacity to relocate internally within China</w:t>
      </w:r>
    </w:p>
    <w:p w:rsidR="00000000" w:rsidDel="00000000" w:rsidP="00000000" w:rsidRDefault="00000000" w:rsidRPr="00000000" w14:paraId="000000C0">
      <w:pPr>
        <w:rPr/>
      </w:pPr>
      <w:r w:rsidDel="00000000" w:rsidR="00000000" w:rsidRPr="00000000">
        <w:rPr>
          <w:rtl w:val="0"/>
        </w:rPr>
        <w:tab/>
        <w:t xml:space="preserve">4—The location of one’s birth is arbitrary due to the birth lottery, yet economic opportunity is highly economically variable and disparate within China, which means that the hukou system is fundamentally immoral because it locks people into trajectories towards poverty or prosperity based upon foundationally arbitrary principles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2—In practice, the hukou system is harmful for the rural poor</w:t>
      </w:r>
    </w:p>
    <w:p w:rsidR="00000000" w:rsidDel="00000000" w:rsidP="00000000" w:rsidRDefault="00000000" w:rsidRPr="00000000" w14:paraId="000000C3">
      <w:pPr>
        <w:rPr/>
      </w:pPr>
      <w:r w:rsidDel="00000000" w:rsidR="00000000" w:rsidRPr="00000000">
        <w:rPr>
          <w:rtl w:val="0"/>
        </w:rPr>
        <w:tab/>
        <w:t xml:space="preserve">Why, structurally, are rural areas in China far less prosperous and less advantaged than urban centers?</w:t>
      </w:r>
    </w:p>
    <w:p w:rsidR="00000000" w:rsidDel="00000000" w:rsidP="00000000" w:rsidRDefault="00000000" w:rsidRPr="00000000" w14:paraId="000000C4">
      <w:pPr>
        <w:rPr/>
      </w:pPr>
      <w:r w:rsidDel="00000000" w:rsidR="00000000" w:rsidRPr="00000000">
        <w:rPr>
          <w:rtl w:val="0"/>
        </w:rPr>
        <w:tab/>
        <w:tab/>
        <w:t xml:space="preserve">1—There’s a lack of investment into rural China due to investor racism and the elitist attitudes of state-run banks</w:t>
      </w:r>
    </w:p>
    <w:p w:rsidR="00000000" w:rsidDel="00000000" w:rsidP="00000000" w:rsidRDefault="00000000" w:rsidRPr="00000000" w14:paraId="000000C5">
      <w:pPr>
        <w:rPr/>
      </w:pPr>
      <w:r w:rsidDel="00000000" w:rsidR="00000000" w:rsidRPr="00000000">
        <w:rPr>
          <w:rtl w:val="0"/>
        </w:rPr>
        <w:tab/>
        <w:tab/>
        <w:t xml:space="preserve">2—The poverty trap manifests harshly in rural areas: when areas lack money, economic opportunity does not arise, trapping people into generations of poverty</w:t>
      </w:r>
    </w:p>
    <w:p w:rsidR="00000000" w:rsidDel="00000000" w:rsidP="00000000" w:rsidRDefault="00000000" w:rsidRPr="00000000" w14:paraId="000000C6">
      <w:pPr>
        <w:rPr/>
      </w:pPr>
      <w:r w:rsidDel="00000000" w:rsidR="00000000" w:rsidRPr="00000000">
        <w:rPr>
          <w:rtl w:val="0"/>
        </w:rPr>
        <w:tab/>
        <w:tab/>
        <w:t xml:space="preserve">3—Public services are structurally underfunded within rural areas because these areas lack political bargaining power within the CCP politburo and aren’t socially connected in a way that enables them to attract investment from the central government in Beijing or from state-managed banks</w:t>
      </w:r>
    </w:p>
    <w:p w:rsidR="00000000" w:rsidDel="00000000" w:rsidP="00000000" w:rsidRDefault="00000000" w:rsidRPr="00000000" w14:paraId="000000C7">
      <w:pPr>
        <w:rPr/>
      </w:pPr>
      <w:r w:rsidDel="00000000" w:rsidR="00000000" w:rsidRPr="00000000">
        <w:rPr>
          <w:rtl w:val="0"/>
        </w:rPr>
        <w:tab/>
        <w:t xml:space="preserve">The hukou system makes this worse: people are trapped, transgenerationally, into poor rural provinces that lack meaningful opportunity and are denied valuable social services like healthcare and education. Under our side, there’s a corrective mechanism against this in the form of rural-to-urban migration. Moreover, there’s also unique forms of pressure on our side for local governments to purge corrupt officials and streamline the profit models of SOEs to incentivize rural residents to stay rather than leave for cities; additionally, there’s now a race-to-the-top effect under our side, whereby different cities need to compete against each other to incentivize people to move into those specific areas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3—The hukou system entrenches harmful systems of undocumented immigration</w:t>
      </w:r>
    </w:p>
    <w:p w:rsidR="00000000" w:rsidDel="00000000" w:rsidP="00000000" w:rsidRDefault="00000000" w:rsidRPr="00000000" w14:paraId="000000CA">
      <w:pPr>
        <w:rPr/>
      </w:pPr>
      <w:r w:rsidDel="00000000" w:rsidR="00000000" w:rsidRPr="00000000">
        <w:rPr>
          <w:rtl w:val="0"/>
        </w:rPr>
        <w:tab/>
        <w:t xml:space="preserve">In many instances, push factors are more important than pull factors when it comes to internal migration: that is, in many instances, the primary reason that people leave rural areas isn’t because of the allure of urban areas, but rather because the conditions back home are so unlivable that there’s an active impetus to relocate to another area, even if the hukou system doesn’t permit that. The important implication, then, of this analysis is that on both sides, large numbers of people will likely leave rural areas. Why is this better under our side?</w:t>
      </w:r>
    </w:p>
    <w:p w:rsidR="00000000" w:rsidDel="00000000" w:rsidP="00000000" w:rsidRDefault="00000000" w:rsidRPr="00000000" w14:paraId="000000CB">
      <w:pPr>
        <w:rPr/>
      </w:pPr>
      <w:r w:rsidDel="00000000" w:rsidR="00000000" w:rsidRPr="00000000">
        <w:rPr>
          <w:rtl w:val="0"/>
        </w:rPr>
        <w:tab/>
        <w:tab/>
        <w:t xml:space="preserve">1—People can’t be treated like </w:t>
      </w:r>
      <w:r w:rsidDel="00000000" w:rsidR="00000000" w:rsidRPr="00000000">
        <w:rPr>
          <w:i w:val="1"/>
          <w:iCs w:val="1"/>
          <w:rtl w:val="0"/>
        </w:rPr>
        <w:t xml:space="preserve">de facto</w:t>
      </w:r>
      <w:r w:rsidDel="00000000" w:rsidR="00000000" w:rsidRPr="00000000">
        <w:rPr>
          <w:rtl w:val="0"/>
        </w:rPr>
        <w:t xml:space="preserve"> illegal immigrants: their bosses can’t threaten to rat them out to local employment officials, so they can get better wages and report abuses more easily, as well as feel more comfortable reporting crime to the police without a fear of being deported</w:t>
      </w:r>
    </w:p>
    <w:p w:rsidR="00000000" w:rsidDel="00000000" w:rsidP="00000000" w:rsidRDefault="00000000" w:rsidRPr="00000000" w14:paraId="000000CC">
      <w:pPr>
        <w:rPr/>
      </w:pPr>
      <w:r w:rsidDel="00000000" w:rsidR="00000000" w:rsidRPr="00000000">
        <w:rPr>
          <w:rtl w:val="0"/>
        </w:rPr>
        <w:tab/>
        <w:tab/>
        <w:t xml:space="preserve">2—Migrants can, for the first time ever under our side, access vital social services like health care, public transportation, and education. They’re barred from accessing this under the status quo due to the restrictions imposed by the hukou system</w:t>
      </w:r>
    </w:p>
    <w:p w:rsidR="00000000" w:rsidDel="00000000" w:rsidP="00000000" w:rsidRDefault="00000000" w:rsidRPr="00000000" w14:paraId="000000CD">
      <w:pPr>
        <w:rPr/>
      </w:pPr>
      <w:r w:rsidDel="00000000" w:rsidR="00000000" w:rsidRPr="00000000">
        <w:rPr>
          <w:rtl w:val="0"/>
        </w:rPr>
        <w:tab/>
        <w:tab/>
        <w:t xml:space="preserve">3—When people aren’t constantly in fear of being “found out” about their illegal status within communities different from the ones they were born in, their emotional and mental well-being improves dramatically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4—The hukou system stunts economic development within China</w:t>
      </w:r>
    </w:p>
    <w:p w:rsidR="00000000" w:rsidDel="00000000" w:rsidP="00000000" w:rsidRDefault="00000000" w:rsidRPr="00000000" w14:paraId="000000D0">
      <w:pPr>
        <w:rPr/>
      </w:pPr>
      <w:r w:rsidDel="00000000" w:rsidR="00000000" w:rsidRPr="00000000">
        <w:rPr>
          <w:rtl w:val="0"/>
        </w:rPr>
        <w:tab/>
        <w:t xml:space="preserve">1—This is likely to result in a substantial degree of urbanization within China as people leave rural areas and move instead to urban areas. Why is this good for development?</w:t>
      </w:r>
    </w:p>
    <w:p w:rsidR="00000000" w:rsidDel="00000000" w:rsidP="00000000" w:rsidRDefault="00000000" w:rsidRPr="00000000" w14:paraId="000000D1">
      <w:pPr>
        <w:rPr/>
      </w:pPr>
      <w:r w:rsidDel="00000000" w:rsidR="00000000" w:rsidRPr="00000000">
        <w:rPr>
          <w:rtl w:val="0"/>
        </w:rPr>
        <w:tab/>
        <w:tab/>
        <w:t xml:space="preserve">1—This encourages FDI: a greater labor supply drives wages down, encouraging companies to establish operations within smaller-sized, lesser-tiered Chinese cities, empowering growth</w:t>
      </w:r>
    </w:p>
    <w:p w:rsidR="00000000" w:rsidDel="00000000" w:rsidP="00000000" w:rsidRDefault="00000000" w:rsidRPr="00000000" w14:paraId="000000D2">
      <w:pPr>
        <w:rPr/>
      </w:pPr>
      <w:r w:rsidDel="00000000" w:rsidR="00000000" w:rsidRPr="00000000">
        <w:rPr>
          <w:rtl w:val="0"/>
        </w:rPr>
        <w:tab/>
        <w:tab/>
        <w:t xml:space="preserve">2—This allows more people to access vital social services and allows governments to provide these services at lower costs since they can access economies of scale</w:t>
      </w:r>
    </w:p>
    <w:p w:rsidR="00000000" w:rsidDel="00000000" w:rsidP="00000000" w:rsidRDefault="00000000" w:rsidRPr="00000000" w14:paraId="000000D3">
      <w:pPr>
        <w:rPr/>
      </w:pPr>
      <w:r w:rsidDel="00000000" w:rsidR="00000000" w:rsidRPr="00000000">
        <w:rPr>
          <w:rtl w:val="0"/>
        </w:rPr>
        <w:tab/>
        <w:tab/>
        <w:t xml:space="preserve">3—Private-sector companies are likely to establish services within larger urban areas since the margins of return are higher, thus freeing up money for the CCP to spend on rural areas that otherwise would’ve been funneled into cities</w:t>
      </w:r>
    </w:p>
    <w:p w:rsidR="00000000" w:rsidDel="00000000" w:rsidP="00000000" w:rsidRDefault="00000000" w:rsidRPr="00000000" w14:paraId="000000D4">
      <w:pPr>
        <w:rPr/>
      </w:pPr>
      <w:r w:rsidDel="00000000" w:rsidR="00000000" w:rsidRPr="00000000">
        <w:rPr>
          <w:rtl w:val="0"/>
        </w:rPr>
        <w:tab/>
        <w:t xml:space="preserve">2—This fixes the problem of “ghost cities” within China: in many instances, bloated and corrupt Chinese SOEs have built up massive properties in areas that were anticipated to benefit from mass urbanization. However, these projects have often been serially mismanaged and contracts have been handed out in a nepotistic manner marred by patronage networks, resulting in massive properties and residences being constructed in sparsely populated areas. Under our side, there’s likely to be a considerable degree of migration into these areas because the vast oversupply of housing makes property inexpensive. This helps to keep these SOEs afloat, rather than defaulting on their domestic bond repayments to Chinese-owned banks, thus preventing a liquidity crisis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OPP</w:t>
      </w:r>
    </w:p>
    <w:p w:rsidR="00000000" w:rsidDel="00000000" w:rsidP="00000000" w:rsidRDefault="00000000" w:rsidRPr="00000000" w14:paraId="000000D7">
      <w:pPr>
        <w:rPr/>
      </w:pPr>
      <w:r w:rsidDel="00000000" w:rsidR="00000000" w:rsidRPr="00000000">
        <w:rPr>
          <w:b w:val="1"/>
          <w:bCs w:val="1"/>
          <w:rtl w:val="0"/>
        </w:rPr>
        <w:t xml:space="preserve">1—This worsens macroeconomic development within China</w:t>
      </w:r>
      <w:r w:rsidDel="00000000" w:rsidR="00000000" w:rsidRPr="00000000">
        <w:rPr>
          <w:rtl w:val="0"/>
        </w:rPr>
        <w:t xml:space="preserve">. Two broad reasons for this: (1) This will result in urbanization, which is harmful. (2) This makes centralized economic planning far harder</w:t>
      </w:r>
    </w:p>
    <w:p w:rsidR="00000000" w:rsidDel="00000000" w:rsidP="00000000" w:rsidRDefault="00000000" w:rsidRPr="00000000" w14:paraId="000000D8">
      <w:pPr>
        <w:rPr/>
      </w:pPr>
      <w:r w:rsidDel="00000000" w:rsidR="00000000" w:rsidRPr="00000000">
        <w:rPr>
          <w:b w:val="1"/>
          <w:bCs w:val="1"/>
          <w:rtl w:val="0"/>
        </w:rPr>
        <w:t xml:space="preserve">FIRST REASON</w:t>
      </w:r>
      <w:r w:rsidDel="00000000" w:rsidR="00000000" w:rsidRPr="00000000">
        <w:rPr>
          <w:rtl w:val="0"/>
        </w:rPr>
        <w:t xml:space="preserve">: This will result in a substantially higher degree of urbanization into large cities and urban areas within China. Under our side, strict migration controls internally within China ensure that the inflow of people into urban centers like Shanghai and Beijing is relatively controlled and relatively contained. When these controls are abolished, why will urbanization increase in China?</w:t>
      </w:r>
    </w:p>
    <w:p w:rsidR="00000000" w:rsidDel="00000000" w:rsidP="00000000" w:rsidRDefault="00000000" w:rsidRPr="00000000" w14:paraId="000000D9">
      <w:pPr>
        <w:rPr/>
      </w:pPr>
      <w:r w:rsidDel="00000000" w:rsidR="00000000" w:rsidRPr="00000000">
        <w:rPr>
          <w:rtl w:val="0"/>
        </w:rPr>
        <w:tab/>
        <w:tab/>
        <w:t xml:space="preserve">1—Intuitively, when the hukou system is entirely abolished, lots of people will likely immediately flood from poorer rural areas into richer urban provinces</w:t>
      </w:r>
    </w:p>
    <w:p w:rsidR="00000000" w:rsidDel="00000000" w:rsidP="00000000" w:rsidRDefault="00000000" w:rsidRPr="00000000" w14:paraId="000000DA">
      <w:pPr>
        <w:rPr/>
      </w:pPr>
      <w:r w:rsidDel="00000000" w:rsidR="00000000" w:rsidRPr="00000000">
        <w:rPr>
          <w:rtl w:val="0"/>
        </w:rPr>
        <w:tab/>
        <w:tab/>
        <w:t xml:space="preserve">2—People often have an overly rosy image of “city life,” which means that lots of people are likely to flood into urban centers under their side</w:t>
      </w:r>
    </w:p>
    <w:p w:rsidR="00000000" w:rsidDel="00000000" w:rsidP="00000000" w:rsidRDefault="00000000" w:rsidRPr="00000000" w14:paraId="000000DB">
      <w:pPr>
        <w:rPr/>
      </w:pPr>
      <w:r w:rsidDel="00000000" w:rsidR="00000000" w:rsidRPr="00000000">
        <w:rPr>
          <w:rtl w:val="0"/>
        </w:rPr>
        <w:tab/>
        <w:t xml:space="preserve">Given that this policy increases urbanization, why is this urbanization particularly harmful for internal Chinese economic development?</w:t>
      </w:r>
    </w:p>
    <w:p w:rsidR="00000000" w:rsidDel="00000000" w:rsidP="00000000" w:rsidRDefault="00000000" w:rsidRPr="00000000" w14:paraId="000000DC">
      <w:pPr>
        <w:rPr/>
      </w:pPr>
      <w:r w:rsidDel="00000000" w:rsidR="00000000" w:rsidRPr="00000000">
        <w:rPr>
          <w:rtl w:val="0"/>
        </w:rPr>
        <w:tab/>
        <w:tab/>
        <w:t xml:space="preserve">1—The people most likely to leave rural areas under their side are probably quite well-off and privileged. A few reasons: (1) Most banks in China are state-run, which means that to access loans, you often need to be socially well-connected and to come from a background that the CCP looks favorably upon. This means that many of the most desperately poor rural villagers are likely to be locked out from accessing the financing and mortgaging they need to migrate into cities. (2) Many poor individuals are structurally risk-averse: they can’t afford to gamble on the chance of success in a city. (3) The high expectations from mortgage brokers for down payments on houses/rentals within urban Chinese commercial centers is prohibitively exclusive for a strong majority of the most impoverished groups within rural areas. Given, then, that it’s the relatively privileged groups within rural areas that leave on their side, why is this harmful? (1) (1) When people leave rural areas for cities, they take their money and capital with them, thus resulting in capital flight. This is bad because it reduces the demand for goods and services in rural areas and reduces the tax revenues for poorer, rural governments, making public services harder to fund. (2) Urbanization to Chinese cities results in brain drain: the people who are the most likely to leave rural areas for cities tend to be the wealthiest and most skilled (e.g. doctors, lawyers, engineers, etc). That means rural areas suffer when they lose their highest-income and most-skilled workers</w:t>
      </w:r>
    </w:p>
    <w:p w:rsidR="00000000" w:rsidDel="00000000" w:rsidP="00000000" w:rsidRDefault="00000000" w:rsidRPr="00000000" w14:paraId="000000DD">
      <w:pPr>
        <w:rPr/>
      </w:pPr>
      <w:r w:rsidDel="00000000" w:rsidR="00000000" w:rsidRPr="00000000">
        <w:rPr>
          <w:rtl w:val="0"/>
        </w:rPr>
        <w:tab/>
        <w:tab/>
        <w:t xml:space="preserve">2—Urbanization exacerbates the “race to the bottom” effect within cities: as more people move into cities, the supply of labor goes up, thus causing wages to plummet and benefits to be slashed as employers gain increased leverage over employees</w:t>
      </w:r>
    </w:p>
    <w:p w:rsidR="00000000" w:rsidDel="00000000" w:rsidP="00000000" w:rsidRDefault="00000000" w:rsidRPr="00000000" w14:paraId="000000DE">
      <w:pPr>
        <w:rPr/>
      </w:pPr>
      <w:r w:rsidDel="00000000" w:rsidR="00000000" w:rsidRPr="00000000">
        <w:rPr>
          <w:rtl w:val="0"/>
        </w:rPr>
        <w:tab/>
        <w:tab/>
        <w:t xml:space="preserve">3—Urbanization causes Chinese cities to become overpopulated and overcrowded, worsening public sanitation and overburdening public services like schools or public transportation systems (e.g. subways, roads, etc). This is because as people flock to city centers, there’s often an inability to build more housing due to the limited availability of land and because there’s constraints on the scalability of public services, which thus worsens outcomes in terms of overcrowding, higher rates of crime, poor-quality public services (e.g. classrooms being under-staffed and under-resourced relative to the number of students in attendance), and lower-quality sanitation</w:t>
      </w:r>
    </w:p>
    <w:p w:rsidR="00000000" w:rsidDel="00000000" w:rsidP="00000000" w:rsidRDefault="00000000" w:rsidRPr="00000000" w14:paraId="000000DF">
      <w:pPr>
        <w:rPr/>
      </w:pPr>
      <w:r w:rsidDel="00000000" w:rsidR="00000000" w:rsidRPr="00000000">
        <w:rPr>
          <w:rtl w:val="0"/>
        </w:rPr>
        <w:tab/>
        <w:tab/>
        <w:t xml:space="preserve">4—The cost of living tends to be substantially higher in cities because (1) the presence of zoning laws drive the cost of housing up, which is often people’s largest consistent expense, and (2) the mass number of people located in densely concentrated urban centers results in demand-pull inflation, driving the price of goods and services up. The consequence is that people have less disposable income in cities even if their incomes are higher, which reduces the disposable income that they have to spend on other goods and services</w:t>
      </w:r>
    </w:p>
    <w:p w:rsidR="00000000" w:rsidDel="00000000" w:rsidP="00000000" w:rsidRDefault="00000000" w:rsidRPr="00000000" w14:paraId="000000E0">
      <w:pPr>
        <w:rPr/>
      </w:pPr>
      <w:r w:rsidDel="00000000" w:rsidR="00000000" w:rsidRPr="00000000">
        <w:rPr>
          <w:b w:val="1"/>
          <w:bCs w:val="1"/>
          <w:rtl w:val="0"/>
        </w:rPr>
        <w:t xml:space="preserve">SECOND REASON</w:t>
      </w:r>
      <w:r w:rsidDel="00000000" w:rsidR="00000000" w:rsidRPr="00000000">
        <w:rPr>
          <w:rtl w:val="0"/>
        </w:rPr>
        <w:t xml:space="preserve">: This undercuts the ability of the CCP to engage in fruitful and productive forms of economic planning. Two tiers to this:</w:t>
      </w:r>
    </w:p>
    <w:p w:rsidR="00000000" w:rsidDel="00000000" w:rsidP="00000000" w:rsidRDefault="00000000" w:rsidRPr="00000000" w14:paraId="000000E1">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why does the CCP have good incentives when it comes to internal economic development? Three reasons:</w:t>
      </w:r>
    </w:p>
    <w:p w:rsidR="00000000" w:rsidDel="00000000" w:rsidP="00000000" w:rsidRDefault="00000000" w:rsidRPr="00000000" w14:paraId="000000E2">
      <w:pPr>
        <w:rPr/>
      </w:pPr>
      <w:r w:rsidDel="00000000" w:rsidR="00000000" w:rsidRPr="00000000">
        <w:rPr>
          <w:rtl w:val="0"/>
        </w:rPr>
        <w:tab/>
        <w:tab/>
        <w:t xml:space="preserve">1—The CCP needs to maintain a strong domestic economy within China to maintain political legitimacy, given its autocratic and non-democratic nature</w:t>
      </w:r>
    </w:p>
    <w:p w:rsidR="00000000" w:rsidDel="00000000" w:rsidP="00000000" w:rsidRDefault="00000000" w:rsidRPr="00000000" w14:paraId="000000E3">
      <w:pPr>
        <w:rPr/>
      </w:pPr>
      <w:r w:rsidDel="00000000" w:rsidR="00000000" w:rsidRPr="00000000">
        <w:rPr>
          <w:rtl w:val="0"/>
        </w:rPr>
        <w:tab/>
        <w:tab/>
        <w:t xml:space="preserve">2—The CCP’s politburo and Standing Committee are internally fragmented between multiple factions, like the princelings’ coalition being oppositional to Xi Jinping’s coalition, which means that each individual faction has an incentive to use the tools of economic planning available to the CCP to implement effective policy in a way that enables meaningful growth, thus giving them more power within central and local levels of the state apparatus</w:t>
      </w:r>
    </w:p>
    <w:p w:rsidR="00000000" w:rsidDel="00000000" w:rsidP="00000000" w:rsidRDefault="00000000" w:rsidRPr="00000000" w14:paraId="000000E4">
      <w:pPr>
        <w:rPr/>
      </w:pPr>
      <w:r w:rsidDel="00000000" w:rsidR="00000000" w:rsidRPr="00000000">
        <w:rPr>
          <w:rtl w:val="0"/>
        </w:rPr>
        <w:tab/>
        <w:tab/>
        <w:t xml:space="preserve">3—The CCP is run by technocrats who go through rigorous training in non-orthodox economic training, making senior CCP officials well-equipped to engage in fruitful forms of economic planning</w:t>
      </w:r>
    </w:p>
    <w:p w:rsidR="00000000" w:rsidDel="00000000" w:rsidP="00000000" w:rsidRDefault="00000000" w:rsidRPr="00000000" w14:paraId="000000E5">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Two, why does the CCP have less capacity to implement effective economic policies under their side? In our first tier of analysis, we explained why the CCP has good </w:t>
      </w:r>
      <w:r w:rsidDel="00000000" w:rsidR="00000000" w:rsidRPr="00000000">
        <w:rPr>
          <w:i w:val="1"/>
          <w:iCs w:val="1"/>
          <w:rtl w:val="0"/>
        </w:rPr>
        <w:t xml:space="preserve">incentives</w:t>
      </w:r>
      <w:r w:rsidDel="00000000" w:rsidR="00000000" w:rsidRPr="00000000">
        <w:rPr>
          <w:rtl w:val="0"/>
        </w:rPr>
        <w:t xml:space="preserve"> when it comes to the development and implementation of economic policy. The question then becomes, why does the CCP lack the </w:t>
      </w:r>
      <w:r w:rsidDel="00000000" w:rsidR="00000000" w:rsidRPr="00000000">
        <w:rPr>
          <w:i w:val="1"/>
          <w:iCs w:val="1"/>
          <w:rtl w:val="0"/>
        </w:rPr>
        <w:t xml:space="preserve">capacity</w:t>
      </w:r>
      <w:r w:rsidDel="00000000" w:rsidR="00000000" w:rsidRPr="00000000">
        <w:rPr>
          <w:rtl w:val="0"/>
        </w:rPr>
        <w:t xml:space="preserve"> to plan as effectively under their side as under ours? Two reasons:</w:t>
      </w:r>
    </w:p>
    <w:p w:rsidR="00000000" w:rsidDel="00000000" w:rsidP="00000000" w:rsidRDefault="00000000" w:rsidRPr="00000000" w14:paraId="000000E6">
      <w:pPr>
        <w:rPr/>
      </w:pPr>
      <w:r w:rsidDel="00000000" w:rsidR="00000000" w:rsidRPr="00000000">
        <w:rPr>
          <w:rtl w:val="0"/>
        </w:rPr>
        <w:tab/>
        <w:tab/>
        <w:t xml:space="preserve">1—Eliminating the hukou system makes it far harder to know how many people will live in any given area at any given time. This makes long term infrastructure projects harder to plan because it’s not clear how many people might use a train system, for instance, or how many people might be in need of public services like schools or hospitals. Under our side, the government is effectively able to plan and budget for these types of projects, whereas on their side, you design a hospital in a place where population density is presently high, only to realize three years later, midway through the hospital construction’s completion, a huge number of people have moved out</w:t>
      </w:r>
    </w:p>
    <w:p w:rsidR="00000000" w:rsidDel="00000000" w:rsidP="00000000" w:rsidRDefault="00000000" w:rsidRPr="00000000" w14:paraId="000000E7">
      <w:pPr>
        <w:rPr/>
      </w:pPr>
      <w:r w:rsidDel="00000000" w:rsidR="00000000" w:rsidRPr="00000000">
        <w:rPr>
          <w:rtl w:val="0"/>
        </w:rPr>
        <w:tab/>
        <w:tab/>
        <w:t xml:space="preserve">2—This makes it harder for the CCP to manage the allocation of labor. Presently, China can ensure that where there’s a need for labor, there’s a supply of human capital, but on their side, the free system of migration within China makes efficient labor-skill matching far harder</w:t>
      </w:r>
    </w:p>
    <w:p w:rsidR="00000000" w:rsidDel="00000000" w:rsidP="00000000" w:rsidRDefault="00000000" w:rsidRPr="00000000" w14:paraId="000000E8">
      <w:pPr>
        <w:rPr/>
      </w:pPr>
      <w:r w:rsidDel="00000000" w:rsidR="00000000" w:rsidRPr="00000000">
        <w:rPr>
          <w:rtl w:val="0"/>
        </w:rPr>
        <w:tab/>
        <w:tab/>
        <w:t xml:space="preserve">3—This is specifically harmful for rural areas: presently, the CCP can budget effectively given that population dispersion is limited through the hukou system, </w:t>
      </w:r>
    </w:p>
    <w:p w:rsidR="00000000" w:rsidDel="00000000" w:rsidP="00000000" w:rsidRDefault="00000000" w:rsidRPr="00000000" w14:paraId="000000E9">
      <w:pPr>
        <w:rPr/>
      </w:pPr>
      <w:r w:rsidDel="00000000" w:rsidR="00000000" w:rsidRPr="00000000">
        <w:rPr>
          <w:rtl w:val="0"/>
        </w:rPr>
        <w:tab/>
        <w:t xml:space="preserve">The conclusion of this analysis is that under our side, the CCP has the incentives to use the hukou system in a manner that improves economic growth, but on their side, there’s no capacity to do this</w:t>
      </w:r>
    </w:p>
    <w:p w:rsidR="00000000" w:rsidDel="00000000" w:rsidP="00000000" w:rsidRDefault="00000000" w:rsidRPr="00000000" w14:paraId="000000EA">
      <w:pPr>
        <w:rPr/>
      </w:pPr>
      <w:r w:rsidDel="00000000" w:rsidR="00000000" w:rsidRPr="00000000">
        <w:rPr>
          <w:b w:val="1"/>
          <w:bCs w:val="1"/>
          <w:rtl w:val="0"/>
        </w:rPr>
        <w:t xml:space="preserve">2—This precipitates large-scale recession within the Chinese economy internally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ab/>
        <w:t xml:space="preserve">1—This is likely to result in the rise of precarious housing bubbles within the Chinese housing sector. This is because the central CCP government has spread massive amounts of propaganda glorifying Tier 1 and Tier 2 cities like Shanghai and Beijing. This means that when people are able to move freely within China, they’re likely to naturally seek to move into these cities, generating an unsustainable increase in demand for housing in these areas. This, in turn, makes it far more likely that housing prices eventually crash as the bubble bursts</w:t>
      </w:r>
    </w:p>
    <w:p w:rsidR="00000000" w:rsidDel="00000000" w:rsidP="00000000" w:rsidRDefault="00000000" w:rsidRPr="00000000" w14:paraId="000000EC">
      <w:pPr>
        <w:rPr/>
      </w:pPr>
      <w:r w:rsidDel="00000000" w:rsidR="00000000" w:rsidRPr="00000000">
        <w:rPr>
          <w:rtl w:val="0"/>
        </w:rPr>
        <w:tab/>
        <w:t xml:space="preserve">2—This worsens China’s ongoing debt crisis. Note that China’s high-speed rail industry is drowning in debt, but the only reason that state-run firms in the industry haven’t defaulted yet is that they’re propped up by considerable inflows of revenue from people who have to commute each week from relatively rural provinces to more centralized economic centers since these workers, through the hukou system, are barred from migrating into those cities as residences. Under their side, it’s likely that these people just move to those cities, which decreases the revenue available to these companies. This makes it more likely that the entire industry collapses as servicing its debts becomes economically untenable, given declining revenues</w:t>
      </w:r>
    </w:p>
    <w:p w:rsidR="00000000" w:rsidDel="00000000" w:rsidP="00000000" w:rsidRDefault="00000000" w:rsidRPr="00000000" w14:paraId="000000ED">
      <w:pPr>
        <w:rPr/>
      </w:pPr>
      <w:r w:rsidDel="00000000" w:rsidR="00000000" w:rsidRPr="00000000">
        <w:rPr>
          <w:rtl w:val="0"/>
        </w:rPr>
        <w:tab/>
        <w:t xml:space="preserve">3—Eliminating the hukou system exacerbates property speculation: when large numbers of people are functionally contained within specified geographic areas, the change in demand for housing in specific areas has a very limited capacity to change over time. This is important because it decreases the incentive for property developers to construct speculative housing projects in hopes of capitalizing upon large-scale population movements</w:t>
      </w:r>
    </w:p>
    <w:p w:rsidR="00000000" w:rsidDel="00000000" w:rsidP="00000000" w:rsidRDefault="00000000" w:rsidRPr="00000000" w14:paraId="000000EE">
      <w:pPr>
        <w:rPr/>
      </w:pPr>
      <w:r w:rsidDel="00000000" w:rsidR="00000000" w:rsidRPr="00000000">
        <w:rPr>
          <w:rtl w:val="0"/>
        </w:rPr>
        <w:tab/>
        <w:t xml:space="preserve">4—China features a centralized taxation regime, whereby local governments collect taxes, funnel them into the central government, and then the central government in Beijing distributes funds to different Chinese provinces. Importantly, many rural areas within China are often denied sufficient funding under this system for two reasons: (1) The CCP’s internal party structure is dominated by patronage networks which are often based out in the eastern, elite coastal cities like Shanghai and Beijing, which means that rural provinces lack the bargaining power to push for change. (2) Xi Jinping’s rise to power has seen the systematic sidelining and purging of the CCYL faction of the CCO, which has historically championed the cause of rural development. The consequence, then, is that rural governments have been structurally unable to access funding through the centralized tax collection system, but are still in need of money. Since local governments in China aren’t allowed to directly take on debt, the way that they get around this is by creating “local government financing vehicles,” or localized property- or infrastructure-construction state-owned firms that accrue large debt burdens to raise funds on behalf of local governments. Here’s the problem: these firms are structurally over-leveraged and are only able to accrue debt because their loans are secured by the value of the physical collateral that they construct (like houses, roads, etc). The problem is that on their side, when there’s large-scale capital flight out of rural China, these firms are likely to collapse because the collateral value of their projects plummets and the revenues they receive (e.g. from homebuyers) precipitously decline. This, then, engenders a large-scale financial crisis in China: LGFVs go bankrupt. The banking sector loses liquidity. Depositors engage in bank runs as they fear bank insolvency. All of this, importantly, has global ripple effects because of contagion effects that come when interconnected Chinese financial firms go under</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4"/>
        <w:rPr/>
      </w:pPr>
      <w:bookmarkStart w:colFirst="0" w:colLast="0" w:name="_rqt31zyaanq8" w:id="12"/>
      <w:bookmarkEnd w:id="12"/>
      <w:r w:rsidDel="00000000" w:rsidR="00000000" w:rsidRPr="00000000">
        <w:rPr>
          <w:rtl w:val="0"/>
        </w:rPr>
        <w:t xml:space="preserve">China’s Debt Crisis</w:t>
      </w:r>
    </w:p>
    <w:p w:rsidR="00000000" w:rsidDel="00000000" w:rsidP="00000000" w:rsidRDefault="00000000" w:rsidRPr="00000000" w14:paraId="000000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some general context on the debt and real estate issues in the nation: China is currently facing a real estate crisis caused by an oversupply of real estate (i.e. more housing than people need/demand). This has happened for a few reasons. First reason, in China, local governments exercise a near-monopoly over land. This means that property developers need to buy land from local Chinese governments to build property (eg housing) that they can then sell to consumers. The problem is that local governments in China have bad incentives to allow for excessive amounts of real-estate development. This has happened for 4 reasons. 1) China operates off of a unitary fiscal system, where most taxes – even those collected at a local level – go to the central government in Beijing, but local governments still need to spend money (like on infrastructure, welfare, social programs, compensating government employees, operating local state-run firms, etc). This creates a fiscal gap: local governments need money to spend but (generally) can’t raise that through taxes. One of the easiest ways for local governments to get the money they need to fund local programs and government services is through sales of land, ie by auctioning off land to property developers. This means that local governments have incentives to oversupply developers with land, even if building on that land might be economically harmful (eg by creating too much housing in a particular area that might result in vacancies). This also means that local governments have an incentive to artificially drive up demand for housing: governments have done this by doing things like relaxing Hukou restrictions on internal immigration and compensating people that live in poor, rural areas to move to urbanizing city centers where real-estate development is rapidly accelerating (although in most instances, this compensation has been LESS than the rent/housing prices that rural-to-urban migrants have had to pay in emerging cities). China has also forcibly relocated people living in rural areas into urban centers by doing things like demolishing their rural residences 2) There are heavy restrictions within China on local governments’ abilities to borrow money or go into debt. Local governments in China can sidestep this and still manage to raise funds through debt by creating local SOEs known as “local government financing vehicles,” or LGFVs. These LGFVs are responsible for doing things like building infrastructure or constructing new housing projects, and raise funds for local governments to do these things by taking out loans from Chinese banks. This also gives local governments a perverse incentive to over-build real estate because that allows LGFVs to take on more debt and therefore provide local governments with the funding they need. 3) Local governments face heavy pressure from the central government in Beijing to meet projected economic growth targets set by Beijing. Since real estate comprises over 20% of the Chinese economy, local governments often over-invest into real estate projects in order to boost economic growth statistics. 4) China has strict sets of capital controls, which limit the movement of Chinese capital overseas (i.e. capital controls limit the ability of Chinese investors to invest abroad). As a consequence, many investors within China have prioritized investment into the domestic real-estate sector rather than investing in economically safer assets overseas. The end outcome of this is that in the past several years, China has significantly over-invested into real-estate, causing a housing bubble due to an oversupply of real estate. This has resulted in the rise of “ghost cities” – areas filled with skyscrapers and massive urban residences, yet a severe lack of residents. The average price for a residential home in China — typically an apartment — more than quadrupled between 2001 and 2019, while that of a new house in the U.S. rose 80% during the same time. Second reason, in the process of developing so much real estate, property developers in China have taken on unhealthy debt burdens. The way this debt worked was that companies would continuously increase their debt burden and pay off old debts with fresh, new loans. This allowed for a continuing expansion of the Chinese real-estate sector, without any underlying economic need/demand for more real-estate (i.e. houses were being constructed just because it was politically advantageous for local governments). In August 2020, China introduced a new set of regulations intended to curb debt within the private real-estate sector, reign in the spending of over-leveraged Chinese firms, and limit risky financial speculation. This new set of regulations is known as the “three line rule,” or “debt red lines.” These regulations established three specific metrics that Chinese firms are assessed on: 1) the ratio of a company’s total liabilities to total assets; 2) a company’s ratio of net debt to total equity; and 3) a company’s ratio of total cash reserves to short term debt. If a company exceeds the established ratios (for instance, has too much debt relative to cash savings) in all three categories, it is classified as “in the red” and is barred from taking out new loans. The total combined debt of China's major property developers is now estimated at more than $5 trillion. 20 of the top 30 property firms in China have breached at least one of three debt redlines set down by the Beijing government to rein in real estate speculation.</w:t>
      </w:r>
    </w:p>
    <w:p w:rsidR="00000000" w:rsidDel="00000000" w:rsidP="00000000" w:rsidRDefault="00000000" w:rsidRPr="00000000" w14:paraId="000000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Evergrande is the second-largest property developer in China, and has outstanding liabilities of over $300 billion. Evergrande controls 778 real estate projects in 223 Chinese cities, directly employing nearly 200,000 people. Evergrande has claimed that it has indirectly created more than three million jobs. Evergrande has been hit particularly hard by the new set of financial regulations, and officially defaulted in early December. Evergrande owed several dozen million dollars in US-dollar-denominated bond interest payments, yet failed to pay after the grace period expired. There are a few factors that contributed to Evergrande’s collapse: 1) In recent years, as China’s housing market has exploded, partially in medium-sized cities where Evergrande operates the most in, property values have soared. This has caused Evergrande to rapidly increase its expenditures on new projects. Importantly, Evergrande makes most of its money off of pre-sales, ie consumers paying for houses before those houses are even finished being built. This matters because since Evergrande now can’t get loans (not only due to Chinese governmental regulations but also because creditors no longer trust Evergrande as a safe investment) they’re left with lots of projects that aren’t even fully completed (ie unfinished buildings) with contractors, builders, suppliers, etc, just sitting around waiting for payment that hasn’t come yet. More than that, 54.7% of Evergrande’s total assets are its new, unfinished properties under development. Once Evergrande became unable to obtain new financing at affordable interest rates, it couldn’t afford to expand operations, which caused its value to plummet and investors to lose confidence in Evergrande. 2) In recent years, Evergrande has diversified its investments (funded through debt) into other sectors of the economy like electric cars (which Evergrande began investing into in 2019), video streaming, health insurance, and farming. Evergrande did this to 1) boost investment after its IPO (initial public offering) in 2009, and 2) make the Chinese government more likely to bail them out in the event of crisis (since Evergrande believed that its economic importance in so many different sectors would necessitate government intervention in the event they went under). This further accelerated Evergrande’s debt problem, especially since it had little-to-no experience in the new fields it was investing into and thus wasn’t likely to be profitable in those endeavors. In response, Evergrande has discounted properties to encourage more sales and thus generate more cash-flow, but negative media coverage on Evergrande and poor investor attitudes towards the company prevented that move from working. Evergrande has also sold off some of its assets and has even asked employees to pitch in money to help fix the company’s debt crisis.</w:t>
      </w:r>
    </w:p>
    <w:p w:rsidR="00000000" w:rsidDel="00000000" w:rsidP="00000000" w:rsidRDefault="00000000" w:rsidRPr="00000000" w14:paraId="000000F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4">
      <w:pPr>
        <w:pStyle w:val="Heading5"/>
        <w:rPr/>
      </w:pPr>
      <w:bookmarkStart w:colFirst="0" w:colLast="0" w:name="_jtn4lfnok0rd" w:id="13"/>
      <w:bookmarkEnd w:id="13"/>
      <w:r w:rsidDel="00000000" w:rsidR="00000000" w:rsidRPr="00000000">
        <w:rPr>
          <w:rtl w:val="0"/>
        </w:rPr>
        <w:t xml:space="preserve">Chinese SOEs</w:t>
      </w:r>
    </w:p>
    <w:p w:rsidR="00000000" w:rsidDel="00000000" w:rsidP="00000000" w:rsidRDefault="00000000" w:rsidRPr="00000000" w14:paraId="000000F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Problems with Chinese SOEs</w:t>
      </w:r>
    </w:p>
    <w:p w:rsidR="00000000" w:rsidDel="00000000" w:rsidP="00000000" w:rsidRDefault="00000000" w:rsidRPr="00000000" w14:paraId="000000F6">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SOEs are highly over-leveraged (i.e. have taken on too much debt) and structurally less efficient than their private peers. Stagnating growth throughout China’s public sector has led to a shrinkage in its overall asset holdings. The combination of numbers 60/70/80/90 are frequently used to describe the private sector's contribution to the Chinese economy: they contribute 60% of China’s GDP, and are responsible for 70% of innovation, 80% of urban employment and provide 90% of new jobs. Private wealth is also responsible for 70% of investment and 90% of exports. The portion of exports from private enterprises might diminish as SOEs undertake more infrastructure projects in countries involved in the Belt and Road Initiative (BRI), increasing their public stakes in China’s exports. The success of China’s private technology sector is also worth noting. Huawei is leading the global 5G revolution and the company is eager to spread its innovation globally.</w:t>
      </w:r>
    </w:p>
    <w:p w:rsidR="00000000" w:rsidDel="00000000" w:rsidP="00000000" w:rsidRDefault="00000000" w:rsidRPr="00000000" w14:paraId="000000F7">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SOEs are often criticized for abusing their preferential access to loans, and for lobbying for regulations which drive out competitive private companies. It is widely argued that the SOEs would not survive in an innovation-driven market environment without the perks they currently enjoy. A key indicator is the relative shares of fixed-asset investments (investments in machinery, land, buildings, and the like) by state-owned enterprises and private firms. In 2010, each accounted for around 42.5 percent of China’s total fixed-asset investment. By 2015, according to the National Bureau of Statistics, the private share had surged to 50 percent and the state had plummeted to 32 percent.a key indicator is the relative shares of fixed-asset investments (investments in machinery, land, buildings, and the like) by state-owned enterprises and private firms. In 2010, each accounted for around 42.5 percent of China’s total fixed-asset investment. By 2015, according to the National Bureau of Statistics, the private share had surged to 50 percent and the state had plummeted to 32 percent</w:t>
      </w:r>
    </w:p>
    <w:p w:rsidR="00000000" w:rsidDel="00000000" w:rsidP="00000000" w:rsidRDefault="00000000" w:rsidRPr="00000000" w14:paraId="000000F8">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inefficient management of government corporations has also worsened thanks to a high turnover rate among executives sparked by President Xi’s anti-corruption campaign. On one hand, the companies are relieved of corrupt executives – but on the other, SOEs are left with management who lack a coherent strategy.</w:t>
      </w:r>
    </w:p>
    <w:p w:rsidR="00000000" w:rsidDel="00000000" w:rsidP="00000000" w:rsidRDefault="00000000" w:rsidRPr="00000000" w14:paraId="000000F9">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 the major issues with local government debt is that local governments have been taking on new debt in order to repay old debt, rather than investing in new infrastructure projects. This is because a long period of time is required before infrastructure projects, such as shanty town renovations or park constructions, can become profitable. Refinancing bonds accounted for about 56 percent of the newly issued local government bonds, up from 20 percent in the past two years. Bonds used for refinancing have crowded out bonds used for infrastructure projects to some extent. Already, infrastructure investment declined 3.6 percent year-on-year in May.</w:t>
      </w:r>
    </w:p>
    <w:p w:rsidR="00000000" w:rsidDel="00000000" w:rsidP="00000000" w:rsidRDefault="00000000" w:rsidRPr="00000000" w14:paraId="000000F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Reforming Chinese SOEs</w:t>
      </w:r>
    </w:p>
    <w:p w:rsidR="00000000" w:rsidDel="00000000" w:rsidP="00000000" w:rsidRDefault="00000000" w:rsidRPr="00000000" w14:paraId="000000FC">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w:t>
      </w:r>
      <w:r w:rsidDel="00000000" w:rsidR="00000000" w:rsidRPr="00000000">
        <w:rPr>
          <w:rFonts w:ascii="EB Garamond" w:cs="EB Garamond" w:eastAsia="EB Garamond" w:hAnsi="EB Garamond"/>
          <w:b w:val="1"/>
          <w:bCs w:val="1"/>
          <w:sz w:val="24"/>
          <w:szCs w:val="24"/>
          <w:rtl w:val="0"/>
        </w:rPr>
        <w:t xml:space="preserve"> </w:t>
      </w:r>
      <w:r w:rsidDel="00000000" w:rsidR="00000000" w:rsidRPr="00000000">
        <w:rPr>
          <w:rFonts w:ascii="EB Garamond" w:cs="EB Garamond" w:eastAsia="EB Garamond" w:hAnsi="EB Garamond"/>
          <w:sz w:val="24"/>
          <w:szCs w:val="24"/>
          <w:rtl w:val="0"/>
        </w:rPr>
        <w:t xml:space="preserve">State-owned Asset Supervision and Administration Commission (SASAC) is making great strides in implementing the government’s ‘zhuada fangxiao’ (grasp the big, release the small) policy, which has greatly reduced the number of SOEs through privatization, asset sales, and mergers and acquisitions. The Commission, which was established in 2003, is currently concentrating on restructuring the remaining SOEs into modern profit-oriented corporations. Practically all of the entities overseen by SASAC are structured as corporations and are legally separate from the government with their own boards of directors, effectively delegating more authority to the executives. There is also substantial work being done to improve SOEs through reorganization, restructuring and enhancing their internal governance standards. The government went as far as introducing mixed ownership in telecoms company China Unicom, by selling shares worth around $11 billion to 14 private investors. This was done as a step towards making China Unicom more accountable and more focused on generating returns on equity, while retaining state control.</w:t>
      </w:r>
    </w:p>
    <w:p w:rsidR="00000000" w:rsidDel="00000000" w:rsidP="00000000" w:rsidRDefault="00000000" w:rsidRPr="00000000" w14:paraId="000000FD">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Chinese government is still keen on supporting SOEs and is committed to making them bigger, stronger and more efficient. This is particularly relevant to certain strategic sectors where government oversight is essential - specifically in defense, energy, telecom, aviation and railway systems. Conversely, the state is encouraged to divest from other industries by decreasing its ownership. </w:t>
      </w:r>
    </w:p>
    <w:p w:rsidR="00000000" w:rsidDel="00000000" w:rsidP="00000000" w:rsidRDefault="00000000" w:rsidRPr="00000000" w14:paraId="000000FE">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SOEs are frequently utilized as a mechanism for implementing policy, providing socioeconomic stability and building infrastructure. This coherent strategy has led to the emergence of megacities such as Hangzhou and Shenzhen, which have demonstrated the potential of entities operating collaboratively under state guidance. The CPC sees these types of cooperation as worthy of the costs of centralized governance. The government has proved its commitment to market-oriented reforms by boosting support for entrepreneurship through tax cuts worth around $300 billion. The state is also encouraging innovation in ‘deep tech’ through state-funded venture capital funds, establishing start-up accelerators and high-tech business parks.</w:t>
      </w:r>
    </w:p>
    <w:p w:rsidR="00000000" w:rsidDel="00000000" w:rsidP="00000000" w:rsidRDefault="00000000" w:rsidRPr="00000000" w14:paraId="000000F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Reform doesn’t work</w:t>
      </w:r>
    </w:p>
    <w:p w:rsidR="00000000" w:rsidDel="00000000" w:rsidP="00000000" w:rsidRDefault="00000000" w:rsidRPr="00000000" w14:paraId="00000101">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Central state-owned enterprise leaders are far from passive Party agents. They possess vice-ministerial or ministerial ranking, and in some cases have authority on par with the very government agencies that monitor them. Executives also wield deep personal networks they can leverage to resist change. A lucky few possess family or political connections with top leaders, further insulating them from government pressure.</w:t>
      </w:r>
    </w:p>
    <w:p w:rsidR="00000000" w:rsidDel="00000000" w:rsidP="00000000" w:rsidRDefault="00000000" w:rsidRPr="00000000" w14:paraId="00000102">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executives lack incentives to prioritize Party orders over their personal interests. During the Hu Jintao era (2002-2012), more than half of the leaders of central state-owned companies were late-career appointees and retired directly after their posts ended. With no prospect of political promotion, many executives are deeply reluctant to implement reforms and change a status quo from which they personally profit—legally or otherwise.</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LGFVs</w:t>
      </w:r>
    </w:p>
    <w:p w:rsidR="00000000" w:rsidDel="00000000" w:rsidP="00000000" w:rsidRDefault="00000000" w:rsidRPr="00000000" w14:paraId="000001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**Lots of SOEs in China are “local government financing vehicles.” It’s very hard for local governments to directly take on debt (for instance, they’re not allowed to issue bonds) to fund infrastructure projects. Most local governments get around this by creating special state-run firms known as LGFVs (local government financing vehicles). These state-run infrastructure firms are allowed to raise debt and subsequently use that debt to build infrastructure**</w:t>
      </w:r>
    </w:p>
    <w:p w:rsidR="00000000" w:rsidDel="00000000" w:rsidP="00000000" w:rsidRDefault="00000000" w:rsidRPr="00000000" w14:paraId="000001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Some problems:</w:t>
      </w:r>
    </w:p>
    <w:p w:rsidR="00000000" w:rsidDel="00000000" w:rsidP="00000000" w:rsidRDefault="00000000" w:rsidRPr="00000000" w14:paraId="000001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1—Most of this debt is secured, i.e. backed by physical collateral, but there’s a ton of obscurity that makes it very difficult for external investors to know how valuable that collateral is, so there’s speculation that if more of these LGFVs start to fail, investors will get screwed over when the collateral they seize is way less valuable than the underlying loan, which could cause economic crisis</w:t>
      </w:r>
    </w:p>
    <w:p w:rsidR="00000000" w:rsidDel="00000000" w:rsidP="00000000" w:rsidRDefault="00000000" w:rsidRPr="00000000" w14:paraId="00000108">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2—Local and regional governments are becoming increasingly unwilling to bail out LGFVs that default on debt. This is for a variety of reasons, but most importantly it’s because many local governments in China, especially those in rural areas, are cash-strapped particularly during the pandemic and don’t have the money to </w:t>
        <w:tab/>
        <w:t xml:space="preserve"> </w:t>
      </w:r>
    </w:p>
    <w:p w:rsidR="00000000" w:rsidDel="00000000" w:rsidP="00000000" w:rsidRDefault="00000000" w:rsidRPr="00000000" w14:paraId="0000010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3—Chinese banks are becoming increasingly skeptical of the long-term financial viability of LGFVs; a leaked memo from several months ago circulating between major Chinese banks revealed that most state-run banks are opting to not provide further loans to LGFVs out of fear of an impending default crisis. This isn’t just true for local SOEs, but for the $19.3 trillion Chinese bond market, i.e. investors fear impending collapse/recession (especially given the struggles of even private firms like Evergrande)</w:t>
      </w:r>
    </w:p>
    <w:p w:rsidR="00000000" w:rsidDel="00000000" w:rsidP="00000000" w:rsidRDefault="00000000" w:rsidRPr="00000000" w14:paraId="0000010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B">
      <w:pPr>
        <w:pStyle w:val="Heading5"/>
        <w:rPr/>
      </w:pPr>
      <w:bookmarkStart w:colFirst="0" w:colLast="0" w:name="_qqckkz9yfv47" w:id="14"/>
      <w:bookmarkEnd w:id="14"/>
      <w:r w:rsidDel="00000000" w:rsidR="00000000" w:rsidRPr="00000000">
        <w:rPr>
          <w:rtl w:val="0"/>
        </w:rPr>
        <w:t xml:space="preserve">TH, as the CCP, would bail out Evergrande Group</w:t>
      </w:r>
    </w:p>
    <w:p w:rsidR="00000000" w:rsidDel="00000000" w:rsidP="00000000" w:rsidRDefault="00000000" w:rsidRPr="00000000" w14:paraId="0000010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does a bailout limit the impending debt crisis in China?</w:t>
      </w:r>
    </w:p>
    <w:p w:rsidR="00000000" w:rsidDel="00000000" w:rsidP="00000000" w:rsidRDefault="00000000" w:rsidRPr="00000000" w14:paraId="000001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limits financial contagion. When Evergrande goes under and economically collapses, it can’t pay back its debt to major banks in China as well as overseas institutions like Blackrock. This causes broad ripple effects throughout the economy: since Evergrande is structurally overleveraged (that is, drowning in debt), not bailing out the company means that hundreds of billions of dollars loaned to Evergrande simply never get paid back, which restricts the ability of other financial institutions to provide loans and make investments, thus accelerating the pace of economic collapse</w:t>
      </w:r>
    </w:p>
    <w:p w:rsidR="00000000" w:rsidDel="00000000" w:rsidP="00000000" w:rsidRDefault="00000000" w:rsidRPr="00000000" w14:paraId="000001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bailing out Evergrande generates a positive signaling effect in two ways that mitigates the current crisis.</w:t>
      </w:r>
    </w:p>
    <w:p w:rsidR="00000000" w:rsidDel="00000000" w:rsidP="00000000" w:rsidRDefault="00000000" w:rsidRPr="00000000" w14:paraId="000001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bailing out Evergrande demonstrates that the CCP is willing, in times of crisis, to bail out struggling firms, even those that aren’t state-run. Even if the CCP *doesn’t* bail out other struggling companies in the future, the precedent established by the CCP bailing out the second-largest real estate developer in the nation causes banks to become more likely to lend to other companies – even those in different sectors, like high speed rail, and those that are financially struggling – because banks think there’s more of a chance that those companies will be bailed out given the precedent established with Evergrande. That increased short-term lending gives companies teetering on the edge of bankruptcy the money they need to pay off outstanding debts and invest in new opportunities like infrastructure projects, which thus decreases the likelihood of debt defaults in other Chinese industries and limits global financial contagion</w:t>
      </w:r>
    </w:p>
    <w:p w:rsidR="00000000" w:rsidDel="00000000" w:rsidP="00000000" w:rsidRDefault="00000000" w:rsidRPr="00000000" w14:paraId="000001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bailing out Evergrande doesn’t just show that the Chinese government is willing to bail out struggling private companies, it also shows that China is willing to take unprecedented, bold steps (eg bailing out a massive private real estate firm, which China has no recent precedent for) in order to fix its debt crisis, which boosts investor confidence and makes investors feel like the Chinese economy is a safe place to put their money, since even if other companies struggle, China will take bold actions to address the crisis. Note that financial investment is based on investor attitudes: when investors feel confident, they’re more likely to invest within the Chinese economy, thus providing cash-strapped companies with short-term inflows of capital that they need to shore up their foundations. This is analogous to how the European Central Bank’s implementation of quantitative easing during the 2008 crisis generated a positive signaling effect that made investors feel like the economy was safer to invest in because the ECB was willing to take such strong steps.</w:t>
      </w:r>
    </w:p>
    <w:p w:rsidR="00000000" w:rsidDel="00000000" w:rsidP="00000000" w:rsidRDefault="00000000" w:rsidRPr="00000000" w14:paraId="00000111">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does a bailout of Evergrande further the CCP’s interests both domestically and abroad?</w:t>
      </w:r>
    </w:p>
    <w:p w:rsidR="00000000" w:rsidDel="00000000" w:rsidP="00000000" w:rsidRDefault="00000000" w:rsidRPr="00000000" w14:paraId="000001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bailing out Evergrande ensures that property developers get compensated. Evergrande’s model of growth has placed an emphasis on getting upfront pre-sales prior to residential property construction projects being completed. In the interim, Evergrande has accumulated a massive debt burden to pay for upcoming property projects. Currently, Evergrande finds itself incapable of paying back its debt, particularly its junk dollar bonds, and China’s three strikes rule has prohibited Evergrande from accruing further debt, thus making it impossible for Evergrande to pay its contractors and suppliers or to finish its expansive construction projects. Bailing out Evergrande ensures that these contractors get paid, which benefits the CCP’s political and economic interests in two ways</w:t>
      </w:r>
    </w:p>
    <w:p w:rsidR="00000000" w:rsidDel="00000000" w:rsidP="00000000" w:rsidRDefault="00000000" w:rsidRPr="00000000" w14:paraId="000001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fact that Evergrande owns such enormous amounts of property means it contracts out massive numbers of employees. When those contractors don’t get paid, hundreds of thousands of Chinese citizens find themselves unemployed on their side, which is likely to trigger increased disillusionment towards the CCP, not only because workers will likely blame the CCP for leaving them out in the cold and not intervening to protect their interests, but also because the CCP’s recent harsh anti-capitalist rhetoric (for instance, against figures like Jack Ma) is likely to be seen as fake and contradictory with CCP policy if the CCP refuses to take concrete actions to protect workers in times of economic crisis, a la bailing out one of the largest domestic employers within China and keeping people’s salaries afloat</w:t>
      </w:r>
    </w:p>
    <w:p w:rsidR="00000000" w:rsidDel="00000000" w:rsidP="00000000" w:rsidRDefault="00000000" w:rsidRPr="00000000" w14:paraId="000001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by keeping Evergrande contractors on the payroll, aggregate demand remains strong within China, which boosts domestic industries and encourages consumption in a time where China is still recovering from the economic implications of the pandemic. This is in-line with the CCP’s interest to boost its image domestically through strong economic growth, which has faded in recent years – a trend that would likely be rapidly accelerated if the CCP allows a major private Chinese firm to go under</w:t>
      </w:r>
    </w:p>
    <w:p w:rsidR="00000000" w:rsidDel="00000000" w:rsidP="00000000" w:rsidRDefault="00000000" w:rsidRPr="00000000" w14:paraId="000001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bailing out Evergrande contributes to the CCP’s goals for domestic economic development. China is at an economic inflection point where recently, the CCP has sought to build up China’s service sector and transition away from an export-oriented industrialized model of development. Bailing out Evergrande contributes to this important CCP priority in three ways</w:t>
      </w:r>
    </w:p>
    <w:p w:rsidR="00000000" w:rsidDel="00000000" w:rsidP="00000000" w:rsidRDefault="00000000" w:rsidRPr="00000000" w14:paraId="000001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much of China’s push towards reorienting its economy requires substantial government spending on things like domestic subsidies for technologically-driven Chinese industries. Foreign investors are more likely to participate in these efforts and do things like form public-private partnerships with the CCP when they know the Chinese state is economically willing to expend resources to shore up failing projects or investments that are teetering on the brink of collapse. Thus, a bailout sends a positive signaling effect that accelerates China’s push towards a service-sector based economy</w:t>
      </w:r>
    </w:p>
    <w:p w:rsidR="00000000" w:rsidDel="00000000" w:rsidP="00000000" w:rsidRDefault="00000000" w:rsidRPr="00000000" w14:paraId="000001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a bailout of Evergrande induces appreciation of the Chinese yuan for two reasons. One, the security provided by a bailout of the Chinese real-estate sector encourages foreign investors and speculators to increase investment into China, thus causing an increase in the demand for the yuan. Two, the fact that Evergrande has such enormous levels of debt to be paid off requires the CCP to expand the money supply and print money; this causes inflation, thus prompting the People’s Bank of China to hike interest interest rates to combat rising price levels, thus incentivizing foreign investors to buy up Chinese bonds, thereby inducing currency appreciation. This appreciation helps facilitate the growth of China’s high-tech industrial sector by making imports cheaper and reducing the competitiveness of the Chinese export-dominant manufacturing center, thus incentivizing a shift towards models of production that focus on domestic consumption.</w:t>
      </w:r>
    </w:p>
    <w:p w:rsidR="00000000" w:rsidDel="00000000" w:rsidP="00000000" w:rsidRDefault="00000000" w:rsidRPr="00000000" w14:paraId="000001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by bailing out Evergrande, the CCP ensures that housing remains accessible in tier-two and tier-three cities, where much of Evergrande’s uncompleted property development projects are located, by ensuring the completion of projects. This aids in the CCP’s efforts to urbanize China, thus expanding the labor pool that major service-based firms have access to, decreasing internal costs of production and increasing the competitiveness of these sectors.</w:t>
      </w:r>
    </w:p>
    <w:p w:rsidR="00000000" w:rsidDel="00000000" w:rsidP="00000000" w:rsidRDefault="00000000" w:rsidRPr="00000000" w14:paraId="000001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a failure to bailout the CCP casts international doubt on China’s debt-based approach to economic growth and shatters international optimism about the future of China’s over-leveraged real estate sector. A bailout is thus critical to increasing foreign investment</w:t>
      </w:r>
    </w:p>
    <w:p w:rsidR="00000000" w:rsidDel="00000000" w:rsidP="00000000" w:rsidRDefault="00000000" w:rsidRPr="00000000" w14:paraId="000001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2s27cuu435nq" w:id="15"/>
      <w:bookmarkEnd w:id="15"/>
      <w:r w:rsidDel="00000000" w:rsidR="00000000" w:rsidRPr="00000000">
        <w:rPr>
          <w:rFonts w:ascii="EB Garamond" w:cs="EB Garamond" w:eastAsia="EB Garamond" w:hAnsi="EB Garamond"/>
          <w:b w:val="1"/>
          <w:bCs w:val="1"/>
          <w:color w:val="000000"/>
          <w:sz w:val="32"/>
          <w:szCs w:val="32"/>
          <w:u w:val="single"/>
          <w:rtl w:val="0"/>
        </w:rPr>
        <w:t xml:space="preserve">Myanmar</w:t>
      </w:r>
    </w:p>
    <w:p w:rsidR="00000000" w:rsidDel="00000000" w:rsidP="00000000" w:rsidRDefault="00000000" w:rsidRPr="00000000" w14:paraId="000001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Throughout the second half of the 20th century, Myanmar was ruled by a dictatorial military junta. Major protests erupted in 1988 (known as the “8888 Protests”), led mostly by students. Aung Sun Suu Kyi, a student activist, emerged as a prominent figure in the fight for democracy in Myanmar, and was awarded the Nobel Peace Prize for her efforts. In 2008, Myanmar’s military (also known as the “Tatmadaw”) adopted a new constitution which allowed for elections for government positions. However, the constitution guaranteed the military significant power – most notably, 25% of seats in Myanmar’s democratically-elected parliament were reserved for the military, and constitutional amendments required 75% of support within the parliament, granting the military de facto veto power over any proposed amendments. In 2010, Myanmar’s first elections were held, but the National League for Democracy – the main non-military opposition party in the country, spearheaded by Aung Sun Suu Kyi – boycotted the elections, believing they would not be free and fair. In 2015, another round of elections were held; these were fairer than previous elections and by-elections. The National League for Democracy (Aung Sun Suu Kyi’s pro-democracy party) won a majority of seats in the parliament. Starting in late 2016, Myanmar began a brutal and systematic genocide against the Rohingya Muslim minority (the vast majority of Myanmar is Buddhist), who mostly live in the resource-rich northern Rakhine State of Myanmar. While Myanmar has historically oppressed the Rohingya (for instance, a 1982 law barred the Rohingya people from being legally recognized as citizens), the violence and persecution intensified significantly, killing tens of thousands and drawing global outcry. Hundreds of thousands of Rohingya refugees have fled to neighboring countries like Bangladesh since the outbreak of conflict, and the international community has widely condemned Aung Sun Suu Kyi for her silence on the matter and her refusal to condemn the violence. It’s likely that Suu Kyi knew that if she were to speak out publicly against the genocide, she would jeopardize her fragile political relations with the military (who were largely responsible for perpetrating the genocide). In November 2020, another election was held in Myanmar. Aung Sun Suu Kyi’s NLD won in a landslide, picking up over 80% of the vote. The military-backed USDP (Union Solidarity and Development Party) was crushed, prompting the military to allege election fraud. Myanmar’s elections commission investigated the military’s claim yet found no supporting evidence. The matter was brought in front of Myanmar’s supreme court, which ruled against the military. In February 2021, the Myanmar military declared the results of the elections illegitimate, and staged a coup d’etat against the legitimately-elected NLD. The Tatmadaw jailed senior NLD officials, including Aung Sun Suu Kyi, and announced a one-year state of emergency, granting the military full control over the government. The military did this by using a clause of the Myanmaran constitution that permits the military to assume the full powers of the government in instances of threats to the strength and viability of the country of Myanmar, claiming that the NLD’s fraudulent victory in the November elections constituted a grave threat against Myanmar. Much of the international community, including the US under the Biden administration, responded with targeted sanctions against senior officials within the Tatmadaw. Internally within Myanmar, thousands of pro-democracy and pro-NLD activists took to the streets, demanding the release of Aung Sun Suu Kyi and the restoration of Myanmar’s democracy. Initially, they were met with light pushback from the military, but several weeks into the protests, they were met with violence. At least 1000 protestors have been killed since protests began during February. More recently, in December 2020, Aung Sun Suu Kyi was convicted on several trumped-up charges in secret court proceedings, sentencing her to two years in prison. She faces a variety of other, largely-fabricated charges which could jail her for up to 102 years, if convicted.</w:t>
      </w:r>
    </w:p>
    <w:p w:rsidR="00000000" w:rsidDel="00000000" w:rsidP="00000000" w:rsidRDefault="00000000" w:rsidRPr="00000000" w14:paraId="0000011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E">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ASEAN Chair Visit to Myanmar</w:t>
      </w:r>
    </w:p>
    <w:p w:rsidR="00000000" w:rsidDel="00000000" w:rsidP="00000000" w:rsidRDefault="00000000" w:rsidRPr="00000000" w14:paraId="0000011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ASEAN’s newest chair, the Cambodian Prime Minister Hun Sen, has announced an official visit to Myanmar, the first official visit by an ASEAN official to the conflict-torn, Tatmadaw-led country since the outbreak of violence in February 2021. ASEAN has established a fairly harsh attitude towards the military coup-led government in Myanmar since it first seized power over the National League for Democracy, such as by barring the Myanmar delegation from attending this past fall’s ASEAN summit, but Hun Sen’s visit may help to legitimize the military junta. Hun Sen has been accused of engaging in “cowboy diplomacy,” particularly given his close personal connections to Beijing and his own histories of political crackdowns.</w:t>
      </w:r>
    </w:p>
    <w:p w:rsidR="00000000" w:rsidDel="00000000" w:rsidP="00000000" w:rsidRDefault="00000000" w:rsidRPr="00000000" w14:paraId="0000012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1">
      <w:pPr>
        <w:pStyle w:val="Heading4"/>
        <w:spacing w:after="0" w:before="0" w:lineRule="auto"/>
        <w:rPr>
          <w:rFonts w:ascii="EB Garamond" w:cs="EB Garamond" w:eastAsia="EB Garamond" w:hAnsi="EB Garamond"/>
          <w:i w:val="1"/>
          <w:iCs w:val="1"/>
          <w:color w:val="000000"/>
        </w:rPr>
      </w:pPr>
      <w:bookmarkStart w:colFirst="0" w:colLast="0" w:name="_u8uqrnf3n86" w:id="16"/>
      <w:bookmarkEnd w:id="16"/>
      <w:r w:rsidDel="00000000" w:rsidR="00000000" w:rsidRPr="00000000">
        <w:rPr>
          <w:rFonts w:ascii="EB Garamond" w:cs="EB Garamond" w:eastAsia="EB Garamond" w:hAnsi="EB Garamond"/>
          <w:i w:val="1"/>
          <w:iCs w:val="1"/>
          <w:color w:val="000000"/>
          <w:rtl w:val="0"/>
        </w:rPr>
        <w:t xml:space="preserve">THS the West imposing sanctions on Myanmar</w:t>
      </w:r>
    </w:p>
    <w:p w:rsidR="00000000" w:rsidDel="00000000" w:rsidP="00000000" w:rsidRDefault="00000000" w:rsidRPr="00000000" w14:paraId="0000012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1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face of peaceful protest, the Tatmadaw shoots up innocent civilians. In the face of international outrage, they double down instituting martial law. It’s clear that the use of diplomacy or peaceful protest will never be successful at changing the ways of the tatmadaw. It’s time to double down on our economic threats, the modern day equivalent of a land invasion. Proud to propose.</w:t>
      </w:r>
    </w:p>
    <w:p w:rsidR="00000000" w:rsidDel="00000000" w:rsidP="00000000" w:rsidRDefault="00000000" w:rsidRPr="00000000" w14:paraId="000001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part model:</w:t>
      </w:r>
    </w:p>
    <w:p w:rsidR="00000000" w:rsidDel="00000000" w:rsidP="00000000" w:rsidRDefault="00000000" w:rsidRPr="00000000" w14:paraId="00000125">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We support current sanctions imposed by countries like the United States and Britain on elites within Myanmar</w:t>
      </w:r>
    </w:p>
    <w:p w:rsidR="00000000" w:rsidDel="00000000" w:rsidP="00000000" w:rsidRDefault="00000000" w:rsidRPr="00000000" w14:paraId="00000126">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We support a Western arms embargo on Myanmar, i.e. halt all sale of arms and military technology to Myanmar</w:t>
      </w:r>
    </w:p>
    <w:p w:rsidR="00000000" w:rsidDel="00000000" w:rsidP="00000000" w:rsidRDefault="00000000" w:rsidRPr="00000000" w14:paraId="00000127">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We support imposing targeted sanctions on the leaders of the Myanmar coup. For instance, we’d advocate for freezing the assets of senior officials within the Myanmar military</w:t>
      </w:r>
    </w:p>
    <w:p w:rsidR="00000000" w:rsidDel="00000000" w:rsidP="00000000" w:rsidRDefault="00000000" w:rsidRPr="00000000" w14:paraId="00000128">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We support imposing economic sanctions on any Myanmar industries or companies with direct ties to the military</w:t>
      </w:r>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 for example, the jade industry!</w:t>
      </w:r>
    </w:p>
    <w:p w:rsidR="00000000" w:rsidDel="00000000" w:rsidP="00000000" w:rsidRDefault="00000000" w:rsidRPr="00000000" w14:paraId="00000129">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We’ll implement secondary sanctions against allies who don’t follow with us in sanctioning Myanmar, e.g. Japan, India, Israel, etc.</w:t>
      </w:r>
    </w:p>
    <w:p w:rsidR="00000000" w:rsidDel="00000000" w:rsidP="00000000" w:rsidRDefault="00000000" w:rsidRPr="00000000" w14:paraId="0000012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gradually reduce and eventually remove these sanctions on Myanmar as they: 1) re-institute the democratically-elected National League for Democracy into power, and restore the power of Aung San Suu Kyi, and 2) end all violence against protestors</w:t>
      </w:r>
    </w:p>
    <w:p w:rsidR="00000000" w:rsidDel="00000000" w:rsidP="00000000" w:rsidRDefault="00000000" w:rsidRPr="00000000" w14:paraId="000001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claims in substantive: First, the West has a principled duty to impose sanctions on the undemocratic, violent junta controlling Myanmar. Second, Western sanctions are likely to be effective at causing positive change in Myanmar.</w:t>
      </w:r>
    </w:p>
    <w:p w:rsidR="00000000" w:rsidDel="00000000" w:rsidP="00000000" w:rsidRDefault="00000000" w:rsidRPr="00000000" w14:paraId="0000012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2F">
      <w:pPr>
        <w:numPr>
          <w:ilvl w:val="0"/>
          <w:numId w:val="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the West has a principled duty to economically penalize Myanmar</w:t>
      </w:r>
    </w:p>
    <w:p w:rsidR="00000000" w:rsidDel="00000000" w:rsidP="00000000" w:rsidRDefault="00000000" w:rsidRPr="00000000" w14:paraId="00000130">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situation in Myanmar is an absolute crisis on three tiers</w:t>
      </w:r>
    </w:p>
    <w:p w:rsidR="00000000" w:rsidDel="00000000" w:rsidP="00000000" w:rsidRDefault="00000000" w:rsidRPr="00000000" w14:paraId="00000131">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military coup has fundamentally violated people’s democratic rights. The people of Myanmar have repeatedly voted against the military and in support of alternative parties. The NLD won in a landslide in the most recent election.</w:t>
      </w:r>
    </w:p>
    <w:p w:rsidR="00000000" w:rsidDel="00000000" w:rsidP="00000000" w:rsidRDefault="00000000" w:rsidRPr="00000000" w14:paraId="00000132">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military’s violent removal of authority represents an intolerable restriction of people’s right to democratic agency. The jailing of political opponents has further compounded this democratic crisis</w:t>
      </w:r>
    </w:p>
    <w:p w:rsidR="00000000" w:rsidDel="00000000" w:rsidP="00000000" w:rsidRDefault="00000000" w:rsidRPr="00000000" w14:paraId="00000133">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coup has engaged in mass violence.  As protests have broken out across the country, they’ve been met with brutal force and violent retaliation, leading to the deaths of innocent civilians</w:t>
      </w:r>
    </w:p>
    <w:p w:rsidR="00000000" w:rsidDel="00000000" w:rsidP="00000000" w:rsidRDefault="00000000" w:rsidRPr="00000000" w14:paraId="00000134">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Myanmar continues to engage in genocidal acts against the Rohingya minority within the country</w:t>
      </w:r>
    </w:p>
    <w:p w:rsidR="00000000" w:rsidDel="00000000" w:rsidP="00000000" w:rsidRDefault="00000000" w:rsidRPr="00000000" w14:paraId="00000135">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matter of principle, the West must impose sanctions. This is for three structural reasons</w:t>
      </w:r>
    </w:p>
    <w:p w:rsidR="00000000" w:rsidDel="00000000" w:rsidP="00000000" w:rsidRDefault="00000000" w:rsidRPr="00000000" w14:paraId="00000136">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by not imposing sanctions on Myanmar, the West is actively morally complicit in the harms perpetrated by the Myanmar government. It is functionally immoral for the West to actively trade and interact with a dick-ta-torial. Why? Because it means that the West extracts economic gains from a trading partner that actively subverts democracy, jails political opposition, and engages in genocidal behavior</w:t>
      </w:r>
    </w:p>
    <w:p w:rsidR="00000000" w:rsidDel="00000000" w:rsidP="00000000" w:rsidRDefault="00000000" w:rsidRPr="00000000" w14:paraId="00000137">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under our side, we limit the West’s active support for Myanmar’s oppression. Let’s be clear: on their side the house, protestors are gunned down by guns sold to Myanmar by the West. </w:t>
      </w:r>
    </w:p>
    <w:p w:rsidR="00000000" w:rsidDel="00000000" w:rsidP="00000000" w:rsidRDefault="00000000" w:rsidRPr="00000000" w14:paraId="00000138">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West has an active moral duty to limit harm to other people. Only under our side can you stop this from happening</w:t>
      </w:r>
    </w:p>
    <w:p w:rsidR="00000000" w:rsidDel="00000000" w:rsidP="00000000" w:rsidRDefault="00000000" w:rsidRPr="00000000" w14:paraId="00000139">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West has an obligation to respect the observed preferences of the protestors on the ground. Those leading the protests have actively called for sanctions against the Myanmar government. The people who have put their lives on the line to fight for this cause have very clearly expressed a compelling desire for the West to impose sanctions, as per our model. The West must respect the desires of those protesting on the ground – which is exactly what they do under our side</w:t>
      </w:r>
    </w:p>
    <w:p w:rsidR="00000000" w:rsidDel="00000000" w:rsidP="00000000" w:rsidRDefault="00000000" w:rsidRPr="00000000" w14:paraId="0000013A">
      <w:pPr>
        <w:numPr>
          <w:ilvl w:val="0"/>
          <w:numId w:val="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independent argument: sanctions will work</w:t>
      </w:r>
    </w:p>
    <w:p w:rsidR="00000000" w:rsidDel="00000000" w:rsidP="00000000" w:rsidRDefault="00000000" w:rsidRPr="00000000" w14:paraId="0000013B">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We apply specific pressure to the mineral industry within Myanmar, which has strong economic ties to the leaders of the tatmadaw</w:t>
      </w:r>
    </w:p>
    <w:p w:rsidR="00000000" w:rsidDel="00000000" w:rsidP="00000000" w:rsidRDefault="00000000" w:rsidRPr="00000000" w14:paraId="0000013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major industry within Myanmar run in part by the military is the mineral and mining industry. Crucially, most of the goods produced by these industries, like gems and rubies, are bought by Western jewelry companies like Tiffany’s</w:t>
      </w:r>
    </w:p>
    <w:p w:rsidR="00000000" w:rsidDel="00000000" w:rsidP="00000000" w:rsidRDefault="00000000" w:rsidRPr="00000000" w14:paraId="0000013D">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revenue flowing into Myanmar from the mineral resource industry dries up, putting substantial economic pressure on the tatmadaw to reform</w:t>
      </w:r>
    </w:p>
    <w:p w:rsidR="00000000" w:rsidDel="00000000" w:rsidP="00000000" w:rsidRDefault="00000000" w:rsidRPr="00000000" w14:paraId="0000013E">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They’ve worked in the past in similar situations, and are therefore likely to work in the context of Myanmar</w:t>
      </w:r>
    </w:p>
    <w:p w:rsidR="00000000" w:rsidDel="00000000" w:rsidP="00000000" w:rsidRDefault="00000000" w:rsidRPr="00000000" w14:paraId="0000013F">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Past sanctions on Myanmar have led to substantial democratic reform, such as in 2010 when sanctions imposed by coalition of international powers led to democratic reform and reductions in the power of the junta: this evidences that the military responds quite well to international pressure and sanctions</w:t>
      </w:r>
    </w:p>
    <w:p w:rsidR="00000000" w:rsidDel="00000000" w:rsidP="00000000" w:rsidRDefault="00000000" w:rsidRPr="00000000" w14:paraId="00000140">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South Africa is an analogous example: just like Myanmar, South Africa in the 1990s was governed by a narrow group of elites that were widely despised. A global coalition of Western nations imposed sanctions on the </w:t>
      </w:r>
      <w:r w:rsidDel="00000000" w:rsidR="00000000" w:rsidRPr="00000000">
        <w:rPr>
          <w:rtl w:val="0"/>
        </w:rPr>
        <w:t xml:space="preserve">Apartheid </w:t>
      </w:r>
      <w:r w:rsidDel="00000000" w:rsidR="00000000" w:rsidRPr="00000000">
        <w:rPr>
          <w:rFonts w:ascii="EB Garamond" w:cs="EB Garamond" w:eastAsia="EB Garamond" w:hAnsi="EB Garamond"/>
          <w:sz w:val="24"/>
          <w:szCs w:val="24"/>
          <w:rtl w:val="0"/>
        </w:rPr>
        <w:t xml:space="preserve">regime; this international pressure led to the 1991 passage of the Anti-Apartheid Act and the releasing of political prisoners, including Nelson Mandela.</w:t>
      </w:r>
    </w:p>
    <w:p w:rsidR="00000000" w:rsidDel="00000000" w:rsidP="00000000" w:rsidRDefault="00000000" w:rsidRPr="00000000" w14:paraId="00000141">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Rhodesia, similarly, is an example where sanctions were effective. When the West imposed sanctions on the Rhodesian regime, like when Britain imposed an oil embargo upon the nation, international pressure led to the creation of a functional, democratic government</w:t>
      </w:r>
    </w:p>
    <w:p w:rsidR="00000000" w:rsidDel="00000000" w:rsidP="00000000" w:rsidRDefault="00000000" w:rsidRPr="00000000" w14:paraId="00000142">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Through sanctions, we apply external pressure, which increases the probability of regime change</w:t>
      </w:r>
    </w:p>
    <w:p w:rsidR="00000000" w:rsidDel="00000000" w:rsidP="00000000" w:rsidRDefault="00000000" w:rsidRPr="00000000" w14:paraId="00000143">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be clear: sanctions create economic stress within the Myanmar economy. Industries run by the military now face reduced revenue streams. Elites within the military are now disabeld from accessing funds held in Western bank accounts. The military isn’t as easily able to access weapons. Insofar as all of these things harm governmental and military leaders within Myanmar, our sanctions make regime change much more likely</w:t>
      </w:r>
    </w:p>
    <w:p w:rsidR="00000000" w:rsidDel="00000000" w:rsidP="00000000" w:rsidRDefault="00000000" w:rsidRPr="00000000" w14:paraId="00000144">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though, there is absolutely no mechanism in Opposition’s world for such change: the situation in Myanmar is dire – action has to be taken, and you only do that under our side</w:t>
      </w:r>
    </w:p>
    <w:p w:rsidR="00000000" w:rsidDel="00000000" w:rsidP="00000000" w:rsidRDefault="00000000" w:rsidRPr="00000000" w14:paraId="00000145">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Sanctions can exploit internal divisions within the Myanmar government</w:t>
      </w:r>
    </w:p>
    <w:p w:rsidR="00000000" w:rsidDel="00000000" w:rsidP="00000000" w:rsidRDefault="00000000" w:rsidRPr="00000000" w14:paraId="00000146">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Already under the status quo, as specific individuals within the military have faced targeted sanctions from the Biden administration, some military generals have defected, and as protests grow more intense, internal splintering within senior military leadership becomes more likely as more and more officials consider abandoning the oppressive governmental regime in support of the protests</w:t>
      </w:r>
    </w:p>
    <w:p w:rsidR="00000000" w:rsidDel="00000000" w:rsidP="00000000" w:rsidRDefault="00000000" w:rsidRPr="00000000" w14:paraId="00000147">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are a unique mechanism to exploit those divisions: by applying targeted economic pressure to individuals associated with the military, and by economically harming any industries attached to it, our policy accelerates the internal fracturing of the military that may lead to its eventual downfall</w:t>
      </w:r>
    </w:p>
    <w:p w:rsidR="00000000" w:rsidDel="00000000" w:rsidP="00000000" w:rsidRDefault="00000000" w:rsidRPr="00000000" w14:paraId="00000148">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Sanctions increase the ability of protest movements to create change in Myanmar. This is for two reasons</w:t>
      </w:r>
    </w:p>
    <w:p w:rsidR="00000000" w:rsidDel="00000000" w:rsidP="00000000" w:rsidRDefault="00000000" w:rsidRPr="00000000" w14:paraId="00000149">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these sanctions are widely supported within Myanmar – activists are openly calling for them, so when the West follows through on those demands, the protests gain increased international legitimacy, and public pressure on the Myanmar government increases as well</w:t>
      </w:r>
    </w:p>
    <w:p w:rsidR="00000000" w:rsidDel="00000000" w:rsidP="00000000" w:rsidRDefault="00000000" w:rsidRPr="00000000" w14:paraId="0000014A">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and more importantly, more businesses join the fight against the abusive military regime. </w:t>
      </w:r>
    </w:p>
    <w:p w:rsidR="00000000" w:rsidDel="00000000" w:rsidP="00000000" w:rsidRDefault="00000000" w:rsidRPr="00000000" w14:paraId="0000014B">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as context: Myanmar’s trade relations with the West are increasing. For instance, the US is now Myanmar’s second-fastest-growing trading partner. As a business in Myanmar, this increased interconnection with the West is well within your interests: tapping into Western markets can be ludicrously profitable. When the West imposes economic sanctions, these profits are jeopardized, both now and in the future. These businesses now join in the fight under our side.</w:t>
      </w:r>
    </w:p>
    <w:p w:rsidR="00000000" w:rsidDel="00000000" w:rsidP="00000000" w:rsidRDefault="00000000" w:rsidRPr="00000000" w14:paraId="0000014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particularly important because it means that more businesses are likely to boycott Myanmar corporations and industries tied to the military, which further generates pressure for reform under our side</w:t>
      </w:r>
    </w:p>
    <w:p w:rsidR="00000000" w:rsidDel="00000000" w:rsidP="00000000" w:rsidRDefault="00000000" w:rsidRPr="00000000" w14:paraId="0000014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14F">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don’t work and are actively harmful</w:t>
      </w:r>
    </w:p>
    <w:p w:rsidR="00000000" w:rsidDel="00000000" w:rsidP="00000000" w:rsidRDefault="00000000" w:rsidRPr="00000000" w14:paraId="00000150">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First, empirically, sanctions on Myanmar have failed</w:t>
      </w:r>
    </w:p>
    <w:p w:rsidR="00000000" w:rsidDel="00000000" w:rsidP="00000000" w:rsidRDefault="00000000" w:rsidRPr="00000000" w14:paraId="00000151">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It’s been a while since Western sanctions were first imposed on Myanmar. Since then, the situation has only gotten worse: protestors are still being shot dead in the streets. The military has declared martial law. The humanitarian crisis has only grown worse. If Proposition wants any efficacy in this debate, they’re certainly not seeing it under the status quo</w:t>
      </w:r>
    </w:p>
    <w:p w:rsidR="00000000" w:rsidDel="00000000" w:rsidP="00000000" w:rsidRDefault="00000000" w:rsidRPr="00000000" w14:paraId="00000152">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Second, the military junta within Myanmar will never want to be seen as bending to the will of the neo-colonial West</w:t>
      </w:r>
    </w:p>
    <w:p w:rsidR="00000000" w:rsidDel="00000000" w:rsidP="00000000" w:rsidRDefault="00000000" w:rsidRPr="00000000" w14:paraId="00000153">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bloody legacy of British imperialism hasn’t been lost in the minds of the Myanmar military or the Myanmar people. Moreover, rampant anti-Western sentiment within Myanmar means that Western sanctions are likely to be perceived as a form of neo-colonialism, whereby Western nations are attempting to exert their own power over Myanmar</w:t>
      </w:r>
    </w:p>
    <w:p w:rsidR="00000000" w:rsidDel="00000000" w:rsidP="00000000" w:rsidRDefault="00000000" w:rsidRPr="00000000" w14:paraId="00000154">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the Myanmar military will never comply with sanctions, because doing so now would set a precedent for increased sanctions in the future</w:t>
      </w:r>
    </w:p>
    <w:p w:rsidR="00000000" w:rsidDel="00000000" w:rsidP="00000000" w:rsidRDefault="00000000" w:rsidRPr="00000000" w14:paraId="00000155">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Myanmar military recognizes that should it comply with the terms of Western sanctions, it will send a </w:t>
      </w:r>
      <w:r w:rsidDel="00000000" w:rsidR="00000000" w:rsidRPr="00000000">
        <w:rPr>
          <w:rtl w:val="0"/>
        </w:rPr>
        <w:t xml:space="preserve">signaling</w:t>
      </w:r>
      <w:r w:rsidDel="00000000" w:rsidR="00000000" w:rsidRPr="00000000">
        <w:rPr>
          <w:rFonts w:ascii="EB Garamond" w:cs="EB Garamond" w:eastAsia="EB Garamond" w:hAnsi="EB Garamond"/>
          <w:sz w:val="24"/>
          <w:szCs w:val="24"/>
          <w:rtl w:val="0"/>
        </w:rPr>
        <w:t xml:space="preserve"> effect that sanctions are effective and do change the behavior of the Myanmar elite</w:t>
      </w:r>
    </w:p>
    <w:p w:rsidR="00000000" w:rsidDel="00000000" w:rsidP="00000000" w:rsidRDefault="00000000" w:rsidRPr="00000000" w14:paraId="00000156">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these economic sanctions have substantial bite – which we will prove is extremely unlikely – even in Proposition’s absolute best case, Myanmar will never comply with the terms of these sanctions because doing so would cause significant harm to them not only now, but also in the future</w:t>
      </w:r>
    </w:p>
    <w:p w:rsidR="00000000" w:rsidDel="00000000" w:rsidP="00000000" w:rsidRDefault="00000000" w:rsidRPr="00000000" w14:paraId="00000157">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Third, sanctions will never affect the elites of the Myanmar enough to affect meaningful change</w:t>
      </w:r>
    </w:p>
    <w:p w:rsidR="00000000" w:rsidDel="00000000" w:rsidP="00000000" w:rsidRDefault="00000000" w:rsidRPr="00000000" w14:paraId="00000158">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Problematically for Proposition, this means that Western sanctions are highly unlikely to meaningfully affect Myanmar elites enough to engender any change. This is for three reasons</w:t>
      </w:r>
    </w:p>
    <w:p w:rsidR="00000000" w:rsidDel="00000000" w:rsidP="00000000" w:rsidRDefault="00000000" w:rsidRPr="00000000" w14:paraId="00000159">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leaders of the Myanmar military are economically isolated: they earn far more from corruption and rent-seeking activities than they do from production and services.</w:t>
      </w:r>
    </w:p>
    <w:p w:rsidR="00000000" w:rsidDel="00000000" w:rsidP="00000000" w:rsidRDefault="00000000" w:rsidRPr="00000000" w14:paraId="0000015A">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Myanmar economy in general has limited dependence upon the West. Over 42% of Myanmar’s trade occurs with China, and Thailand and India collectively represent another 25% of Myanmar’s economic activity. The simple reality is that the West has limited economic connections with Myanmar, so the bite of sanctions is quite minimal</w:t>
      </w:r>
    </w:p>
    <w:p w:rsidR="00000000" w:rsidDel="00000000" w:rsidP="00000000" w:rsidRDefault="00000000" w:rsidRPr="00000000" w14:paraId="0000015B">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West has imposed sanctions on Myanmar in the past several years since 2016. As a result, the elites within Myanmar have become economically distanced from the West, so sanctions now are unlikely to work</w:t>
      </w:r>
    </w:p>
    <w:p w:rsidR="00000000" w:rsidDel="00000000" w:rsidP="00000000" w:rsidRDefault="00000000" w:rsidRPr="00000000" w14:paraId="0000015C">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Fourth, Western sanctions on Myanmar pressure elites within the military to turn to other, worse actors</w:t>
      </w:r>
    </w:p>
    <w:p w:rsidR="00000000" w:rsidDel="00000000" w:rsidP="00000000" w:rsidRDefault="00000000" w:rsidRPr="00000000" w14:paraId="0000015D">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take Proposition at their very best, and assume that the West does have enough influence and leverage over Myanmar to cause some change. When the West imposes sanctions of any variety on Myanmar, it simply prompts Myanmar to turn to other nations like China or Russia</w:t>
      </w:r>
    </w:p>
    <w:p w:rsidR="00000000" w:rsidDel="00000000" w:rsidP="00000000" w:rsidRDefault="00000000" w:rsidRPr="00000000" w14:paraId="0000015E">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Elites will simply turn elsewhere: they can invest into other nations or place their assets into foreign bank accounts</w:t>
      </w:r>
    </w:p>
    <w:p w:rsidR="00000000" w:rsidDel="00000000" w:rsidP="00000000" w:rsidRDefault="00000000" w:rsidRPr="00000000" w14:paraId="0000015F">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Myanmar can simply buy its weapons from China, or purchase arms from Russian cartels. If anything, this makes the situation on the ground in Myanmar worse: when the West cooperates militarily with Myanmar, it can regulate what types of weapons and supplies it offers to Myanmar. But nations like Russia and China have much lower concerns pertaining to human rights</w:t>
      </w:r>
    </w:p>
    <w:p w:rsidR="00000000" w:rsidDel="00000000" w:rsidP="00000000" w:rsidRDefault="00000000" w:rsidRPr="00000000" w14:paraId="00000160">
      <w:pPr>
        <w:numPr>
          <w:ilvl w:val="3"/>
          <w:numId w:val="5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Myanmar can simply increase its trade with other nations. Rather than economically involving itself with Western nations, it can sell its goods and services elsewhere. For instance, this is what happened when the US imposed sanctions on Iran: rather than capitulating to the terms of the sanctions, Iran simply began selling its oil elsewhere to nations like Russia</w:t>
      </w:r>
    </w:p>
    <w:p w:rsidR="00000000" w:rsidDel="00000000" w:rsidP="00000000" w:rsidRDefault="00000000" w:rsidRPr="00000000" w14:paraId="00000161">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Sixth, sanctions disproportionately harm the least-well off</w:t>
      </w:r>
    </w:p>
    <w:p w:rsidR="00000000" w:rsidDel="00000000" w:rsidP="00000000" w:rsidRDefault="00000000" w:rsidRPr="00000000" w14:paraId="00000162">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We’ve already demonstrated that sanctions don’t meaningfully harm elites, who have actual control over the government</w:t>
      </w:r>
    </w:p>
    <w:p w:rsidR="00000000" w:rsidDel="00000000" w:rsidP="00000000" w:rsidRDefault="00000000" w:rsidRPr="00000000" w14:paraId="00000163">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contrast, sanctions adversely affect those who are the poorest and those who are the least empowered. When subsistence farmers, for instance, can’t sell their produce on the global stage in Western markets, or when businesses can’t cooperate with the West, their revenues go down – this causes substantial economic harm that can be avoided under our side</w:t>
      </w:r>
    </w:p>
    <w:p w:rsidR="00000000" w:rsidDel="00000000" w:rsidP="00000000" w:rsidRDefault="00000000" w:rsidRPr="00000000" w14:paraId="00000164">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Seventh, in the long run, sanctions on Myanmar will be ineffective because nations develop tolerance and resiliency to sanctions</w:t>
      </w:r>
    </w:p>
    <w:p w:rsidR="00000000" w:rsidDel="00000000" w:rsidP="00000000" w:rsidRDefault="00000000" w:rsidRPr="00000000" w14:paraId="00000165">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Nations, especially those controlled by military dictatorships, adapt their long-run economic planning to accommodate for, and adjust around, sanctions</w:t>
      </w:r>
    </w:p>
    <w:p w:rsidR="00000000" w:rsidDel="00000000" w:rsidP="00000000" w:rsidRDefault="00000000" w:rsidRPr="00000000" w14:paraId="0000016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7">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independent argument: Western sanctions on Myanmar strengthen and reinforce military stance</w:t>
      </w:r>
    </w:p>
    <w:p w:rsidR="00000000" w:rsidDel="00000000" w:rsidP="00000000" w:rsidRDefault="00000000" w:rsidRPr="00000000" w14:paraId="00000168">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Crucially: our claim is not that we solve the crisis in Myanmar under our side, but that the military’s grasp on power increases under their side. Our claim will be this: moderates within Myanmar are more likely, on the margins, to support the military-led government when it is seen as protecting Myanmar against foreign intrusions. This is for two major reasons</w:t>
      </w:r>
    </w:p>
    <w:p w:rsidR="00000000" w:rsidDel="00000000" w:rsidP="00000000" w:rsidRDefault="00000000" w:rsidRPr="00000000" w14:paraId="00000169">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First, the legacy of British colonialism still stains Myanmar’s history. Many within Myanmar have a deep-rooted distrust of the West, so when the West imposes mass economic sanctions on Myanmar, the leaders of the military can now frame themselves as the “protectors” of the Myanmar people against Western imperialism. They can capitalize upon this politically powerful rhetoric and characterize the protestors as in allegiance with these western powers.</w:t>
      </w:r>
    </w:p>
    <w:p w:rsidR="00000000" w:rsidDel="00000000" w:rsidP="00000000" w:rsidRDefault="00000000" w:rsidRPr="00000000" w14:paraId="0000016A">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allows the Myanmar military to justify their continued expansion of power: it’s easiest to rationalize expansions of military authority when the government can frame its expansion in opposition to an external threat. The perceptual “threat” posed on Proposition by Western sanctions provides that political legitimacy for continued military rule and oppression by the junta</w:t>
      </w:r>
    </w:p>
    <w:p w:rsidR="00000000" w:rsidDel="00000000" w:rsidP="00000000" w:rsidRDefault="00000000" w:rsidRPr="00000000" w14:paraId="0000016B">
      <w:pPr>
        <w:numPr>
          <w:ilvl w:val="1"/>
          <w:numId w:val="5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Second, Myanmar can use Western sanctions to portray protestors as supportive of Western neo-colonialism. We’re already seeing this under the status quo: the Myanmar military can leverage sanctions as evidence of the fact that those who oppose its rule are associated with the West, i.e. those who seek to strip the military of power are connected with Western imperialism</w:t>
      </w:r>
    </w:p>
    <w:p w:rsidR="00000000" w:rsidDel="00000000" w:rsidP="00000000" w:rsidRDefault="00000000" w:rsidRPr="00000000" w14:paraId="0000016C">
      <w:pPr>
        <w:numPr>
          <w:ilvl w:val="2"/>
          <w:numId w:val="5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be clear: under their side, sanctions have some fractionally small probability of effecting positive change. But what is MUCH more likely is that the Myanmar military is further able to consolidate power and further shift public perception away from the protestors. If Proposition is concerned about abuse and violence, that only gets worse under their side</w:t>
      </w:r>
    </w:p>
    <w:p w:rsidR="00000000" w:rsidDel="00000000" w:rsidP="00000000" w:rsidRDefault="00000000" w:rsidRPr="00000000" w14:paraId="000001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F">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mqc0ub3kh5ry" w:id="17"/>
      <w:bookmarkEnd w:id="17"/>
      <w:r w:rsidDel="00000000" w:rsidR="00000000" w:rsidRPr="00000000">
        <w:rPr>
          <w:rFonts w:ascii="EB Garamond" w:cs="EB Garamond" w:eastAsia="EB Garamond" w:hAnsi="EB Garamond"/>
          <w:b w:val="1"/>
          <w:bCs w:val="1"/>
          <w:color w:val="000000"/>
          <w:sz w:val="32"/>
          <w:szCs w:val="32"/>
          <w:u w:val="single"/>
          <w:rtl w:val="0"/>
        </w:rPr>
        <w:t xml:space="preserve">Afghanistan</w:t>
      </w:r>
    </w:p>
    <w:p w:rsidR="00000000" w:rsidDel="00000000" w:rsidP="00000000" w:rsidRDefault="00000000" w:rsidRPr="00000000" w14:paraId="000001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TL;DR – In 1979, the US and the USSR fought a proxy war in Afghanistan, with the Soviet Union backing the socialist PDPA Afghani government and the US backing the Mujahideen in their battle against the Soviet occupation. In 1989, the conflict ended, and Afghanistan fell into a multi-year period of several civil wars. Emerging out of that instability, the Taliban, a fundamentalist Islamic extremist group, rose to power and took over the country. The Taliban is ultra-conservative and has particularly regressive views on issues like women’s rights. In 2001, the US alongside several NATO allies invaded the Taliban-led Afghanistan due to the Taliban’s sheltering of and support for terrorists responsible for the 9/11 terror attacks. The US overthrew the Taliban and installed a provisional democratic government. For years, the Taliban maintained a violent insurgency against the Western-backed government in Kabul (the capital of Afghanistan). In 2011, the US assassinated Osama bin Laden, the leader of al-Qaeda (the group responsible for 9/11). The US partially withdrew forces under the Obama administration. Under the Trump administration, the US began secret negotiations with the Taliban, which refused to negotiate directly with the Afghani government which it viewed as a puppet of the West. In February 2020, US diplomats finalized the Doha Agreement with the Taliban. The deal gave the US sixteen months to withdraw forces from Afghanistan, in exchange for a variety of concessions from both the Afghani government (e.g. releasing of certain prisoners) and the Taliban (e.g. promises to be non-violent, to negotiate with the Afghani government, etc). The withdrawal of US forces began under Trump, then accelerated during Biden’s first several months in office. The Biden administration set a goal of removing all US military forces from Afghanistan by 9/11/2021, the twenty-year anniversary of the 9/11 attacks. As the US withdrew its forces, the Taliban rapidly began sweeping across the country. Despite nearly two decades of Western investment into the Afghani military, the Taliban seized and captured Kabul within merely a few weeks of the US departure. The legitimate Afghani government was driven from the country. Since the Taliban takeover in August 2021, the extremist group has ruled similarly to how it did in the late ‘90s, but has publicly declared a willingness to be more accepting and moderate. Neighboring Pakistan has supported the Taliban’s return to power, but the vast majority of the international community – including the US, China, Iran, and Russia – have all refused to recognize the Taliban as the legitimate governing authority in Afghanistan. The Biden administration has faced fierce criticism for its handling of the withdrawal. If the US were to recognize the Taliban as the legitimate Afghani governing authority, the Taliban would be entitled to north of $9.5 billion worth of Afghani assets placed in the Federal Reserve by the Afghani central bank.</w:t>
      </w:r>
    </w:p>
    <w:p w:rsidR="00000000" w:rsidDel="00000000" w:rsidP="00000000" w:rsidRDefault="00000000" w:rsidRPr="00000000" w14:paraId="0000017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Afghanistan:</w:t>
      </w:r>
    </w:p>
    <w:p w:rsidR="00000000" w:rsidDel="00000000" w:rsidP="00000000" w:rsidRDefault="00000000" w:rsidRPr="00000000" w14:paraId="0000017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Demographic Information</w:t>
      </w:r>
    </w:p>
    <w:p w:rsidR="00000000" w:rsidDel="00000000" w:rsidP="00000000" w:rsidRDefault="00000000" w:rsidRPr="00000000" w14:paraId="00000174">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Afghanistan is a majority Sunni Islam nation, with approximately 85% of all people living in Afganistan practicing the faith. Shia Muslims account for around 10% of the population</w:t>
      </w:r>
    </w:p>
    <w:p w:rsidR="00000000" w:rsidDel="00000000" w:rsidP="00000000" w:rsidRDefault="00000000" w:rsidRPr="00000000" w14:paraId="00000175">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Afghanistan is highly ethnically diverse: the major ethnic group is the Pashtuns, representing about 40% of the Afghani population</w:t>
      </w:r>
    </w:p>
    <w:p w:rsidR="00000000" w:rsidDel="00000000" w:rsidP="00000000" w:rsidRDefault="00000000" w:rsidRPr="00000000" w14:paraId="0000017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7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Historical Background</w:t>
      </w:r>
    </w:p>
    <w:p w:rsidR="00000000" w:rsidDel="00000000" w:rsidP="00000000" w:rsidRDefault="00000000" w:rsidRPr="00000000" w14:paraId="000001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Throughout the first half of the Cold War, Afghanistan was officially neutral, but benefited from the USSR–US rivalry: both nations vied for influence in Afghanistan by investing in infrastructure projects. Afghanistan thus enjoyed good relations with both the United States and the Soviet Union</w:t>
      </w:r>
    </w:p>
    <w:p w:rsidR="00000000" w:rsidDel="00000000" w:rsidP="00000000" w:rsidRDefault="00000000" w:rsidRPr="00000000" w14:paraId="000001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1933 until 1973, Afghanistan was ruled by an absolute monarchy. In 1978, the Saur Revolution occurred, under which the ruling Afghani government was deposed in a bloody coup d’état. This resulted in the rise of the People’s Democratic Party of Afghanistan (PDPA), a Marxist-Leninist political party backed and supported by the Soviet Union. Significant protests, riots, and violence against the PDPA led the Soviet Union to invade Afghanistan in 1979 in order to back the socialist PDPA government</w:t>
      </w:r>
    </w:p>
    <w:p w:rsidR="00000000" w:rsidDel="00000000" w:rsidP="00000000" w:rsidRDefault="00000000" w:rsidRPr="00000000" w14:paraId="000001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Afghan mujahideen represented the main militant opposition to the PDPA. The mujahideen was a diverse, heterogeneous collection of rebel militias and organizations, but they were unified by their common desire to overthrow the Soviet-backed communist Democratic Republic of Afghanistan, run by the PDPA. The conflict turned into a proxy war, as the US, as well as other countries like Pakistan, funded and supported the ​​mujahideen in their battle against the Soviet-backed communist government</w:t>
      </w:r>
    </w:p>
    <w:p w:rsidR="00000000" w:rsidDel="00000000" w:rsidP="00000000" w:rsidRDefault="00000000" w:rsidRPr="00000000" w14:paraId="000001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1989, the Soviet Union under Gorbachev withdrew from Afghanistan. Even though the PDPA no longer received direct military support from the Soviet Union, they continued to receive funding from the USSR, as the US continued to fund and support the Afghani mujahideen rebels. Between 1989 and 1992, after the withdrawal of Soviet forces, Afghanistan became embroiled in a brutal civil war, concluding in 1992 with the fall of the communist PDPA government and the establishment of a coalition mujahideen government. Subsequently, factions of the mujahideen splintered off and became disillusioned, plunging the country into another four years</w:t>
      </w:r>
    </w:p>
    <w:p w:rsidR="00000000" w:rsidDel="00000000" w:rsidP="00000000" w:rsidRDefault="00000000" w:rsidRPr="00000000" w14:paraId="0000017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Throughout many years of fighting, a significant number of Afghans had been driven out of the country and into neighboring Pakistan. Many of them were taught in Pakistani madrassas. Opposing the instability and lawlessness that had overcome most of Afghanistan, a collection of Afghani refugees and disillusioned mujahideen rebels formed the Taliban, an ultraconservative, Sunni religious-political movement. Starting in 1994, the Taliban militarily spread across Afghanistan, and by 1996, the Talibal had established military and political control over nearly 90% of the country. Between 1996 and 2001, the Taliban imposed a brutally repressive, Islamic governmental rule over the nation, suppressing political liberties, blocking women from exercising nearly any rights, and committing mass human rights violations. During the course of its rise, the Taliban received military support from Pakistan and financial support from Saudi Arabia</w:t>
      </w:r>
    </w:p>
    <w:p w:rsidR="00000000" w:rsidDel="00000000" w:rsidP="00000000" w:rsidRDefault="00000000" w:rsidRPr="00000000" w14:paraId="000001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September 9th, 2001, the leader of the Northern Alliance, the main military coalition within Afghanistan that opposed the Taliban’s rule, was assassinated, dealing a critical blow to the organization</w:t>
      </w:r>
    </w:p>
    <w:p w:rsidR="00000000" w:rsidDel="00000000" w:rsidP="00000000" w:rsidRDefault="00000000" w:rsidRPr="00000000" w14:paraId="0000017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the September 11th attacks, the US passed the Authorization for Use of Military Force (AUMF), authorizing the use of the US military in the War on Terror. Subsequently, the Bush administration demanded that the Taliban extradite Osama bin Laden, the head of the terrorist group al-Qaeda, to the US, and demanded that other terrorist bases in the country be shut down. The Taliban effectively refused, prompting the US and its close allies to launch a full-scale military intervention into the country in October of 2001. By November 12th, 2001, Kabul – the capital city of Afghanistan – had been captured by the intervening coalition forces</w:t>
      </w:r>
    </w:p>
    <w:p w:rsidR="00000000" w:rsidDel="00000000" w:rsidP="00000000" w:rsidRDefault="00000000" w:rsidRPr="00000000" w14:paraId="0000017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Coalition Occupation</w:t>
      </w:r>
    </w:p>
    <w:p w:rsidR="00000000" w:rsidDel="00000000" w:rsidP="00000000" w:rsidRDefault="00000000" w:rsidRPr="00000000" w14:paraId="000001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December 9th of 2001, the Talibal was defeated; while many Taliban militants were arrested and detained, others fled to the mountainous outskirts of Afghanistan to evade capture</w:t>
      </w:r>
    </w:p>
    <w:p w:rsidR="00000000" w:rsidDel="00000000" w:rsidP="00000000" w:rsidRDefault="00000000" w:rsidRPr="00000000" w14:paraId="000001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December 2001, the coalition forces invited a number of prominent Afghani political figures, organizations, and militias to an international conference in Germany. There, the Bonn Agreement was signed, creating an interim government. This Transitional Islamic State of Afghanistan was headed by interim President Hamid Karzai. Subsequently, the International Security Assistance Force (ISAF) was created to secure the capital city of Kabul from opposition forces, as well as train the Afghan military and rebuild key government institutions. Eventually, by 2006, the mandate of the ISAF expanded to protection of the entire country. The ISAF was run by NATO, and all thirty NATO member states provided military support like equipment and soldiers to the ISAF</w:t>
      </w:r>
    </w:p>
    <w:p w:rsidR="00000000" w:rsidDel="00000000" w:rsidP="00000000" w:rsidRDefault="00000000" w:rsidRPr="00000000" w14:paraId="000001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US and its NATO allies begin a policy of reconstructing and rebuilding Afghanistan. The system was intended to reflect the Marshall Plan used to rebuild Europe in the aftermath of World War II. Chiefly, the US relied on “Provincial Reconstruction Teams,” which were local teams that worked with regional governments to rebuild physical infrastructure, improve security, and extend the authority of the central, interim Afghani government in Kabul. The PRT system came under significant criticism for its disorganized and decentralized planning</w:t>
      </w:r>
    </w:p>
    <w:p w:rsidR="00000000" w:rsidDel="00000000" w:rsidP="00000000" w:rsidRDefault="00000000" w:rsidRPr="00000000" w14:paraId="0000018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Beginning in 2003, the remnants of the Taliban began an insurgency campaign against the interim transitional Afghani government propped up by the West. The international military coalition responded by ramping up military strikes against Taliban hideouts in southern Afghanistan. Violence spikes in July of 2006</w:t>
      </w:r>
    </w:p>
    <w:p w:rsidR="00000000" w:rsidDel="00000000" w:rsidP="00000000" w:rsidRDefault="00000000" w:rsidRPr="00000000" w14:paraId="000001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October 2004, the transitional Afghani government held its first national election. Karzai won by a large margin. Several weeks later, Osama bin Laden resurfaced, recording and releasing a video in which he publicly accepted responsibility for the 9/11 attacks, and blamed the US intervention for destroying his country. The following year, Afghanistan held another set of elections, considered the most democratic in Afghani history. Over six million voters participated, with nearly half of them being women. Multiple seats were set aside in both the lower and upper houses of parliament specifically for female representatives</w:t>
      </w:r>
    </w:p>
    <w:p w:rsidR="00000000" w:rsidDel="00000000" w:rsidP="00000000" w:rsidRDefault="00000000" w:rsidRPr="00000000" w14:paraId="000001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Obama administration, the US ramped up its military presence in Afghanistan and pledged to increase aid to Pakistan in an effort to crack down on terrorist safe havens. In 2009, Afghanistan’s national elections were widely accused of being corrupt even while Karzai won re-election. In 2011, Osama bin Laden was killed by a US raid</w:t>
      </w:r>
    </w:p>
    <w:p w:rsidR="00000000" w:rsidDel="00000000" w:rsidP="00000000" w:rsidRDefault="00000000" w:rsidRPr="00000000" w14:paraId="000001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US and its NATO allies decided to begin a gradual troop withdrawal in 2011, with plans to hand full control over security operations to the Afghani military by 2014. In reality, this was completed by June of 2013. Remaining US and NATO forces were tasked with military training and specific counter-terrorism operations. In May of 2014, Obama announced further reductions in US troop levels</w:t>
      </w:r>
    </w:p>
    <w:p w:rsidR="00000000" w:rsidDel="00000000" w:rsidP="00000000" w:rsidRDefault="00000000" w:rsidRPr="00000000" w14:paraId="0000018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Peace Process</w:t>
      </w:r>
    </w:p>
    <w:p w:rsidR="00000000" w:rsidDel="00000000" w:rsidP="00000000" w:rsidRDefault="00000000" w:rsidRPr="00000000" w14:paraId="000001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January of 2012, the Taliban promised to open a Qatari office where negotiations would subsequently be held with the United States. The Taliban subsequently backed out of these peace talks, furthering the violence that had gripped Afghanistan</w:t>
      </w:r>
    </w:p>
    <w:p w:rsidR="00000000" w:rsidDel="00000000" w:rsidP="00000000" w:rsidRDefault="00000000" w:rsidRPr="00000000" w14:paraId="000001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Beginning in late 2018, the US and Taliban began a series of secret peace talks. Russia held a separate set of peace talks with Talibani leadership, separate from American efforts. The Taliban refused to negotiate directly with the Afghan government, which it viewed as a puppet state of the US. By February 2019, the Taliban and the US were working towards a peace deal under which the US would withdraw its forces in exchange for the Taliban banning terrorist groups from operating within Afghanistan. By August of 2019, the US and Taliban were allegedly approaching a peace deal, but in September 2019, Trump backed out of further peace talks and refused to sign an agreement reached between the US and the Taliban after a Taliban attack in Kabul killed an American soldier</w:t>
      </w:r>
    </w:p>
    <w:p w:rsidR="00000000" w:rsidDel="00000000" w:rsidP="00000000" w:rsidRDefault="00000000" w:rsidRPr="00000000" w14:paraId="000001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Peace talks between the Taliban and the US resumed in December of 2019, and arrived at a peace agreement in February 2020. The terms of the treaty stipulated that the US would reduce its military presence in Afghanistan within several months, then fully withdraw its forces over the next fourteen months if the Taliban upheld its end of the peace treaty. In exchange, the Taliban pledged to hold intra-Afghanistan peace talks with the Afghani government and prohibit al-Qaeda from operating within Taliban-controlled portions of Afghanistan. Furthermore, the peace treaty necessitated that the Afghani government and Taliban engage in a prisoner swap. However, as the Afghani government had not been present for the negotiations, the Afghani government in Kabul subsequently rejected the prisoner swap, claiming that such matters were the authority of Afghanistan, not the authority of the US</w:t>
      </w:r>
    </w:p>
    <w:p w:rsidR="00000000" w:rsidDel="00000000" w:rsidP="00000000" w:rsidRDefault="00000000" w:rsidRPr="00000000" w14:paraId="000001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a lengthy and disputed process that eventually resulted in over 5000 Taliban fighters captured by the Afghani government being released, intra-Afghanistan peace talks between Taliban and Afghani diplomats began in September of 2020. Talks continued into January of 2021. Subsequently, in April 2021, US President Biden announced his plan to fully withdraw US forces from Afghanistan before the twentieth anniversary of the 9/11 attacks</w:t>
      </w:r>
    </w:p>
    <w:p w:rsidR="00000000" w:rsidDel="00000000" w:rsidP="00000000" w:rsidRDefault="00000000" w:rsidRPr="00000000" w14:paraId="0000018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US Withdrawal and Taliban Takeover</w:t>
      </w:r>
    </w:p>
    <w:p w:rsidR="00000000" w:rsidDel="00000000" w:rsidP="00000000" w:rsidRDefault="00000000" w:rsidRPr="00000000" w14:paraId="000001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Doha Agreement – the peace agreement signed between the US and the Taliban in February 2020 – stipulated that the US would withdraw its forces fourteen months after its initial reduction in troop levels. In April 2021, Biden announced the withdrawal would be complete by no later than September 2021. Criticism of the Doha Agreement stems from the Taliban’s increased levels of violence after the signing of the accord, since the US promised to uphold its end of the agreement only should the Taliban do its part</w:t>
      </w:r>
    </w:p>
    <w:p w:rsidR="00000000" w:rsidDel="00000000" w:rsidP="00000000" w:rsidRDefault="00000000" w:rsidRPr="00000000" w14:paraId="000001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the US withdrew its forces, the Taliban began a ferocious military offensive. Within the first three months of offensive military operations, the Taliban expanded its territorial holdings enormously, gaining control over one hundred and fifty additional districts. </w:t>
      </w:r>
    </w:p>
    <w:p w:rsidR="00000000" w:rsidDel="00000000" w:rsidP="00000000" w:rsidRDefault="00000000" w:rsidRPr="00000000" w14:paraId="000001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the US withdrew, it recognized the importance of evacuating US personnel, and organized a vast evacuation program. In July 2021, the US Congress passed a bill permitting the evacuation of Afghani translators that had been used by the US military. As the Taliban rapidly expanded its influence throughout Afghanistan, US and NATO forces were forced to evacuate through the international airport in Kabul; many have drawn parallels to the US evacuation at Saigon, known as the Fall of Saigon</w:t>
      </w:r>
    </w:p>
    <w:p w:rsidR="00000000" w:rsidDel="00000000" w:rsidP="00000000" w:rsidRDefault="00000000" w:rsidRPr="00000000" w14:paraId="000001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Subsequently, the Taliban declared victory as the President of Afghanistan fled the country, and the Taliban established full control over the entirety of Afghanistan. As much US military equipment was left behind in the control of the Afghani armed forces, when the Taliban seized Afghani outposts, it came into possession of US military technology. However, as most of the equipment requires consistent and expensive maintenance, it’s unlikely the Taliban will gain much of a strategic or military advantage from its possession of US military equipment</w:t>
      </w:r>
    </w:p>
    <w:p w:rsidR="00000000" w:rsidDel="00000000" w:rsidP="00000000" w:rsidRDefault="00000000" w:rsidRPr="00000000" w14:paraId="000001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While US defense officials anticipated a potential Taliban takeover of Afghanistan, they were surprised by the time in which the Taliban successfully conquered the nation: some officials expected Kabul to fall to the Taliban within three months of the US withdrawal, yet just ten days later, Kabul found itself under Taliban occupation. There’s ongoing speculation as to why the fall of Afghanistan was so rapid, but there are several primary reasons:</w:t>
      </w:r>
    </w:p>
    <w:p w:rsidR="00000000" w:rsidDel="00000000" w:rsidP="00000000" w:rsidRDefault="00000000" w:rsidRPr="00000000" w14:paraId="00000195">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Intelligence failures. The inability of the US military to properly assess the geopolitical and military situation of Afghanistan contributed to its rapid downfall</w:t>
      </w:r>
    </w:p>
    <w:p w:rsidR="00000000" w:rsidDel="00000000" w:rsidP="00000000" w:rsidRDefault="00000000" w:rsidRPr="00000000" w14:paraId="00000196">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Inability and unwillingness to fight. Despite spending more than $89 billion on training and arming and preparing the Afghani military to stand its own ground, as the Taliban swept through rural villages and strategically infiltrated cities, many areas simply surrendered or brokered deals with the Taliban, evidencing an unwillingness to fight back. This is chiefly because of a lack of faith that the central government in Kabul would back their defensive efforts. Moreover, the US withdraw generated a counterproductive signalling effect: by publicly announcing its withdrawal and leaving the country entirely, the US demoralized Afghani military and police forces</w:t>
      </w:r>
    </w:p>
    <w:p w:rsidR="00000000" w:rsidDel="00000000" w:rsidP="00000000" w:rsidRDefault="00000000" w:rsidRPr="00000000" w14:paraId="00000197">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Dependency on US and NATO-coalition backing. As Western military forces abandoned the Afghani government, they found themselves psychologically and materialy incapable of resisting the Taliban’s takeover, even in spite of their numerical advantage against the Taliban</w:t>
      </w:r>
    </w:p>
    <w:p w:rsidR="00000000" w:rsidDel="00000000" w:rsidP="00000000" w:rsidRDefault="00000000" w:rsidRPr="00000000" w14:paraId="00000198">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Ineffective and corrupt mismanagement. The Afghani government has long been plagued by internal networks of corruption, and that trend has spilled over into the ranks of the military. Without US backing, Afghanistan had little capacity to retaliate against the Taliban. For instance, many soldiers of the Afghani military are chronically underpaid and under resourced, which is why many Afghani fighters opted to sell their weapons to the Taliban rather than engaged in armed defense and resistance</w:t>
      </w:r>
    </w:p>
    <w:p w:rsidR="00000000" w:rsidDel="00000000" w:rsidP="00000000" w:rsidRDefault="00000000" w:rsidRPr="00000000" w14:paraId="00000199">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Poor Western strategy. The premise of US and NATO reconstruction efforts was built around the construction of a strong central government in Kabul, something alien to the majority of the Afghani people. Some analysts claim the US-backed government in Kabul was destined for failure – the Western conception of government forced upon Afghanistan was doomed from its inception. This is particularly important given the internally diverse nature of Afghanistan</w:t>
      </w:r>
    </w:p>
    <w:p w:rsidR="00000000" w:rsidDel="00000000" w:rsidP="00000000" w:rsidRDefault="00000000" w:rsidRPr="00000000" w14:paraId="0000019A">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Taliban’s control over Afghanistan poses many national and international concerns: chief among them is the Taliban’s brutally repressive totalitarian ruling method and its oppression of women and other minority groups</w:t>
      </w:r>
    </w:p>
    <w:p w:rsidR="00000000" w:rsidDel="00000000" w:rsidP="00000000" w:rsidRDefault="00000000" w:rsidRPr="00000000" w14:paraId="0000019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9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Economic and Humanitarian Crisis</w:t>
      </w:r>
    </w:p>
    <w:p w:rsidR="00000000" w:rsidDel="00000000" w:rsidP="00000000" w:rsidRDefault="00000000" w:rsidRPr="00000000" w14:paraId="000001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Taliban rose to power, they have publicly stated a willingness to reform, e.g. by publicly announcing a willingness to accept women’s rights, but in reality have been brutal in their rule, doing things like public executions</w:t>
      </w:r>
    </w:p>
    <w:p w:rsidR="00000000" w:rsidDel="00000000" w:rsidP="00000000" w:rsidRDefault="00000000" w:rsidRPr="00000000" w14:paraId="000001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international community has been unwilling to accept or officially recognize the Taliban as the legitimate government of Afghanistan, even despite the Taliban’s de facto stranglehold over Afghani politics</w:t>
      </w:r>
    </w:p>
    <w:p w:rsidR="00000000" w:rsidDel="00000000" w:rsidP="00000000" w:rsidRDefault="00000000" w:rsidRPr="00000000" w14:paraId="0000019F">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Pakistan -- has been generally supportive of the Taliban’s regime in Afghanistan. Wants greater influence within Afghanistan to combat/moderate the TTK (Tehrik-i-Taliban Pakistan), a terrorist group with operations in Afghanistan which consistenty targets Pakistan; Pakistan’s Prime Minister has called for increased engagement with the Taliban-led Afghani state. Due to close proximity to Afghanistan, Pakistan wants a stable Afghanistan</w:t>
      </w:r>
    </w:p>
    <w:p w:rsidR="00000000" w:rsidDel="00000000" w:rsidP="00000000" w:rsidRDefault="00000000" w:rsidRPr="00000000" w14:paraId="000001A0">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US/Western Europe -- much like the ‘90s, have refused to recognize the Taliban as the legitimate form of government in Afghanistan</w:t>
      </w:r>
    </w:p>
    <w:p w:rsidR="00000000" w:rsidDel="00000000" w:rsidP="00000000" w:rsidRDefault="00000000" w:rsidRPr="00000000" w14:paraId="000001A1">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Iran -- generally opposed to the Taliban. In 1998, when Afghanistan was under full Talibani control, the Taliban executed ten Iranian diplomats, bringing Iran and Afghanistan to the brink of war (UN-led mediation resolved the crisis without military intervention). In December 2021, there was a small border skirmish between </w:t>
      </w:r>
      <w:r w:rsidDel="00000000" w:rsidR="00000000" w:rsidRPr="00000000">
        <w:rPr>
          <w:rFonts w:ascii="EB Garamond" w:cs="EB Garamond" w:eastAsia="EB Garamond" w:hAnsi="EB Garamond"/>
          <w:sz w:val="24"/>
          <w:szCs w:val="24"/>
          <w:rtl w:val="0"/>
        </w:rPr>
        <w:t xml:space="preserve">Taliban</w:t>
      </w:r>
      <w:r w:rsidDel="00000000" w:rsidR="00000000" w:rsidRPr="00000000">
        <w:rPr>
          <w:rFonts w:ascii="EB Garamond" w:cs="EB Garamond" w:eastAsia="EB Garamond" w:hAnsi="EB Garamond"/>
          <w:sz w:val="24"/>
          <w:szCs w:val="24"/>
          <w:rtl w:val="0"/>
        </w:rPr>
        <w:t xml:space="preserve"> and Iranian forces; no casualties were reported, and both governments subsequently declared the conflict a “misunderstanding.” In November 2021, senior leadership of the National Resistance Front of Afghanistan, the major resistance/opposition movement within Afghanistan against the Taliban, met in Iran to discuss means of strengthening opposition movements</w:t>
      </w:r>
    </w:p>
    <w:p w:rsidR="00000000" w:rsidDel="00000000" w:rsidP="00000000" w:rsidRDefault="00000000" w:rsidRPr="00000000" w14:paraId="000001A2">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September 17 at the Shanghai Cooperation Organization (SCO) summit in Dushanbe, Pakistan, Iran, Uzbekistan and Tajikistan agreed on three criteria the Taliban must meet before they recognize them: 1) establishment of an inclusive government, 2) assurance of human rights and 3) adherence to the principle that Afghan territory not be used for terrorism against others, e.g. the actions of the TTP</w:t>
      </w:r>
    </w:p>
    <w:p w:rsidR="00000000" w:rsidDel="00000000" w:rsidP="00000000" w:rsidRDefault="00000000" w:rsidRPr="00000000" w14:paraId="000001A3">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Russia -- context: during the ‘90s, Russia recognized the Taliban as a terrorist group, supported the NATO-led cause to overthrow the Taliban. Russia supported the (non-Taliban) Afghani government, e.g. then-Afghan President Hamid Karzai was among the very few world leaders to openly recognize Russia’s annexation of Crimea. During the rise of ISIS (2014-2016), Moscow wanted to protect Russia’s image as pro-stability and anti-terrorism, so Russia militarily cooperated with the Taliban to fight Daesh. Current: Russia maintains cautious but limited engagement with the Taliban. Russia (like China) kept their embassy in Kabul open even as other nations, e.g. the US, did the opposite. Foreign Minister Sergei Lavrov of Russia announced that outright recognition of the Taliban is off the table for the time being. Afghanistan has important trade implications (i.e. as Afghanistan is a major landlocked Central Asian state bordering important nations like Iran) and has valuable natural resource reserves. One of Russia’s main geopolitically strategic allies in the region, Tajikistan, is fiercely opposed to the Taliban (the dominant Tajik ethnic group within Tajikistan also represents a minority within Afghanistan, yet has faced severe repression at the hands of the Taliban)</w:t>
      </w:r>
    </w:p>
    <w:p w:rsidR="00000000" w:rsidDel="00000000" w:rsidP="00000000" w:rsidRDefault="00000000" w:rsidRPr="00000000" w14:paraId="000001A4">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China -- has not explicitly recognized the Taliban. China wants the Taliban to crack down on transnational terrorism originating in Afghanistan. In recent months, the Taliban expelled Uyghur militants from the northeast region of Afghanistan, a move seen by analysts as in line with its China agreements on transnational terrorism. As the West has economically shut itself off from Afghanistan (e.g. by freezing assets held in the Federal Reserve &amp; European Central Bank) the Taliban has increasingly turned towards China for investment. For instance, in early September, China became the first country to offer aid to Afghanistan to address their humanitarian crisis</w:t>
      </w:r>
    </w:p>
    <w:p w:rsidR="00000000" w:rsidDel="00000000" w:rsidP="00000000" w:rsidRDefault="00000000" w:rsidRPr="00000000" w14:paraId="000001A5">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the Taliban toppled the Western-led government in the middle of August, the US, along with international bodies including the World Bank and the International Monetary Fund (IMF), decided to cut off Afghanistan’s access to more than $9.5 billion in assets and loans.</w:t>
      </w:r>
    </w:p>
    <w:p w:rsidR="00000000" w:rsidDel="00000000" w:rsidP="00000000" w:rsidRDefault="00000000" w:rsidRPr="00000000" w14:paraId="000001A6">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Afghanistan is plagued by drought, is being ravaged by Covid, and continued displacement due to violence between rebels, the Taliban, and terrorist groups like ISIS-K. Under the now-collapsed, Western-backed government led by President Ashraf Ghani, 43% of Afghanistan’s GDP came from foreign aid. About 75% of public spending was funded by foreign aid grants. Foreign aid previously funded much of Afghanistan’s public sector — including half of the country’s 2020 spending on education and large portions of its healthcare system, which relied on $600 million from the World Bank. 90% of Afghans live on an income of less than 2 USD a day, and even before the rise of the Taliban, an estimated 18.4 million people -- nearly half the country’s population -- were in need of humanitarian aid</w:t>
      </w:r>
    </w:p>
    <w:p w:rsidR="00000000" w:rsidDel="00000000" w:rsidP="00000000" w:rsidRDefault="00000000" w:rsidRPr="00000000" w14:paraId="000001A7">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Taliban rose to power, the US blocked access to billions of dollars in Afghan central bank reserves held in the </w:t>
      </w:r>
      <w:r w:rsidDel="00000000" w:rsidR="00000000" w:rsidRPr="00000000">
        <w:rPr>
          <w:rFonts w:ascii="EB Garamond" w:cs="EB Garamond" w:eastAsia="EB Garamond" w:hAnsi="EB Garamond"/>
          <w:sz w:val="24"/>
          <w:szCs w:val="24"/>
          <w:rtl w:val="0"/>
        </w:rPr>
        <w:t xml:space="preserve">U</w:t>
      </w:r>
      <w:r w:rsidDel="00000000" w:rsidR="00000000" w:rsidRPr="00000000">
        <w:rPr>
          <w:rFonts w:ascii="EB Garamond" w:cs="EB Garamond" w:eastAsia="EB Garamond" w:hAnsi="EB Garamond"/>
          <w:sz w:val="24"/>
          <w:szCs w:val="24"/>
          <w:rtl w:val="0"/>
        </w:rPr>
        <w:t xml:space="preserve">S. As a consequence, the Taliban likely has access to 0.1% to 0.2% of the country’s international reservesIn August, the European Union suspended development funding -- long-term aid that supported projects ranging from healthcare to agriculture and law enforcement -- to Afghanistan but said it would maintain humanitarian aid and observe what kind of government the Taliban formed. Germany and Finland announced a halt to development aid the same day. On Aug. 18, the International Monetary Fund paused the release of more than $400 million in funds, citing “a lack of clarity within the international community regarding recognition of a government in Afghanistan.” On Aug. 24, the World Bank also stopped disbursing aid money earmarked for the country. The asset and aid freezes were meant to keep money out of the Taliban’s hands until more was known about how the group would govern and how it would treat Afghan citizens</w:t>
      </w:r>
    </w:p>
    <w:p w:rsidR="00000000" w:rsidDel="00000000" w:rsidP="00000000" w:rsidRDefault="00000000" w:rsidRPr="00000000" w14:paraId="000001A8">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Taliban seized power in August, decades-old sanctions applied to the group and its leadership by the US and UN complicated any financial transactions with the new Taliban government</w:t>
      </w:r>
    </w:p>
    <w:p w:rsidR="00000000" w:rsidDel="00000000" w:rsidP="00000000" w:rsidRDefault="00000000" w:rsidRPr="00000000" w14:paraId="000001A9">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recently, aid groups and international donors have been seeking to route aid through NGOs and non-Taliban third parties. For instance, on Sept. 24, the US Treasury issued general licenses that would allow aid groups, including the UN and NGOs, to deliver humanitarian aid -- e.g. food, medicine and services that provide “basic human needs” -- to people in Afghanistan, even while the U.S. maintains sanctions on the Taliban</w:t>
      </w:r>
    </w:p>
    <w:p w:rsidR="00000000" w:rsidDel="00000000" w:rsidP="00000000" w:rsidRDefault="00000000" w:rsidRPr="00000000" w14:paraId="000001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ISIS-K</w:t>
      </w:r>
    </w:p>
    <w:p w:rsidR="00000000" w:rsidDel="00000000" w:rsidP="00000000" w:rsidRDefault="00000000" w:rsidRPr="00000000" w14:paraId="000001AB">
      <w:pPr>
        <w:numPr>
          <w:ilvl w:val="0"/>
          <w:numId w:val="4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Terrorist group -- South/Central Asian branch of ISIS (Islamic State/ISL). Founded by disillusioned members of the Taliban in 2015</w:t>
      </w:r>
    </w:p>
    <w:p w:rsidR="00000000" w:rsidDel="00000000" w:rsidP="00000000" w:rsidRDefault="00000000" w:rsidRPr="00000000" w14:paraId="000001A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g9aff2kugrqq" w:id="18"/>
      <w:bookmarkEnd w:id="18"/>
      <w:r w:rsidDel="00000000" w:rsidR="00000000" w:rsidRPr="00000000">
        <w:rPr>
          <w:rtl w:val="0"/>
        </w:rPr>
        <w:t xml:space="preserve">Colombia/FARC</w:t>
      </w:r>
      <w:r w:rsidDel="00000000" w:rsidR="00000000" w:rsidRPr="00000000">
        <w:rPr>
          <w:rtl w:val="0"/>
        </w:rPr>
      </w:r>
    </w:p>
    <w:p w:rsidR="00000000" w:rsidDel="00000000" w:rsidP="00000000" w:rsidRDefault="00000000" w:rsidRPr="00000000" w14:paraId="000001AF">
      <w:pPr>
        <w:rPr>
          <w:b w:val="1"/>
          <w:bCs w:val="1"/>
          <w:sz w:val="28"/>
          <w:szCs w:val="28"/>
        </w:rPr>
      </w:pPr>
      <w:r w:rsidDel="00000000" w:rsidR="00000000" w:rsidRPr="00000000">
        <w:rPr>
          <w:b w:val="1"/>
          <w:bCs w:val="1"/>
          <w:sz w:val="28"/>
          <w:szCs w:val="28"/>
          <w:rtl w:val="0"/>
        </w:rPr>
        <w:t xml:space="preserve">General information</w:t>
      </w:r>
    </w:p>
    <w:p w:rsidR="00000000" w:rsidDel="00000000" w:rsidP="00000000" w:rsidRDefault="00000000" w:rsidRPr="00000000" w14:paraId="000001B0">
      <w:pPr>
        <w:numPr>
          <w:ilvl w:val="0"/>
          <w:numId w:val="28"/>
        </w:numPr>
        <w:ind w:left="720" w:hanging="360"/>
        <w:rPr/>
      </w:pPr>
      <w:r w:rsidDel="00000000" w:rsidR="00000000" w:rsidRPr="00000000">
        <w:rPr>
          <w:rtl w:val="0"/>
        </w:rPr>
        <w:t xml:space="preserve">Roman Catholicism is the dominant religion, and has deep socio-cultural ties within the nation</w:t>
      </w:r>
    </w:p>
    <w:p w:rsidR="00000000" w:rsidDel="00000000" w:rsidP="00000000" w:rsidRDefault="00000000" w:rsidRPr="00000000" w14:paraId="000001B1">
      <w:pPr>
        <w:numPr>
          <w:ilvl w:val="0"/>
          <w:numId w:val="28"/>
        </w:numPr>
        <w:ind w:left="720" w:hanging="360"/>
        <w:rPr/>
      </w:pPr>
      <w:r w:rsidDel="00000000" w:rsidR="00000000" w:rsidRPr="00000000">
        <w:rPr>
          <w:rtl w:val="0"/>
        </w:rPr>
        <w:t xml:space="preserve">Colombia is a former Spanish colony, and the most commonly spoken language is Castilian Spanish. The vast majority of the population (~60%) is mestizo (mixed indigenous/European descent). Approximately 20% of Colombia’s population is descended from mixed African/indigenous ancestry</w:t>
      </w:r>
    </w:p>
    <w:p w:rsidR="00000000" w:rsidDel="00000000" w:rsidP="00000000" w:rsidRDefault="00000000" w:rsidRPr="00000000" w14:paraId="000001B2">
      <w:pPr>
        <w:numPr>
          <w:ilvl w:val="0"/>
          <w:numId w:val="28"/>
        </w:numPr>
        <w:ind w:left="720" w:hanging="360"/>
        <w:rPr/>
      </w:pPr>
      <w:r w:rsidDel="00000000" w:rsidR="00000000" w:rsidRPr="00000000">
        <w:rPr>
          <w:rtl w:val="0"/>
        </w:rPr>
        <w:t xml:space="preserve">Since the 1960s, there’s been a large trend of migration towards Colombia’s cities, largely driven by (1) a desire for higher wages and (2) a need to escape cartel and guerilla violence in rural parts of the country. More than one-third of its inhabitants live in six largest metropolitan areas, of which Bogotá is the largest</w:t>
      </w:r>
    </w:p>
    <w:p w:rsidR="00000000" w:rsidDel="00000000" w:rsidP="00000000" w:rsidRDefault="00000000" w:rsidRPr="00000000" w14:paraId="000001B3">
      <w:pPr>
        <w:numPr>
          <w:ilvl w:val="0"/>
          <w:numId w:val="28"/>
        </w:numPr>
        <w:ind w:left="720" w:hanging="360"/>
        <w:rPr/>
      </w:pPr>
      <w:r w:rsidDel="00000000" w:rsidR="00000000" w:rsidRPr="00000000">
        <w:rPr>
          <w:rtl w:val="0"/>
        </w:rPr>
        <w:t xml:space="preserve">Income/wealth inequality is high: the top 10% earn 40% of Colombia’s national income, which is ten-times higher than the bottom 20%. This is reflected in Colombia’s rural-urban divide, where the poverty rate is nearly 15% lower in metropolitan areas compared to the countryside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sz w:val="28"/>
          <w:szCs w:val="28"/>
        </w:rPr>
      </w:pPr>
      <w:r w:rsidDel="00000000" w:rsidR="00000000" w:rsidRPr="00000000">
        <w:rPr>
          <w:b w:val="1"/>
          <w:bCs w:val="1"/>
          <w:sz w:val="28"/>
          <w:szCs w:val="28"/>
          <w:rtl w:val="0"/>
        </w:rPr>
        <w:t xml:space="preserve">General historical background</w:t>
      </w:r>
    </w:p>
    <w:p w:rsidR="00000000" w:rsidDel="00000000" w:rsidP="00000000" w:rsidRDefault="00000000" w:rsidRPr="00000000" w14:paraId="000001B6">
      <w:pPr>
        <w:numPr>
          <w:ilvl w:val="0"/>
          <w:numId w:val="45"/>
        </w:numPr>
        <w:ind w:left="720" w:hanging="360"/>
        <w:rPr/>
      </w:pPr>
      <w:r w:rsidDel="00000000" w:rsidR="00000000" w:rsidRPr="00000000">
        <w:rPr>
          <w:rtl w:val="0"/>
        </w:rPr>
        <w:t xml:space="preserve">Under Simón Bolívar, Gran Colombia eventually declared independence from the Spanish in 1819; the pro-Spanish insurrection movement was defeated in 1822</w:t>
      </w:r>
    </w:p>
    <w:p w:rsidR="00000000" w:rsidDel="00000000" w:rsidP="00000000" w:rsidRDefault="00000000" w:rsidRPr="00000000" w14:paraId="000001B7">
      <w:pPr>
        <w:numPr>
          <w:ilvl w:val="0"/>
          <w:numId w:val="45"/>
        </w:numPr>
        <w:ind w:left="720" w:hanging="360"/>
        <w:rPr/>
      </w:pPr>
      <w:r w:rsidDel="00000000" w:rsidR="00000000" w:rsidRPr="00000000">
        <w:rPr>
          <w:rtl w:val="0"/>
        </w:rPr>
        <w:t xml:space="preserve">The earliest political parties in Colombia, the Liberal and Conservative parties, were established in 1848, and were the two most dominant political parties in Colombia until 2003</w:t>
      </w:r>
    </w:p>
    <w:p w:rsidR="00000000" w:rsidDel="00000000" w:rsidP="00000000" w:rsidRDefault="00000000" w:rsidRPr="00000000" w14:paraId="000001B8">
      <w:pPr>
        <w:numPr>
          <w:ilvl w:val="0"/>
          <w:numId w:val="45"/>
        </w:numPr>
        <w:ind w:left="720" w:hanging="360"/>
        <w:rPr/>
      </w:pPr>
      <w:r w:rsidDel="00000000" w:rsidR="00000000" w:rsidRPr="00000000">
        <w:rPr>
          <w:rtl w:val="0"/>
        </w:rPr>
        <w:t xml:space="preserve">Throughout the early 1900s, Colombia warred with Panama over territorial disputes; the League of Nations negotiated an eventual truce</w:t>
      </w:r>
    </w:p>
    <w:p w:rsidR="00000000" w:rsidDel="00000000" w:rsidP="00000000" w:rsidRDefault="00000000" w:rsidRPr="00000000" w14:paraId="000001B9">
      <w:pPr>
        <w:numPr>
          <w:ilvl w:val="0"/>
          <w:numId w:val="45"/>
        </w:numPr>
        <w:ind w:left="720" w:hanging="360"/>
        <w:rPr/>
      </w:pPr>
      <w:r w:rsidDel="00000000" w:rsidR="00000000" w:rsidRPr="00000000">
        <w:rPr>
          <w:rtl w:val="0"/>
        </w:rPr>
        <w:t xml:space="preserve">In 1948, Jorge Eliécer Gaitán, a Liberal Party presidential candidate, was assassinated, sparking a ten-year long civil war known as </w:t>
      </w:r>
      <w:r w:rsidDel="00000000" w:rsidR="00000000" w:rsidRPr="00000000">
        <w:rPr>
          <w:i w:val="1"/>
          <w:iCs w:val="1"/>
          <w:rtl w:val="0"/>
        </w:rPr>
        <w:t xml:space="preserve">La Violencia</w:t>
      </w:r>
      <w:r w:rsidDel="00000000" w:rsidR="00000000" w:rsidRPr="00000000">
        <w:rPr>
          <w:rtl w:val="0"/>
        </w:rPr>
        <w:t xml:space="preserve">. Peasants, divided between their support for Liberals and Conservatives, were provoked by rural police and political elites to seize agricultural lands held by members of the opposing party. Elections were held in 1950 to elect a new President, but they were largely manipulated/rigged. Gustavo Rojas, a military general, staged a coup against the elected government, but was subsequently ousted by another military coup. After Rojas’ fall, the Conservatives and Liberals created the National Front, a joint political party that featured alternating presidential terms between the two parties</w:t>
      </w:r>
    </w:p>
    <w:p w:rsidR="00000000" w:rsidDel="00000000" w:rsidP="00000000" w:rsidRDefault="00000000" w:rsidRPr="00000000" w14:paraId="000001BA">
      <w:pPr>
        <w:numPr>
          <w:ilvl w:val="0"/>
          <w:numId w:val="45"/>
        </w:numPr>
        <w:ind w:left="720" w:hanging="360"/>
        <w:rPr/>
      </w:pPr>
      <w:r w:rsidDel="00000000" w:rsidR="00000000" w:rsidRPr="00000000">
        <w:rPr>
          <w:rtl w:val="0"/>
        </w:rPr>
        <w:t xml:space="preserve">In the aftermath of the civil war, Colombia forged a strong political connection with the US, especially through JFK’s Alliance for Progress. The US (entangled in the Cold War) pressured the National Front to combat the rise of left-wing and communist militias within Colombia; these groups had arisen in the aftermath of the civil war and rejected the political and economic reforms suggested by the Colombian government. They included FARC (see below), the ELN (a Marxist-Leninist militia), and M-19 (an ultranationalist, leftist guerilla group)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sz w:val="28"/>
          <w:szCs w:val="28"/>
        </w:rPr>
      </w:pPr>
      <w:r w:rsidDel="00000000" w:rsidR="00000000" w:rsidRPr="00000000">
        <w:rPr>
          <w:b w:val="1"/>
          <w:bCs w:val="1"/>
          <w:sz w:val="28"/>
          <w:szCs w:val="28"/>
          <w:rtl w:val="0"/>
        </w:rPr>
        <w:t xml:space="preserve">Conflict/insurgency</w:t>
      </w:r>
    </w:p>
    <w:p w:rsidR="00000000" w:rsidDel="00000000" w:rsidP="00000000" w:rsidRDefault="00000000" w:rsidRPr="00000000" w14:paraId="000001BD">
      <w:pPr>
        <w:numPr>
          <w:ilvl w:val="0"/>
          <w:numId w:val="5"/>
        </w:numPr>
        <w:ind w:left="720" w:hanging="360"/>
        <w:rPr/>
      </w:pPr>
      <w:r w:rsidDel="00000000" w:rsidR="00000000" w:rsidRPr="00000000">
        <w:rPr>
          <w:rtl w:val="0"/>
        </w:rPr>
        <w:t xml:space="preserve">Overview of the conflict:</w:t>
      </w:r>
    </w:p>
    <w:p w:rsidR="00000000" w:rsidDel="00000000" w:rsidP="00000000" w:rsidRDefault="00000000" w:rsidRPr="00000000" w14:paraId="000001BE">
      <w:pPr>
        <w:numPr>
          <w:ilvl w:val="1"/>
          <w:numId w:val="5"/>
        </w:numPr>
        <w:ind w:left="1440" w:hanging="360"/>
        <w:rPr/>
      </w:pPr>
      <w:r w:rsidDel="00000000" w:rsidR="00000000" w:rsidRPr="00000000">
        <w:rPr>
          <w:rtl w:val="0"/>
        </w:rPr>
        <w:t xml:space="preserve">Colombia has substantial oil reserves and is a major producer of gold, silver, emeralds, platinum and coal, but is also highly stratified: traditionally rich families of Spanish descent have benefited from the country’s mineral wealth to a far greater degree than the majority mixed-race population, providing a ready constituency for left-wing insurgents. Moreover, during the 19th century, the Colombian government found itself heavily in debt, so it sold off vast swaths of land to a small number of rich elites, further entrenching geographic and economic inequality; this further inspired conflict in the name of reducing inequality</w:t>
      </w:r>
    </w:p>
    <w:p w:rsidR="00000000" w:rsidDel="00000000" w:rsidP="00000000" w:rsidRDefault="00000000" w:rsidRPr="00000000" w14:paraId="000001BF">
      <w:pPr>
        <w:numPr>
          <w:ilvl w:val="1"/>
          <w:numId w:val="5"/>
        </w:numPr>
        <w:ind w:left="1440" w:hanging="360"/>
        <w:rPr/>
      </w:pPr>
      <w:r w:rsidDel="00000000" w:rsidR="00000000" w:rsidRPr="00000000">
        <w:rPr>
          <w:rtl w:val="0"/>
        </w:rPr>
        <w:t xml:space="preserve">There are/were three major groups involved: (1) the Colombian government, which claims to seek stability and to protect civilians; (2) far-left guerilla groups, such as FARC, claim to protect people from government violence, promote social equality, and ensure the rights of the poor; (3) far-right paramilitary groups have cropped up, claiming to be responsive to the threats to public safety posed by guerilla insurgents. Empirically, right-wing paramilitary groups have been responsible for the greatest proportion of civilian fatalities</w:t>
      </w:r>
    </w:p>
    <w:p w:rsidR="00000000" w:rsidDel="00000000" w:rsidP="00000000" w:rsidRDefault="00000000" w:rsidRPr="00000000" w14:paraId="000001C0">
      <w:pPr>
        <w:numPr>
          <w:ilvl w:val="1"/>
          <w:numId w:val="5"/>
        </w:numPr>
        <w:ind w:left="1440" w:hanging="360"/>
        <w:rPr/>
      </w:pPr>
      <w:r w:rsidDel="00000000" w:rsidR="00000000" w:rsidRPr="00000000">
        <w:rPr>
          <w:rtl w:val="0"/>
        </w:rPr>
        <w:t xml:space="preserve">A peace deal was signed in 2017 yay ya love to see it &lt;3</w:t>
      </w:r>
    </w:p>
    <w:p w:rsidR="00000000" w:rsidDel="00000000" w:rsidP="00000000" w:rsidRDefault="00000000" w:rsidRPr="00000000" w14:paraId="000001C1">
      <w:pPr>
        <w:numPr>
          <w:ilvl w:val="0"/>
          <w:numId w:val="5"/>
        </w:numPr>
        <w:ind w:left="720" w:hanging="360"/>
        <w:rPr/>
      </w:pPr>
      <w:r w:rsidDel="00000000" w:rsidR="00000000" w:rsidRPr="00000000">
        <w:rPr>
          <w:rtl w:val="0"/>
        </w:rPr>
        <w:t xml:space="preserve">FARC</w:t>
      </w:r>
    </w:p>
    <w:p w:rsidR="00000000" w:rsidDel="00000000" w:rsidP="00000000" w:rsidRDefault="00000000" w:rsidRPr="00000000" w14:paraId="000001C2">
      <w:pPr>
        <w:numPr>
          <w:ilvl w:val="1"/>
          <w:numId w:val="5"/>
        </w:numPr>
        <w:ind w:left="1440" w:hanging="360"/>
        <w:rPr/>
      </w:pPr>
      <w:r w:rsidDel="00000000" w:rsidR="00000000" w:rsidRPr="00000000">
        <w:rPr>
          <w:rtl w:val="0"/>
        </w:rPr>
        <w:t xml:space="preserve">FARC is the Revolutionary Armed Forces of Colombia; it is a left-wing, Marxist-Leninist guerilla. FARC rose during the 1960s; a variety of factors contributed to its rise:</w:t>
      </w:r>
    </w:p>
    <w:p w:rsidR="00000000" w:rsidDel="00000000" w:rsidP="00000000" w:rsidRDefault="00000000" w:rsidRPr="00000000" w14:paraId="000001C3">
      <w:pPr>
        <w:numPr>
          <w:ilvl w:val="2"/>
          <w:numId w:val="5"/>
        </w:numPr>
        <w:ind w:left="2160" w:hanging="360"/>
        <w:rPr/>
      </w:pPr>
      <w:r w:rsidDel="00000000" w:rsidR="00000000" w:rsidRPr="00000000">
        <w:rPr>
          <w:rtl w:val="0"/>
        </w:rPr>
        <w:t xml:space="preserve">1) The 1960s saw Colombia crack down harshly on communist movements within rural Colombia (partially prompted by pressure from the US and CIA due to Cold War ideological opposition to Marxism), prompting militant factions of both the Liberal and Conservative parties to fracture and form small guerilla groups, many of which defected to FARC</w:t>
      </w:r>
    </w:p>
    <w:p w:rsidR="00000000" w:rsidDel="00000000" w:rsidP="00000000" w:rsidRDefault="00000000" w:rsidRPr="00000000" w14:paraId="000001C4">
      <w:pPr>
        <w:numPr>
          <w:ilvl w:val="2"/>
          <w:numId w:val="5"/>
        </w:numPr>
        <w:ind w:left="2160" w:hanging="360"/>
        <w:rPr/>
      </w:pPr>
      <w:r w:rsidDel="00000000" w:rsidR="00000000" w:rsidRPr="00000000">
        <w:rPr>
          <w:rtl w:val="0"/>
        </w:rPr>
        <w:t xml:space="preserve">2) During the 1960s, Colombia </w:t>
      </w:r>
      <w:r w:rsidDel="00000000" w:rsidR="00000000" w:rsidRPr="00000000">
        <w:rPr>
          <w:rtl w:val="0"/>
        </w:rPr>
        <w:t xml:space="preserve">pursued a policy of Accelerated</w:t>
      </w:r>
      <w:r w:rsidDel="00000000" w:rsidR="00000000" w:rsidRPr="00000000">
        <w:rPr>
          <w:rtl w:val="0"/>
        </w:rPr>
        <w:t xml:space="preserve"> Economic Development at the behest of an American economist who owned significant ranching land in Colombia. As part of the Development initiative, thousands of small-scale family farms that primarily produced local foodstuffs were forcibly evicted since they were deemed to be using land “inefficiently.” This produced over 400,000 landless families by 1969, and over 77% of arable land was taken over by commercial agricultural firms, many of them Western and foreign. This depressed wages and consolidated territorial holdings within the hands of a small number of elites, many of whom were directly descended from powerful Spanish families during the colonial era. This socioeconomic disenfranchisement drove many poor, rural peasants to join guerilla groups like FARC</w:t>
      </w:r>
    </w:p>
    <w:p w:rsidR="00000000" w:rsidDel="00000000" w:rsidP="00000000" w:rsidRDefault="00000000" w:rsidRPr="00000000" w14:paraId="000001C5">
      <w:pPr>
        <w:numPr>
          <w:ilvl w:val="2"/>
          <w:numId w:val="5"/>
        </w:numPr>
        <w:ind w:left="2160" w:hanging="360"/>
        <w:rPr/>
      </w:pPr>
      <w:r w:rsidDel="00000000" w:rsidR="00000000" w:rsidRPr="00000000">
        <w:rPr>
          <w:rtl w:val="0"/>
        </w:rPr>
        <w:t xml:space="preserve">3) The National Front’s power-sharing agreement, developed in the aftermath of the civil war, explicitly excluded the Communist Party, disillusioning many leftists within Colombia</w:t>
      </w:r>
    </w:p>
    <w:p w:rsidR="00000000" w:rsidDel="00000000" w:rsidP="00000000" w:rsidRDefault="00000000" w:rsidRPr="00000000" w14:paraId="000001C6">
      <w:pPr>
        <w:numPr>
          <w:ilvl w:val="1"/>
          <w:numId w:val="5"/>
        </w:numPr>
        <w:ind w:left="1440" w:hanging="360"/>
        <w:rPr/>
      </w:pPr>
      <w:r w:rsidDel="00000000" w:rsidR="00000000" w:rsidRPr="00000000">
        <w:rPr>
          <w:rtl w:val="0"/>
        </w:rPr>
        <w:t xml:space="preserve">In 1964, the Colombian government launched a raid on the small community of Marquetalia, which was (correctly) believed to be harboring communist sympathizers. Manuel Marulanda Velez, a Communist Party member living in Marquetalia, led just 48 communist fighters against an invading force of 16,000 Colombian troops; Marulanda’s forces eventually fled into the mountains, and subsequently founded FARC. These men formed the core foundation of FARC</w:t>
      </w:r>
    </w:p>
    <w:p w:rsidR="00000000" w:rsidDel="00000000" w:rsidP="00000000" w:rsidRDefault="00000000" w:rsidRPr="00000000" w14:paraId="000001C7">
      <w:pPr>
        <w:numPr>
          <w:ilvl w:val="1"/>
          <w:numId w:val="5"/>
        </w:numPr>
        <w:ind w:left="1440" w:hanging="360"/>
        <w:rPr/>
      </w:pPr>
      <w:r w:rsidDel="00000000" w:rsidR="00000000" w:rsidRPr="00000000">
        <w:rPr>
          <w:rtl w:val="0"/>
        </w:rPr>
        <w:t xml:space="preserve">Initially, the conflict between FARC and the Colombian government was relatively low-level in nature: most of the fighting was confined to guerilla skirmishes between FARC militants and police forces in rural areas</w:t>
      </w:r>
    </w:p>
    <w:p w:rsidR="00000000" w:rsidDel="00000000" w:rsidP="00000000" w:rsidRDefault="00000000" w:rsidRPr="00000000" w14:paraId="000001C8">
      <w:pPr>
        <w:numPr>
          <w:ilvl w:val="1"/>
          <w:numId w:val="5"/>
        </w:numPr>
        <w:ind w:left="1440" w:hanging="360"/>
        <w:rPr/>
      </w:pPr>
      <w:r w:rsidDel="00000000" w:rsidR="00000000" w:rsidRPr="00000000">
        <w:rPr>
          <w:rtl w:val="0"/>
        </w:rPr>
        <w:t xml:space="preserve">Over the course of the next several years, FARC grew in power and in number. By the 1980s, FARC troops were partially deployed overseas in Vietnam and the USSR to receive training from other communist regimes. FARC relied heavily on revenues from the coca/cocaine trade, and as revenues climbed, FARC militarized and grew in strength: by the late ‘80s, FARC expanded operations to smaller-scale cities, launching direct military attacks against units of the Colombian military</w:t>
      </w:r>
    </w:p>
    <w:p w:rsidR="00000000" w:rsidDel="00000000" w:rsidP="00000000" w:rsidRDefault="00000000" w:rsidRPr="00000000" w14:paraId="000001C9">
      <w:pPr>
        <w:numPr>
          <w:ilvl w:val="1"/>
          <w:numId w:val="5"/>
        </w:numPr>
        <w:ind w:left="1440" w:hanging="360"/>
        <w:rPr/>
      </w:pPr>
      <w:r w:rsidDel="00000000" w:rsidR="00000000" w:rsidRPr="00000000">
        <w:rPr>
          <w:rtl w:val="0"/>
        </w:rPr>
        <w:t xml:space="preserve">In 1984, a tentative peace deal was struck, which resulted in a temporary ceasefire between 1984 and 1987. In 1985, FARC launched a political party, known as the UP, or Patriotic Union. The UP pursued political reforms including political decentralization, ending the Liberal/Conservative political domination, land redistribution, nationalizing foreign companies/banks, and greater spending on health/education. However, many of the UP’s highest-level candidates were assassinated: for instance, in 1997, the President of the UP, Jaime Pardo, was murdered, and in the 1990, 70% of all presidential candidates, including those not affiliated with the UP, were assassinated prior to the election</w:t>
      </w:r>
    </w:p>
    <w:p w:rsidR="00000000" w:rsidDel="00000000" w:rsidP="00000000" w:rsidRDefault="00000000" w:rsidRPr="00000000" w14:paraId="000001CA">
      <w:pPr>
        <w:numPr>
          <w:ilvl w:val="1"/>
          <w:numId w:val="5"/>
        </w:numPr>
        <w:ind w:left="1440" w:hanging="360"/>
        <w:rPr/>
      </w:pPr>
      <w:r w:rsidDel="00000000" w:rsidR="00000000" w:rsidRPr="00000000">
        <w:rPr>
          <w:rtl w:val="0"/>
        </w:rPr>
        <w:t xml:space="preserve">By the 1990s, FARC’s military support began to dwindle: its count of fighters dropped below 10,000, and many other left-wing guerilla groups, such as M-19 and the EPL, disarmed. As a consequence, FARC’s focus shifted back primarily towards rural areas, and minimized its direct engagement with the Colombian armed forces. FARC maintained relatively high support from peasant farmers, largely because FARC relied heavily </w:t>
      </w:r>
      <w:r w:rsidDel="00000000" w:rsidR="00000000" w:rsidRPr="00000000">
        <w:rPr>
          <w:rtl w:val="0"/>
        </w:rPr>
        <w:t xml:space="preserve">upon</w:t>
      </w:r>
      <w:r w:rsidDel="00000000" w:rsidR="00000000" w:rsidRPr="00000000">
        <w:rPr>
          <w:rtl w:val="0"/>
        </w:rPr>
        <w:t xml:space="preserve"> revenues from the illicit drug trade and pushed heavily for the legalization of drug trafficking. This gave FARC both economic power and political support within Colombia. FARC has also kidnapped over 25,000 people and used ransom payments to continue its military operations (e.g. buying weapons)</w:t>
      </w:r>
    </w:p>
    <w:p w:rsidR="00000000" w:rsidDel="00000000" w:rsidP="00000000" w:rsidRDefault="00000000" w:rsidRPr="00000000" w14:paraId="000001CB">
      <w:pPr>
        <w:numPr>
          <w:ilvl w:val="1"/>
          <w:numId w:val="5"/>
        </w:numPr>
        <w:ind w:left="1440" w:hanging="360"/>
        <w:rPr/>
      </w:pPr>
      <w:r w:rsidDel="00000000" w:rsidR="00000000" w:rsidRPr="00000000">
        <w:rPr>
          <w:rtl w:val="0"/>
        </w:rPr>
        <w:t xml:space="preserve">FARC was organized in small tactical groups that made up larger fighting blocs controlled by the Secretariat, a group of less than 12 commanders who created the overarching strategy of the FARC. The FARC’s top leader until the 2017 peace deal was Rodrigo Londono Echeverri, better known by his alias Timochenko</w:t>
      </w:r>
    </w:p>
    <w:p w:rsidR="00000000" w:rsidDel="00000000" w:rsidP="00000000" w:rsidRDefault="00000000" w:rsidRPr="00000000" w14:paraId="000001CC">
      <w:pPr>
        <w:numPr>
          <w:ilvl w:val="1"/>
          <w:numId w:val="5"/>
        </w:numPr>
        <w:ind w:left="1440" w:hanging="360"/>
        <w:rPr/>
      </w:pPr>
      <w:r w:rsidDel="00000000" w:rsidR="00000000" w:rsidRPr="00000000">
        <w:rPr>
          <w:rtl w:val="0"/>
        </w:rPr>
        <w:t xml:space="preserve">In addition to FARC, several other left-wing militias/guerilla groups arose during the first several decades of the conflict in Colombia:</w:t>
      </w:r>
    </w:p>
    <w:p w:rsidR="00000000" w:rsidDel="00000000" w:rsidP="00000000" w:rsidRDefault="00000000" w:rsidRPr="00000000" w14:paraId="000001CD">
      <w:pPr>
        <w:numPr>
          <w:ilvl w:val="2"/>
          <w:numId w:val="5"/>
        </w:numPr>
        <w:ind w:left="2160" w:hanging="360"/>
        <w:rPr/>
      </w:pPr>
      <w:r w:rsidDel="00000000" w:rsidR="00000000" w:rsidRPr="00000000">
        <w:rPr>
          <w:rtl w:val="0"/>
        </w:rPr>
        <w:t xml:space="preserve">M-19 emerged in 1974 in response to allegations of National Front-backed election fraud against the former Colombian dictator Gustavo Rojas Pinilla. The group was primarily based out of urban areas</w:t>
      </w:r>
    </w:p>
    <w:p w:rsidR="00000000" w:rsidDel="00000000" w:rsidP="00000000" w:rsidRDefault="00000000" w:rsidRPr="00000000" w14:paraId="000001CE">
      <w:pPr>
        <w:numPr>
          <w:ilvl w:val="2"/>
          <w:numId w:val="5"/>
        </w:numPr>
        <w:ind w:left="2160" w:hanging="360"/>
        <w:rPr/>
      </w:pPr>
      <w:r w:rsidDel="00000000" w:rsidR="00000000" w:rsidRPr="00000000">
        <w:rPr>
          <w:rtl w:val="0"/>
        </w:rPr>
        <w:t xml:space="preserve">ELN (National Liberation Army) emerged primarily in cities, and was largely driven by university students and professors who critiqued unequal distribution of wealth within Colombia’s class structure</w:t>
      </w:r>
    </w:p>
    <w:p w:rsidR="00000000" w:rsidDel="00000000" w:rsidP="00000000" w:rsidRDefault="00000000" w:rsidRPr="00000000" w14:paraId="000001CF">
      <w:pPr>
        <w:numPr>
          <w:ilvl w:val="0"/>
          <w:numId w:val="5"/>
        </w:numPr>
        <w:ind w:left="720" w:hanging="360"/>
        <w:rPr/>
      </w:pPr>
      <w:r w:rsidDel="00000000" w:rsidR="00000000" w:rsidRPr="00000000">
        <w:rPr>
          <w:rtl w:val="0"/>
        </w:rPr>
        <w:t xml:space="preserve">Right-wing paramilitarism</w:t>
      </w:r>
    </w:p>
    <w:p w:rsidR="00000000" w:rsidDel="00000000" w:rsidP="00000000" w:rsidRDefault="00000000" w:rsidRPr="00000000" w14:paraId="000001D0">
      <w:pPr>
        <w:numPr>
          <w:ilvl w:val="1"/>
          <w:numId w:val="5"/>
        </w:numPr>
        <w:ind w:left="1440" w:hanging="360"/>
        <w:rPr/>
      </w:pPr>
      <w:r w:rsidDel="00000000" w:rsidR="00000000" w:rsidRPr="00000000">
        <w:rPr>
          <w:rtl w:val="0"/>
        </w:rPr>
        <w:t xml:space="preserve">In response to the rise of far-left guerilla groups like FARC and ELN, many far-right paramilitary groups have arisen across Colombia. Some of these have been explicitly supported and even funded by Colombia (largely at the advice of the US), while others have emerged organically, largely in rural areas. As early as 1959, the US embraced “Plan Lazo,” which called for Colombia to fund, train, and arm paramilitary units to combat communist militias within the nation. Nearly universally, these paramilities have arisen in response to far-left violence</w:t>
      </w:r>
    </w:p>
    <w:p w:rsidR="00000000" w:rsidDel="00000000" w:rsidP="00000000" w:rsidRDefault="00000000" w:rsidRPr="00000000" w14:paraId="000001D1">
      <w:pPr>
        <w:numPr>
          <w:ilvl w:val="1"/>
          <w:numId w:val="5"/>
        </w:numPr>
        <w:ind w:left="1440" w:hanging="360"/>
        <w:rPr/>
      </w:pPr>
      <w:r w:rsidDel="00000000" w:rsidR="00000000" w:rsidRPr="00000000">
        <w:rPr>
          <w:rtl w:val="0"/>
        </w:rPr>
        <w:t xml:space="preserve">Paramilitary groups have empirically been responsible for the majority of violence and death in the conflict in Colombia, and more importantly, have captured a majority of the illegal drug trade within Colombia: in 2001, for instance, Colombian government sources estimated that at least 40% of all cocaine exports from Colombia were controlled by far-right paramilitary groups, while only 2.5% were controlled by FARC. In the 1990s, two of the largest drug cartels in Colombia — the Medellín and Cali Cartels — gave narco-paramilitary groups access to coca farms in the north of the country, increasing their revenues</w:t>
      </w:r>
    </w:p>
    <w:p w:rsidR="00000000" w:rsidDel="00000000" w:rsidP="00000000" w:rsidRDefault="00000000" w:rsidRPr="00000000" w14:paraId="000001D2">
      <w:pPr>
        <w:numPr>
          <w:ilvl w:val="1"/>
          <w:numId w:val="5"/>
        </w:numPr>
        <w:ind w:left="1440" w:hanging="360"/>
        <w:rPr/>
      </w:pPr>
      <w:r w:rsidDel="00000000" w:rsidR="00000000" w:rsidRPr="00000000">
        <w:rPr>
          <w:rtl w:val="0"/>
        </w:rPr>
        <w:t xml:space="preserve">Right-wing paramilitary groups have also been bankrolled by Western multinational corporations: between 1997 and 2004, Chiquita (an evil banana company) gave over $1.7 million to the AUC, a right-wing paramilitary group, despite being listed as a terrorist organization by the US State Department. Drummond Coal, an Alabama-based coal company, allegedly hired right-wing militants to guard their plants from FARC saboteurs, and sent death threats to union leaders. Several union activists were killed at a Coca-Cola bottling facility by paramilitary groups contracted by Coca-Cola executives</w:t>
      </w:r>
    </w:p>
    <w:p w:rsidR="00000000" w:rsidDel="00000000" w:rsidP="00000000" w:rsidRDefault="00000000" w:rsidRPr="00000000" w14:paraId="000001D3">
      <w:pPr>
        <w:numPr>
          <w:ilvl w:val="0"/>
          <w:numId w:val="5"/>
        </w:numPr>
        <w:ind w:left="720" w:hanging="360"/>
        <w:rPr/>
      </w:pPr>
      <w:r w:rsidDel="00000000" w:rsidR="00000000" w:rsidRPr="00000000">
        <w:rPr>
          <w:rtl w:val="0"/>
        </w:rPr>
        <w:t xml:space="preserve">US War on Drugs</w:t>
      </w:r>
    </w:p>
    <w:p w:rsidR="00000000" w:rsidDel="00000000" w:rsidP="00000000" w:rsidRDefault="00000000" w:rsidRPr="00000000" w14:paraId="000001D4">
      <w:pPr>
        <w:numPr>
          <w:ilvl w:val="1"/>
          <w:numId w:val="5"/>
        </w:numPr>
        <w:ind w:left="1440" w:hanging="360"/>
        <w:rPr/>
      </w:pPr>
      <w:r w:rsidDel="00000000" w:rsidR="00000000" w:rsidRPr="00000000">
        <w:rPr>
          <w:rtl w:val="0"/>
        </w:rPr>
        <w:t xml:space="preserve">Drug cartels (e.g. Medellin, Cali, Norte del Valle, and North Coast) have dominated the economic and political structures of power within Colombia. Since Nixon declared the War on Drugs, the US has provided billions of dollars in military aid to the Colombian government in the fight against cartels/organized crime syndicates</w:t>
      </w:r>
    </w:p>
    <w:p w:rsidR="00000000" w:rsidDel="00000000" w:rsidP="00000000" w:rsidRDefault="00000000" w:rsidRPr="00000000" w14:paraId="000001D5">
      <w:pPr>
        <w:numPr>
          <w:ilvl w:val="1"/>
          <w:numId w:val="5"/>
        </w:numPr>
        <w:ind w:left="1440" w:hanging="360"/>
        <w:rPr/>
      </w:pPr>
      <w:r w:rsidDel="00000000" w:rsidR="00000000" w:rsidRPr="00000000">
        <w:rPr>
          <w:rtl w:val="0"/>
        </w:rPr>
        <w:t xml:space="preserve">Counterintuitively, the US War on Drugs helped to strengthen FARC in two ways:</w:t>
      </w:r>
    </w:p>
    <w:p w:rsidR="00000000" w:rsidDel="00000000" w:rsidP="00000000" w:rsidRDefault="00000000" w:rsidRPr="00000000" w14:paraId="000001D6">
      <w:pPr>
        <w:numPr>
          <w:ilvl w:val="2"/>
          <w:numId w:val="5"/>
        </w:numPr>
        <w:ind w:left="2160" w:hanging="360"/>
        <w:rPr/>
      </w:pPr>
      <w:r w:rsidDel="00000000" w:rsidR="00000000" w:rsidRPr="00000000">
        <w:rPr>
          <w:rtl w:val="0"/>
        </w:rPr>
        <w:t xml:space="preserve">1) Particularly during the 1990s, as cartels, like the Medellin cartel, were eradicated by the war effort, FARC expanded into the territory they used to occupy, thus gaining increased revenues from the drug trade</w:t>
      </w:r>
    </w:p>
    <w:p w:rsidR="00000000" w:rsidDel="00000000" w:rsidP="00000000" w:rsidRDefault="00000000" w:rsidRPr="00000000" w14:paraId="000001D7">
      <w:pPr>
        <w:numPr>
          <w:ilvl w:val="2"/>
          <w:numId w:val="5"/>
        </w:numPr>
        <w:ind w:left="2160" w:hanging="360"/>
        <w:rPr/>
      </w:pPr>
      <w:r w:rsidDel="00000000" w:rsidR="00000000" w:rsidRPr="00000000">
        <w:rPr>
          <w:rtl w:val="0"/>
        </w:rPr>
        <w:t xml:space="preserve">2) Aerial fumigation (basically like, when you fuck the coca plants from the sky) pushed many farmers and rural peasants closer towards left-wing, anti-colonialism/anti-imperialism guerilla groups</w:t>
      </w:r>
    </w:p>
    <w:p w:rsidR="00000000" w:rsidDel="00000000" w:rsidP="00000000" w:rsidRDefault="00000000" w:rsidRPr="00000000" w14:paraId="000001D8">
      <w:pPr>
        <w:numPr>
          <w:ilvl w:val="0"/>
          <w:numId w:val="5"/>
        </w:numPr>
        <w:ind w:left="720" w:hanging="360"/>
        <w:rPr/>
      </w:pPr>
      <w:r w:rsidDel="00000000" w:rsidR="00000000" w:rsidRPr="00000000">
        <w:rPr>
          <w:rtl w:val="0"/>
        </w:rPr>
        <w:t xml:space="preserve">FARC peace process</w:t>
      </w:r>
    </w:p>
    <w:p w:rsidR="00000000" w:rsidDel="00000000" w:rsidP="00000000" w:rsidRDefault="00000000" w:rsidRPr="00000000" w14:paraId="000001D9">
      <w:pPr>
        <w:numPr>
          <w:ilvl w:val="1"/>
          <w:numId w:val="5"/>
        </w:numPr>
        <w:ind w:left="1440" w:hanging="360"/>
        <w:rPr/>
      </w:pPr>
      <w:r w:rsidDel="00000000" w:rsidR="00000000" w:rsidRPr="00000000">
        <w:rPr>
          <w:rtl w:val="0"/>
        </w:rPr>
        <w:t xml:space="preserve">In 2016, the leader of FARC and the Colombian government negotiated a peace deal. Under the deal, FARC would be allowed to participate politically within the Colombian government and rebels would be given full and unconditional amnesty, thus allowing them to reintegrate back into society. Furthermore, the government pledged to eradicate illegal armed groups and support the reintegration and rehabilitation process. In exchange, FARC would agree to disarm and provide its munitions/weapons to the UN, as well as release child soldiers and undergo questioning so that the state could understand their motivations and ambitions</w:t>
      </w:r>
    </w:p>
    <w:p w:rsidR="00000000" w:rsidDel="00000000" w:rsidP="00000000" w:rsidRDefault="00000000" w:rsidRPr="00000000" w14:paraId="000001DA">
      <w:pPr>
        <w:numPr>
          <w:ilvl w:val="1"/>
          <w:numId w:val="5"/>
        </w:numPr>
        <w:ind w:left="1440" w:hanging="360"/>
        <w:rPr/>
      </w:pPr>
      <w:r w:rsidDel="00000000" w:rsidR="00000000" w:rsidRPr="00000000">
        <w:rPr>
          <w:rtl w:val="0"/>
        </w:rPr>
        <w:t xml:space="preserve">After the deal was finalized, it was put to a national, popular referendum. Most people expected this to be a mere formality and for the deal to pass with wide support, but the referendum failed, largely because many people felt that, after decades of living in a war-ravaged country, justice needed to be served and amnesty was an inappropriate route</w:t>
      </w:r>
    </w:p>
    <w:p w:rsidR="00000000" w:rsidDel="00000000" w:rsidP="00000000" w:rsidRDefault="00000000" w:rsidRPr="00000000" w14:paraId="000001DB">
      <w:pPr>
        <w:numPr>
          <w:ilvl w:val="1"/>
          <w:numId w:val="5"/>
        </w:numPr>
        <w:ind w:left="1440" w:hanging="360"/>
        <w:rPr/>
      </w:pPr>
      <w:r w:rsidDel="00000000" w:rsidR="00000000" w:rsidRPr="00000000">
        <w:rPr>
          <w:rtl w:val="0"/>
        </w:rPr>
        <w:t xml:space="preserve">Subsequently, the peace deal was re-negotiated, and then passed and ratified in November 2016, bringing an official end to the conflict. FARC turned over nearly 8,100 guns to the UN and over 1.3 million cartridges of ammunition. FARC was then guaranteed 10 seats in the Colombian legislature (five in the House, five in the Senate)</w:t>
      </w:r>
    </w:p>
    <w:p w:rsidR="00000000" w:rsidDel="00000000" w:rsidP="00000000" w:rsidRDefault="00000000" w:rsidRPr="00000000" w14:paraId="000001DC">
      <w:pPr>
        <w:numPr>
          <w:ilvl w:val="2"/>
          <w:numId w:val="5"/>
        </w:numPr>
        <w:ind w:left="2160" w:hanging="360"/>
        <w:rPr/>
      </w:pPr>
      <w:r w:rsidDel="00000000" w:rsidR="00000000" w:rsidRPr="00000000">
        <w:rPr>
          <w:rtl w:val="0"/>
        </w:rPr>
        <w:t xml:space="preserve">**Interesting fact: in the peace talks, nearly ⅓ of all delegates present were female or LGBTQ+ identifying!</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uw87lt698hq" w:id="19"/>
      <w:bookmarkEnd w:id="19"/>
      <w:r w:rsidDel="00000000" w:rsidR="00000000" w:rsidRPr="00000000">
        <w:rPr>
          <w:rFonts w:ascii="EB Garamond" w:cs="EB Garamond" w:eastAsia="EB Garamond" w:hAnsi="EB Garamond"/>
          <w:b w:val="1"/>
          <w:bCs w:val="1"/>
          <w:color w:val="000000"/>
          <w:sz w:val="32"/>
          <w:szCs w:val="32"/>
          <w:u w:val="single"/>
          <w:rtl w:val="0"/>
        </w:rPr>
        <w:t xml:space="preserve">Bolivian Political Crisis</w:t>
      </w:r>
    </w:p>
    <w:p w:rsidR="00000000" w:rsidDel="00000000" w:rsidP="00000000" w:rsidRDefault="00000000" w:rsidRPr="00000000" w14:paraId="000001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1982, Bolivia’s decades-long military junta was overthrown, and a democratic model of governance was established. As the Bolivian economy grew, the World Bank and International Monetary Fund recommended a series of liberal economic reforms to the Bolivian government, most notably the privatization of state-run Bolivian utilities companies. In 2000, a series of widespread protests erupted across Bolivia in response to privatization of state-owned Bolivian enterprises, most notably SEMAPA, a government-run water supply firm. Two years later, the leftist anti-privatization political party Movement Towards Socialism (“MAS”) nominated its founder, Evo Morales, to run in the 2002 Bolivian Presidential election. In addition to being pro-socialism, Morales is an indigenous leader and supporter of the cocalero movement, which represents the interest of coca leaf growers (coca is the main component of cocaine). Morales has been particularly outspoken against the US and the Western-dominated liberal world order for its neocolonial nature, focusing his criticism on bodies like the IMF. Unsurprisingly, prior to the 2002 election, the US publicly threatened to withdraw financial support for Bolivia if Morales won. Morales lost but earned 22% of the vote. Three years later, Morales won the 2005 Presidential election with an absolute majority of 54% of the vote. Throughout the course of his presidency, Morales reduced the poverty rate from 38% to 18%, reduced socioeconomic inequality, constitutionally enshrined rights for indigenous groups, and nationalized the majority of oil and gas firms operating in Bolivia, including Petrobras (Brazil’s state-run petroleum company) operations located within Bolivia. Morales was subsequently re-elected in both 2009 and 2014. In 2016, Bolivia held a national referendum to amend the constitution to allow Bolivian Presidents to serve for three consecutive terms. The referendum was narrowly struck down, with 51.3% of voters casting their ballots against the amendments. In theory, the failure of the proposed amendments should have barred Morales from running for re-election in the 2019 Presidential election. However, Morales’s MAS appealed the matter to the nation’s highest court, which ruled that it was up for the Bolivian people to decide who their president should be and thus, term limits were a violation of human rights. This irreversible court decision green-lighted Morales’ bid for another term in office. In October 2019, Bolivia’s national elections were held. Morales won with just over 47% of the vote, while his closest opponent only netted 36.5% of the vote. Per the Bolivian constitution, there was no second round of elections since Morales’ margin of victory exceeded ten percent. However, there were allegations of election fraud and rigging on Morales’ front. Protesters swarmed across Bolivia, demanding that Morales hold a new round of elections. The US-based Organization of American States, an international organization focused on election monitoring, investigated accusations of election fraud and found significant evidence of an unfair election. The police and Bolivian military demanded that Morales and his political allies resign. By mid-November 2019, Morales had formally stepped down from power, as did his Vice President. Subsequently, Jeanine Áñez ascended to the interim Presidency in Bolivia. Áñez is a right-wing politician hailing who opposed many of the leftist measures implemented by Morales. As President, Áñez cracked down harshly on pro-Morales protestors, and declared legal immunity for the actions of soldiers and police officers responsible for perpetrating violence against opposition protests, although she walked back on that promise after international outcry. Due to the pandemic, Áñez’s proposed second round of elections were delayed. While the political instability in Bolivia was ignited by accusations of Morales-led election fraud, later reports, such as those from the New York Times and the think tank CEPR, raised significant doubts as to the accuracy of the OAS’ initial investigation that validated the military’s allegations of fraud, and suggested that the results of the 2019 election were likely accurate. </w:t>
      </w:r>
    </w:p>
    <w:p w:rsidR="00000000" w:rsidDel="00000000" w:rsidP="00000000" w:rsidRDefault="00000000" w:rsidRPr="00000000" w14:paraId="000001E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2">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x8ipli1y6cz" w:id="20"/>
      <w:bookmarkEnd w:id="20"/>
      <w:r w:rsidDel="00000000" w:rsidR="00000000" w:rsidRPr="00000000">
        <w:rPr>
          <w:rFonts w:ascii="EB Garamond" w:cs="EB Garamond" w:eastAsia="EB Garamond" w:hAnsi="EB Garamond"/>
          <w:b w:val="1"/>
          <w:bCs w:val="1"/>
          <w:color w:val="000000"/>
          <w:sz w:val="32"/>
          <w:szCs w:val="32"/>
          <w:u w:val="single"/>
          <w:rtl w:val="0"/>
        </w:rPr>
        <w:t xml:space="preserve">Ethiopia-Tigray Crisis</w:t>
      </w:r>
    </w:p>
    <w:p w:rsidR="00000000" w:rsidDel="00000000" w:rsidP="00000000" w:rsidRDefault="00000000" w:rsidRPr="00000000" w14:paraId="000001E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Throughout most of the 1970s and 1980s, Ethiopia was governed by a brutally repressive, authoritarian dictatorship. After years of fighting, in 1991, a coalition of leftist rebel groups known as the Ethiopian People’s Revolutionary Democratic Front (“EPRDF”) overthrew the military junta that had previously ruled over the country. For centuries, the northernmost portion of Ethiopia has been home to the Tigrayan people, a minority ethnic group that represents approximately six percent of Ethiopia’s population. After the overthrow of the Ethiopian dictatorship, a group of Tigrayans, known as the Tigray People’s Liberation Front (“TPLF”), became the leaders of the EPRDF, and as the EPRDF constructed a new government for the Ethiopian people, the TPLF pushed strongly for a federal system of government, under which regional territories – such as Tigray – would be granted significant autonomy and sovereignty. From 1991 until recently, this diverse coalition led by the TPLF governed over Ethiopia. In 2018, however, a series of anti-government protests broke out across the nation, ushering in a new administration – one that was explicitly oppositional towards the Tigray minority population. When Abiy Ahmed became the Prime Minister of the nation, he systematically removed Tigrays from positions of power within the government, arrested dozens of journalists, substantially limited the freedoms of the Tigrayan people,  and implemented harsh security crackdowns on the region of Tigray. Subsequently, tensions between the Tigrayan people and the federal government grew enormously, and the Tigray People’s Liberation Front, which possessed regional control over the Tigray region, became increasingly antagonistic towards Ahmed’s federal government. Tensions worsen even further in late 2020, when a mandate from the federal government required all territories within Ethiopia to delay annual elections due to the coronavirus pandemic; Tigray held its elections as per the normal, and in doing so, further inflamed the relationship between the Ethiopian federal government and the TPLF. In early November 2020, these tensions escalated to violence when hundreds of people in a southwest zone in the region of Tigray were killed by the Ethiopian military. Amnesty International – as well as dozens of other international organizations and nations– verified that Prime Minister Ahmed ordered such military activity. The Ahmend administration has claimed that its use of violence was a response to a Tigrayan attack on the Ethiopian military. In the past year, violence has intensified, and all parties involved have been accused of committing war crimes. The Ethiopian military has used airstrikes and bombing attacks to target parts of the Tigray region, prompting further retaliatory violence. The Ethiopian government has shut down all forms of digital communication within the country and has barred international observers from entering its borders for monitoring purposes. Violence has spilled over into neighboring Sudan and Somalia. Peace talks have been held by the African Union, but little has come from them.</w:t>
      </w:r>
    </w:p>
    <w:p w:rsidR="00000000" w:rsidDel="00000000" w:rsidP="00000000" w:rsidRDefault="00000000" w:rsidRPr="00000000" w14:paraId="000001E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5">
      <w:pPr>
        <w:pStyle w:val="Heading4"/>
        <w:spacing w:after="0" w:before="0" w:lineRule="auto"/>
        <w:rPr>
          <w:rFonts w:ascii="EB Garamond" w:cs="EB Garamond" w:eastAsia="EB Garamond" w:hAnsi="EB Garamond"/>
          <w:i w:val="1"/>
          <w:iCs w:val="1"/>
          <w:color w:val="000000"/>
        </w:rPr>
      </w:pPr>
      <w:bookmarkStart w:colFirst="0" w:colLast="0" w:name="_kncfee6u7t8q" w:id="21"/>
      <w:bookmarkEnd w:id="21"/>
      <w:r w:rsidDel="00000000" w:rsidR="00000000" w:rsidRPr="00000000">
        <w:rPr>
          <w:rFonts w:ascii="EB Garamond" w:cs="EB Garamond" w:eastAsia="EB Garamond" w:hAnsi="EB Garamond"/>
          <w:i w:val="1"/>
          <w:iCs w:val="1"/>
          <w:color w:val="000000"/>
          <w:rtl w:val="0"/>
        </w:rPr>
        <w:t xml:space="preserve">TH, as Saudi Arabia, would provide funding and support to Tigray People's Liberation Front and encourage their aggression against the Ethiopian federal government</w:t>
      </w:r>
    </w:p>
    <w:p w:rsidR="00000000" w:rsidDel="00000000" w:rsidP="00000000" w:rsidRDefault="00000000" w:rsidRPr="00000000" w14:paraId="000001E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Inspired by LSE A (Hamza &amp; Ana) in </w:t>
      </w:r>
      <w:hyperlink r:id="rId6">
        <w:r w:rsidDel="00000000" w:rsidR="00000000" w:rsidRPr="00000000">
          <w:rPr>
            <w:rFonts w:ascii="EB Garamond" w:cs="EB Garamond" w:eastAsia="EB Garamond" w:hAnsi="EB Garamond"/>
            <w:color w:val="1155cc"/>
            <w:sz w:val="24"/>
            <w:szCs w:val="24"/>
            <w:u w:val="single"/>
            <w:rtl w:val="0"/>
          </w:rPr>
          <w:t xml:space="preserve">Oxford IV 2020 Open Quarters</w:t>
        </w:r>
      </w:hyperlink>
      <w:r w:rsidDel="00000000" w:rsidR="00000000" w:rsidRPr="00000000">
        <w:rPr>
          <w:rtl w:val="0"/>
        </w:rPr>
      </w:r>
    </w:p>
    <w:p w:rsidR="00000000" w:rsidDel="00000000" w:rsidP="00000000" w:rsidRDefault="00000000" w:rsidRPr="00000000" w14:paraId="000001E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how does Saudi </w:t>
      </w:r>
      <w:r w:rsidDel="00000000" w:rsidR="00000000" w:rsidRPr="00000000">
        <w:rPr>
          <w:rFonts w:ascii="EB Garamond" w:cs="EB Garamond" w:eastAsia="EB Garamond" w:hAnsi="EB Garamond"/>
          <w:b w:val="1"/>
          <w:bCs w:val="1"/>
          <w:sz w:val="24"/>
          <w:szCs w:val="24"/>
          <w:rtl w:val="0"/>
        </w:rPr>
        <w:t xml:space="preserve">Arabian</w:t>
      </w:r>
      <w:r w:rsidDel="00000000" w:rsidR="00000000" w:rsidRPr="00000000">
        <w:rPr>
          <w:rFonts w:ascii="EB Garamond" w:cs="EB Garamond" w:eastAsia="EB Garamond" w:hAnsi="EB Garamond"/>
          <w:b w:val="1"/>
          <w:bCs w:val="1"/>
          <w:sz w:val="24"/>
          <w:szCs w:val="24"/>
          <w:rtl w:val="0"/>
        </w:rPr>
        <w:t xml:space="preserve"> military aid to the TPLF improve regional security outcomes that are in line with Saudi interests?</w:t>
      </w:r>
    </w:p>
    <w:p w:rsidR="00000000" w:rsidDel="00000000" w:rsidP="00000000" w:rsidRDefault="00000000" w:rsidRPr="00000000" w14:paraId="000001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in the absence of Saudi backing, is this conflict likely to be long and protracted?</w:t>
      </w:r>
    </w:p>
    <w:p w:rsidR="00000000" w:rsidDel="00000000" w:rsidP="00000000" w:rsidRDefault="00000000" w:rsidRPr="00000000" w14:paraId="000001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even though the TPLF constitutes approximately 6% of the Ethiopian population, they’ve been in power for north of thirty years and thus have substantial military power and the know-how to rebut military advances</w:t>
      </w:r>
    </w:p>
    <w:p w:rsidR="00000000" w:rsidDel="00000000" w:rsidP="00000000" w:rsidRDefault="00000000" w:rsidRPr="00000000" w14:paraId="000001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the fact that the TPLF can engage in guerilla forms of warfare means that this conflict is likely to be long and protracted, given that the Ethiopian military cannot simply bulldoze over the Tigray region</w:t>
      </w:r>
    </w:p>
    <w:p w:rsidR="00000000" w:rsidDel="00000000" w:rsidP="00000000" w:rsidRDefault="00000000" w:rsidRPr="00000000" w14:paraId="000001E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counterintuitively, does Saudi military backing limit the duration and intensity of conflict?</w:t>
      </w:r>
    </w:p>
    <w:p w:rsidR="00000000" w:rsidDel="00000000" w:rsidP="00000000" w:rsidRDefault="00000000" w:rsidRPr="00000000" w14:paraId="000001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the amplified military power provided to Tigray rebels makes the Ethiopian government more likely to halt their aggression; presently, the Ethiopian military can justify aggression against the Tigray rebels by pointing to the fact that Tigray constitutes a fractionally small percentage of the Ethiopian population, but when a powerful regional hegemon like Saudi Arabia becomes involved in the conflict, it’s more costly – both in terms of lives and dollars – for Ethiopia to continue its war, which makes it more likely that Ethiopia preemptively comes to the negotiating table, rather than suffer from the costs of a protracted civil insurgency</w:t>
      </w:r>
    </w:p>
    <w:p w:rsidR="00000000" w:rsidDel="00000000" w:rsidP="00000000" w:rsidRDefault="00000000" w:rsidRPr="00000000" w14:paraId="000001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it’s outright possible that by providing advanced weaponry, equipment, funding, strategic advice, and direct support to the TPLF, Saudi Arabia can ensure that the Tigray rebels win the civil war ongoing within Ethiopia, thus putting an end to the conflict. Note this might happen anyway, but it’s just accelerated on our side due to the greater military might possessed by the TPLF</w:t>
      </w:r>
    </w:p>
    <w:p w:rsidR="00000000" w:rsidDel="00000000" w:rsidP="00000000" w:rsidRDefault="00000000" w:rsidRPr="00000000" w14:paraId="000001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when Saudi Arabia’s role in the conflict becomes more intense, Ethiopia is more inclined to back down or come to the negotiating table because Saudi Arabia has military and political allies in the region – most notably Eritrea, Sudan, and Egypt and other Sunni-majority nations  – that can militarily increase their pressure on Ethiopia. The threat of an Islamic military coalition joint intervention into Ethiopia is likely enough to deter Ethiopia from continued aggression</w:t>
      </w:r>
    </w:p>
    <w:p w:rsidR="00000000" w:rsidDel="00000000" w:rsidP="00000000" w:rsidRDefault="00000000" w:rsidRPr="00000000" w14:paraId="000001F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 it’s very easy for Saudi Arabia to provide backing to the TPLF: Eritrea is a Saudi ally, and Eritrea borders the Tigray province, which makes the process of transporting military support to Tigray rebels particularly easy</w:t>
      </w:r>
    </w:p>
    <w:p w:rsidR="00000000" w:rsidDel="00000000" w:rsidP="00000000" w:rsidRDefault="00000000" w:rsidRPr="00000000" w14:paraId="000001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limiting the duration and intensity of the TPLF-Ethiopia conflict in Saudi interests?</w:t>
      </w:r>
    </w:p>
    <w:p w:rsidR="00000000" w:rsidDel="00000000" w:rsidP="00000000" w:rsidRDefault="00000000" w:rsidRPr="00000000" w14:paraId="000001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prolonged conflict exacerbates the existing refugee crisis, and given Saudi Arabia’s close proximity to the Tigray province, it’s in Saudi Arabia’s interest to see the conflict come to an end</w:t>
      </w:r>
    </w:p>
    <w:p w:rsidR="00000000" w:rsidDel="00000000" w:rsidP="00000000" w:rsidRDefault="00000000" w:rsidRPr="00000000" w14:paraId="000001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by backing the TPLF, the Saudi government has more leverage over one faction of the conflict, which thus gives the Saudi government more influence at the negotiating table should both sides jointly decide to arrive at a diplomatic solution</w:t>
      </w:r>
    </w:p>
    <w:p w:rsidR="00000000" w:rsidDel="00000000" w:rsidP="00000000" w:rsidRDefault="00000000" w:rsidRPr="00000000" w14:paraId="000001F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refugee outflows from Ethiopia burdens Saudi allies in the region like Egypt and Sudan, which is already reeling from an internal political crisis caused by October’s coup</w:t>
      </w:r>
    </w:p>
    <w:p w:rsidR="00000000" w:rsidDel="00000000" w:rsidP="00000000" w:rsidRDefault="00000000" w:rsidRPr="00000000" w14:paraId="000001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 prolonged conflict makes those who are desperate more inclined to radicalism and extremism, which undermines regional stability and provides increased membership fuel for terrorist organizations in the region, including those financed and backed by Saudi Arabia’s main geopolitical adversary, Iran</w:t>
      </w:r>
    </w:p>
    <w:p w:rsidR="00000000" w:rsidDel="00000000" w:rsidP="00000000" w:rsidRDefault="00000000" w:rsidRPr="00000000" w14:paraId="000001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how does this serve Saudi Arabia’s regional and strategic interests?</w:t>
      </w:r>
    </w:p>
    <w:p w:rsidR="00000000" w:rsidDel="00000000" w:rsidP="00000000" w:rsidRDefault="00000000" w:rsidRPr="00000000" w14:paraId="000001F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bolsters Saudi Arabia’s political alliance with Eritrea, which immediately borders Ethiopia and is the most likely to suffer from spillover of the conflict and the refugee crisis. Saudi backing of the TPLF demonstrates solidarity with Eritrean interests not only by bringing the conflict to an end sooner, but also by signaling that Saudi Arabia is willing to intervene in military conflicts to prop up and protect its allies. This is important for three reasons</w:t>
      </w:r>
    </w:p>
    <w:p w:rsidR="00000000" w:rsidDel="00000000" w:rsidP="00000000" w:rsidRDefault="00000000" w:rsidRPr="00000000" w14:paraId="000001F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Eritrea’s largest trading partner is Saudi Arabia, so it’s actively good for Saudi Arabia’s economic interests to maintain a strong geopolitical bond with Eritrea</w:t>
      </w:r>
    </w:p>
    <w:p w:rsidR="00000000" w:rsidDel="00000000" w:rsidP="00000000" w:rsidRDefault="00000000" w:rsidRPr="00000000" w14:paraId="000001F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Eritrea’s fifteen-hundred kilometers worth of coastline are directly adjacent to Yemen, so bolstering Saudi Arabia’s ties with Eritrea gives the Saudi military a vitally strategic landing ground to conduct military operations out of in Saudi Arabia’s proxy war with Iran. </w:t>
      </w:r>
    </w:p>
    <w:p w:rsidR="00000000" w:rsidDel="00000000" w:rsidP="00000000" w:rsidRDefault="00000000" w:rsidRPr="00000000" w14:paraId="000001F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Saudi Arabia’s partnership with Eritrea is crucial for Saudi Arabian oil tankers to pass through the Persian Gulf, which is an additional economic consideration for the Saudi government</w:t>
      </w:r>
    </w:p>
    <w:p w:rsidR="00000000" w:rsidDel="00000000" w:rsidP="00000000" w:rsidRDefault="00000000" w:rsidRPr="00000000" w14:paraId="000001F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gaining a foothold and leverage within northern Ethiopia gives Saudi Arabia a geographically critical territory. Saudi interests in winning the proxy war in Yemen, in which Houthi rebels are clashing with the Saudi-backed Yemeni government, are furthered when Saudi Arabia can demand that the TPLF provide territories to the Saudi military to launch airstrikes and coordinate military attacks out of. This is important given Ethiopia’s close geographic proximity to the conflict in Yemen</w:t>
      </w:r>
    </w:p>
    <w:p w:rsidR="00000000" w:rsidDel="00000000" w:rsidP="00000000" w:rsidRDefault="00000000" w:rsidRPr="00000000" w14:paraId="000001F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limiting the power of Abiy Ahmed, the Prime Minister of Ethiopia, is vitally important for Saudi Arabian regional interests. Two reasons:</w:t>
      </w:r>
    </w:p>
    <w:p w:rsidR="00000000" w:rsidDel="00000000" w:rsidP="00000000" w:rsidRDefault="00000000" w:rsidRPr="00000000" w14:paraId="000002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Ahmed has increased Ethiopia’s political connections with Iran, Turkey, and Qatar, all of which – particularly Iran – are politically oppositional to Saudi Arabia. Increasing the likelihood that the Tigray people can topple the Ethiopian federal government, or, at a bare minimum, extract favorable concessions from his administration at the negotiating table, is directly advantageous for Saudi Arabia since it’s problematic to have a political nemesis so directly proximate to Saudi Arabia’s borders</w:t>
      </w:r>
    </w:p>
    <w:p w:rsidR="00000000" w:rsidDel="00000000" w:rsidP="00000000" w:rsidRDefault="00000000" w:rsidRPr="00000000" w14:paraId="000002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Ahmed’s administration has greenlighted and worked tremendously on a dam on the Nile River to increase Ethiopian energy supply. This poses a direct threat to the water supply in Sudan and Egypt, which both depend heavily on access to the Nile. Gaining leverage over Ethiopia via direct conflict escalation and negotiation gives Saudi Arabia the ability to halt or at least delay the dam’s construction, thus benefiting Saudi Arabian allies in the region and protecting regional security prospects</w:t>
      </w:r>
    </w:p>
    <w:p w:rsidR="00000000" w:rsidDel="00000000" w:rsidP="00000000" w:rsidRDefault="00000000" w:rsidRPr="00000000" w14:paraId="0000020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3">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inbxvoo8ng8i" w:id="22"/>
      <w:bookmarkEnd w:id="22"/>
      <w:r w:rsidDel="00000000" w:rsidR="00000000" w:rsidRPr="00000000">
        <w:rPr>
          <w:rFonts w:ascii="EB Garamond" w:cs="EB Garamond" w:eastAsia="EB Garamond" w:hAnsi="EB Garamond"/>
          <w:b w:val="1"/>
          <w:bCs w:val="1"/>
          <w:color w:val="000000"/>
          <w:sz w:val="32"/>
          <w:szCs w:val="32"/>
          <w:u w:val="single"/>
          <w:rtl w:val="0"/>
        </w:rPr>
        <w:t xml:space="preserve">Ukrainian-Russian Crisis</w:t>
      </w:r>
    </w:p>
    <w:p w:rsidR="00000000" w:rsidDel="00000000" w:rsidP="00000000" w:rsidRDefault="00000000" w:rsidRPr="00000000" w14:paraId="000002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During the era of the Soviet Union, Ukraine was the second most populous Russian state and had deep political, economic, and social connections to the USSR. In 1991, the Soviet Union collapsed and Ukraine became an independent, sovereign nation. Ukraine’s foreign policy oscillated between pro-Western and pro-Russian. Western parts of Ukraine are dominated by a more nationalist, Ukrainian-speaking population that favors increasing Ukraine’s connection with the West, like by allying with the US, joining NATO, and working with the European Union. Eastern portions of the country are largely characterized by Russian-speaking communities that favor strengthening ties with Russia rather than the West. In 2014, Ukraine’s President opted to reject a proposed agreement that would increase Ukraine’s political and economic ties to the Western-backed European Union. In response, protests erupted across the country, and the pro-Russian Ukrainian President was eventually ousted from office, and a vote in the Ukrainian parliament relieved him of his duties as President. In response, the Ukrainian President called upon Russia, which did not recognize the interim pro-Western Ukrainian government as legitimate, for assistance. In response, Russia invaded Ukraine, where intense fighting occurred in the eastern Donbas region of Ukraine. Eventually, two self-proclaimed pro-Russian proto-states emerged from the conflict, known as the Donetsk People’s Republic and the Luhansk People’s Republic. Later in 2014, Russia annexed Crimea, a portion of Eastern Ukraine with historic ties to Russian language and culture, by deploying “little green men” – unmarked Russian forces carrying no identification or insignia – throughout major political centers of Crimea, such as the Parliament. Subsequently, after Russia bloodlessly infiltrated Crimea, they held a rigged referendum in which Crimea ostensibly voted, overwhelmingly, to secede from Ukraine and join the Russian Federation as a federal subject. Given that Russia shares a border with Ukraine, Russia’s expansion into Ukraine and Crimea was prompted partly by a fear of Western political and military expansion nearing Russia’s borders. Vladimir Putin also views areas in Eastern Europe like Ukraine and Crimea as being of vital importance to the Russian state: there are multi-generational familial ties between Russia and Crimea. Ukraine’s capital city of Kyiv is often referred to as the “mother of Russian cities.” Putin wants to expand the Russian state to regain the glory of the Soviet Union. More recently, in response to Ukraine’s increasingly close connection with the West, Putin’s revanchist Russia has amassed north of one hundred thousand troops on the Ukrainian border, and has publicly demanded that NATO permanently refuse to consider future bids for Ukrainian membership, as well as withdraw military forces from the Eastern European region.</w:t>
      </w:r>
    </w:p>
    <w:p w:rsidR="00000000" w:rsidDel="00000000" w:rsidP="00000000" w:rsidRDefault="00000000" w:rsidRPr="00000000" w14:paraId="0000020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6">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January 2022</w:t>
      </w:r>
    </w:p>
    <w:p w:rsidR="00000000" w:rsidDel="00000000" w:rsidP="00000000" w:rsidRDefault="00000000" w:rsidRPr="00000000" w14:paraId="000002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Various foreign ministers of NATO nations met to discuss the increasing buildup of Russian forces along the Ukrainian border; they’re scheduled to officially meet with Russian government representatives on January 12th. Josep Borrell, the European Union’s foreign policy chief, has been sent to Ukraine to publicly demonstrate the EU’s commitment to the nation, even in spite of its current military tensions with its neighboring Russian adversary. More recently, the White House announced that, after Joe Biden called with Ukrainian President Zelensky, the US “will respond decisively” should Russia prompt to further escape the situation with Ukraine. </w:t>
      </w:r>
    </w:p>
    <w:p w:rsidR="00000000" w:rsidDel="00000000" w:rsidP="00000000" w:rsidRDefault="00000000" w:rsidRPr="00000000" w14:paraId="0000020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9">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What sorts of sanctions might the US/Europe impose on Russia?</w:t>
      </w:r>
    </w:p>
    <w:p w:rsidR="00000000" w:rsidDel="00000000" w:rsidP="00000000" w:rsidRDefault="00000000" w:rsidRPr="00000000" w14:paraId="0000020A">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Financial sanctions that target elites within the Kremlin and the Russian financial sector (which makes it harder for Russian banks to profit off of the sale of oil and gas)</w:t>
      </w:r>
    </w:p>
    <w:p w:rsidR="00000000" w:rsidDel="00000000" w:rsidP="00000000" w:rsidRDefault="00000000" w:rsidRPr="00000000" w14:paraId="0000020B">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Sanctioning individuals via asset freezes and travel bans is a commonly used tool and can sometimes resonate widely. Britain imposed sanctions in April 2021 on 14 Russians under a new law giving the UK government the power to penalize those it says are credibly involved in the most serious corruption abroad. The bill unveiled last week by Senate Democrats foresees sweeping sanctions on top Russian government and military officials, including Putin</w:t>
      </w:r>
    </w:p>
    <w:p w:rsidR="00000000" w:rsidDel="00000000" w:rsidP="00000000" w:rsidRDefault="00000000" w:rsidRPr="00000000" w14:paraId="0000020C">
      <w:pPr>
        <w:numPr>
          <w:ilvl w:val="1"/>
          <w:numId w:val="3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United States and the European Union already have sanctions on Russia's energy, financial and defense sectors. The White House is floating the idea of curbs on Russia's biggest banks and has previously mooted measures targeting Moscow's ability to convert rubles into dollars and other currencies. Washington could also target the state-backed Russian Direct Investment Fund.</w:t>
      </w:r>
    </w:p>
    <w:p w:rsidR="00000000" w:rsidDel="00000000" w:rsidP="00000000" w:rsidRDefault="00000000" w:rsidRPr="00000000" w14:paraId="0000020D">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Technological sanctions that bar Russia from accessing things like microchips and consumer technology goods like refrigerators and phones</w:t>
      </w:r>
    </w:p>
    <w:p w:rsidR="00000000" w:rsidDel="00000000" w:rsidP="00000000" w:rsidRDefault="00000000" w:rsidRPr="00000000" w14:paraId="0000020E">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Military backing of insurgents within Ukraine in a post-invasion world. Known as the “porcupine strategy,” similar to how the US is approaching Taiwan. Currently, most military support going to Ukraine is defensive – the US would shift to offering offensive equipment and military backing</w:t>
      </w:r>
    </w:p>
    <w:p w:rsidR="00000000" w:rsidDel="00000000" w:rsidP="00000000" w:rsidRDefault="00000000" w:rsidRPr="00000000" w14:paraId="0000020F">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Access to Russian bonds has become increasingly restricted and curbs could be tightened further, with a ban on secondary market participation floated as one option. In April 2021, U.S. President Joe Biden banned U.S. investors buying new Russian rouble bonds - OFZs as they are known - over accusations of election meddling. Sanctions imposed in 2015 made future Russian dollar debt ineligible for many investors and indexes such as JPMorgan's EMBI Global. Those measures have cut Russia's external debt by 33% since early 2014 -- from $733 billion to $489 billion in the third quarter of 2021. Lower debt improves a country's balance sheet on the surface, but deprives it of financing sources that could contribute to economic growth and development.</w:t>
      </w:r>
    </w:p>
    <w:p w:rsidR="00000000" w:rsidDel="00000000" w:rsidP="00000000" w:rsidRDefault="00000000" w:rsidRPr="00000000" w14:paraId="000002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1">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Why do sanctions not work?</w:t>
      </w:r>
    </w:p>
    <w:p w:rsidR="00000000" w:rsidDel="00000000" w:rsidP="00000000" w:rsidRDefault="00000000" w:rsidRPr="00000000" w14:paraId="000002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Russians now have a pretty blasé attitude toward Western sanctions. There are two problems. Once they’re applied, you have to continually tighten sanctions for them to remain as effective because people find workarounds. The second problem is that sanctions approved by Congress can only be lifted by an act of Congress, which the Russians don’t expect to happen. The example the Russians use is the Jackson-Vanik amendment, which was put in place in 1974 because the Soviet Union wasn’t allowing Jews to emigrate. It was lifted only in 2012, decades after Jews were being allowed to emigrate. Once those sanctions are put in place, they’re basically locked in. There’s no incentive for Russia to try to do something to get them lifted because they’re almost impossible to lift.</w:t>
      </w:r>
    </w:p>
    <w:p w:rsidR="00000000" w:rsidDel="00000000" w:rsidP="00000000" w:rsidRDefault="00000000" w:rsidRPr="00000000" w14:paraId="00000213">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SWIFT Sanctions</w:t>
      </w:r>
    </w:p>
    <w:p w:rsidR="00000000" w:rsidDel="00000000" w:rsidP="00000000" w:rsidRDefault="00000000" w:rsidRPr="00000000" w14:paraId="000002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Locking Russia out of the SWIFT system would basically make it very difficult for Russia to do any international transaction. That has potentially very serious ramifications in the short term. In the medium and long term, there would be alternatives to SWIFT that would be found, which is what Iran has done, and it’s probably not good for the U.S. if alternative systems run by the Chinese, for example, turned out to be functional as far as financial payments are concerned.</w:t>
      </w:r>
    </w:p>
    <w:p w:rsidR="00000000" w:rsidDel="00000000" w:rsidP="00000000" w:rsidRDefault="00000000" w:rsidRPr="00000000" w14:paraId="000002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Calls to cut Russia's SWIFT access were mooted in 2014 when Moscow annexed Crimea, prompting Moscow to develop an alternative messaging system, SPFS</w:t>
      </w:r>
    </w:p>
    <w:p w:rsidR="00000000" w:rsidDel="00000000" w:rsidP="00000000" w:rsidRDefault="00000000" w:rsidRPr="00000000" w14:paraId="000002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payments would be delayed and there may be increased cost in making new ones, but broadly speaking there is unlikely to be a massive collapse of Russian trade so long as that trade remains legal/not sanctioned</w:t>
      </w:r>
    </w:p>
    <w:p w:rsidR="00000000" w:rsidDel="00000000" w:rsidP="00000000" w:rsidRDefault="00000000" w:rsidRPr="00000000" w14:paraId="0000021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8">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How can Russia meddle with Ukraine even without fully annexing the nation? (Context: most of Russia’s heavy artillery/military equipment on the border can only be mobilized to move into Ukraine during the winter season when the territory freezes over, so Russia only has a two-month window or so to invade)</w:t>
      </w:r>
    </w:p>
    <w:p w:rsidR="00000000" w:rsidDel="00000000" w:rsidP="00000000" w:rsidRDefault="00000000" w:rsidRPr="00000000" w14:paraId="00000219">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Partial invasion, i.e. annex the areas of Ukraine that are dominated primarily by Russian-speaking populations (and are generally more pro-Russian)</w:t>
      </w:r>
    </w:p>
    <w:p w:rsidR="00000000" w:rsidDel="00000000" w:rsidP="00000000" w:rsidRDefault="00000000" w:rsidRPr="00000000" w14:paraId="0000021A">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Cyber attacks – for instance, in 2015 and 2016, Russian hackers infiltrated and shut down Ukrainian electric grids</w:t>
      </w:r>
    </w:p>
    <w:p w:rsidR="00000000" w:rsidDel="00000000" w:rsidP="00000000" w:rsidRDefault="00000000" w:rsidRPr="00000000" w14:paraId="0000021B">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Russia launched cyberattacks against Ukraine (Jan 14 2021) and made it look like the attack came from Poland</w:t>
      </w:r>
    </w:p>
    <w:p w:rsidR="00000000" w:rsidDel="00000000" w:rsidP="00000000" w:rsidRDefault="00000000" w:rsidRPr="00000000" w14:paraId="0000021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D">
      <w:pPr>
        <w:pStyle w:val="Heading4"/>
        <w:spacing w:after="0" w:before="0" w:lineRule="auto"/>
        <w:rPr>
          <w:rFonts w:ascii="EB Garamond" w:cs="EB Garamond" w:eastAsia="EB Garamond" w:hAnsi="EB Garamond"/>
          <w:i w:val="1"/>
          <w:iCs w:val="1"/>
          <w:color w:val="000000"/>
        </w:rPr>
      </w:pPr>
      <w:bookmarkStart w:colFirst="0" w:colLast="0" w:name="_kkm3kixtddnj" w:id="23"/>
      <w:bookmarkEnd w:id="23"/>
      <w:r w:rsidDel="00000000" w:rsidR="00000000" w:rsidRPr="00000000">
        <w:rPr>
          <w:rFonts w:ascii="EB Garamond" w:cs="EB Garamond" w:eastAsia="EB Garamond" w:hAnsi="EB Garamond"/>
          <w:i w:val="1"/>
          <w:iCs w:val="1"/>
          <w:color w:val="000000"/>
          <w:rtl w:val="0"/>
        </w:rPr>
        <w:t xml:space="preserve">THW grant Ukraine NATO membership</w:t>
      </w:r>
    </w:p>
    <w:p w:rsidR="00000000" w:rsidDel="00000000" w:rsidP="00000000" w:rsidRDefault="00000000" w:rsidRPr="00000000" w14:paraId="0000021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GOV</w:t>
      </w:r>
    </w:p>
    <w:p w:rsidR="00000000" w:rsidDel="00000000" w:rsidP="00000000" w:rsidRDefault="00000000" w:rsidRPr="00000000" w14:paraId="0000021F">
      <w:pPr>
        <w:numPr>
          <w:ilvl w:val="0"/>
          <w:numId w:val="4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is Russia likely to invade Ukraine in the absence of NATO granting Ukraine membership?</w:t>
      </w:r>
    </w:p>
    <w:p w:rsidR="00000000" w:rsidDel="00000000" w:rsidP="00000000" w:rsidRDefault="00000000" w:rsidRPr="00000000" w14:paraId="00000220">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Empirically, the fact that Russia is amassing such a massive troop presence – north of 127,000 units – on the Ukrainian border, and relocated forces from as far away as western Siberia, indicates that Russia has serious intent to expand into Ukraine. Additionally, the fact that Russia is militarizing along the border *now* when temperatures are freezing and the Christmas holiday is ongoing means that Russia has genuine interest in staging an incursion into the Ukrainian peninsula, since this sort of build-up of military forces is notably expensive and optically harmful, which means that Putin would only green-light this military ramp-up if there was a legitimate Kremlin desire to invade Ukraine</w:t>
      </w:r>
    </w:p>
    <w:p w:rsidR="00000000" w:rsidDel="00000000" w:rsidP="00000000" w:rsidRDefault="00000000" w:rsidRPr="00000000" w14:paraId="00000221">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Putin rose to power in the aftermath of the USSR’s downfall, and views the breakup of the Soviet Union as a blow to the strength of Russia. Consequently, Putin desires to expand the Russian Federation into the post-Soviet bloc. Given Ukraine’s strong historical ties to the Russia of ages past and Kiev's historical significance to the Soviet Union, Putin has the incentive to expand into Ukraine to demonstrate the surging strength of Russia</w:t>
      </w:r>
    </w:p>
    <w:p w:rsidR="00000000" w:rsidDel="00000000" w:rsidP="00000000" w:rsidRDefault="00000000" w:rsidRPr="00000000" w14:paraId="00000222">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Putin increasingly faces political struggles at home, which are particularly problematic given his vitally important presidential election in 2024. Nearly 70% of Russians say they won’t vote for Putin in the upcoming election. Labor protests across Russia have reached their highest levels since the 1990s. Confidence in Putin’s regime has been cut in half since 2018. The structural reasons for this sweeping unpopularity are threefold: (1) Russia’s economy has been hit particularly hard during the pandemic, and is still recovering from the initial sharp declines in energy prices that occurred early on in the pandemic. (2) Inflation is rampant in Russia, driven not only by the energy crisis but also poor crop yields that have caused food prices to soar over 11% while inflation in the overall Russian economy has leaped nearly 9%, undermining Putin’s central narrative of maintaining the stability of Russia. Given a context in which Putin finds himself increasingly disliked and opposed within Russia – which has been heightened particularly since Navanly’s return to Russia – the Kremlin needs, now more than ever, to boost public faith in the Russian state. Invading Ukraine accomplishes that on four fronts: (1) This provides a convenient “cover” that distracts from the ongoing domestic issues within Russia. (2) Putin functions as a strong-man ruler, but strong-man rulers grow strong in times of crisis and conflict, and counterintuitively, fade in times of peace and stability since their warmongering rhetoric finds itself incompatible with a satisfactory status quo. This means that it’s within Putin’s interest to manufacture conflict with Ukraine in order to bolster his domestic political support. (3) War is a particularly nationalistic concept, especially in Russia which has historically relied upon a strong military force to protect itself from foreign powers, which means that a Russian invasion of Ukraine would serve Putin’s immediate political interests. (4) A Russian annexation of Ukraine would silence internal dissidence by providing the Kremlin a convenient excuse to become more authoritarian, in face of a perceived “threat” that allows the Russian security apparatus to further consolidate influence and power. </w:t>
      </w:r>
    </w:p>
    <w:p w:rsidR="00000000" w:rsidDel="00000000" w:rsidP="00000000" w:rsidRDefault="00000000" w:rsidRPr="00000000" w14:paraId="00000223">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Putin is weary of the West’s increasing expansion and infiltration into Eastern Europe, particularly since it’s oppositional to the Kremlin’s interest to have a substantial Western military presence immediately bordering the Russian Federation. Consequently, Putin has the incentive under the status quo, when Ukraine has not yet joined NATO, to send a signaling effect that any nation that seeks closer ties with the West (e.g. by joining NATO or cozying up to the EU) wil be met with swift and harsh retaliation from the Russian military. The reason that Putin is specifically likely to support a Russian invasion to seize Kiev is that other nations in the region, like Sweden, have expressed some degree of interest in joining NATO, which would further weaken Russian influence within the region. As a consequence, Russia has, under the OPP side, an incentive to preemptively demonstrate that whenever a nation expresses a strong commitment towards NATO membership – as Ukraine has done by amending its constitution to explicitly make ascending to NATO a top strategic priority for the nation – Russia will respond with unequivocal force</w:t>
      </w:r>
    </w:p>
    <w:p w:rsidR="00000000" w:rsidDel="00000000" w:rsidP="00000000" w:rsidRDefault="00000000" w:rsidRPr="00000000" w14:paraId="00000224">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Russia, particularly its strong-man President, wants to look strong and project an image that it won’t be intimidated by the mere threat of Western sanctions. Furthermore, the Kremlin has a desire to finish what it began in 2014 with the annexation of Crimea</w:t>
      </w:r>
    </w:p>
    <w:p w:rsidR="00000000" w:rsidDel="00000000" w:rsidP="00000000" w:rsidRDefault="00000000" w:rsidRPr="00000000" w14:paraId="00000225">
      <w:pPr>
        <w:numPr>
          <w:ilvl w:val="1"/>
          <w:numId w:val="4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The Kremlin believes that President Zelensky in Ukraine is sufficiently unpopular that invading against him will turn public sentiment in favor of the Russian Federation’s occupation of the nation when he is exposed as incompetent and weak</w:t>
      </w:r>
    </w:p>
    <w:p w:rsidR="00000000" w:rsidDel="00000000" w:rsidP="00000000" w:rsidRDefault="00000000" w:rsidRPr="00000000" w14:paraId="00000226">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the threat of sanctions is enough to deter Russian expansion:</w:t>
      </w:r>
    </w:p>
    <w:p w:rsidR="00000000" w:rsidDel="00000000" w:rsidP="00000000" w:rsidRDefault="00000000" w:rsidRPr="00000000" w14:paraId="00000227">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Kremlin likely knows that sanctions will be imposed in the event of an invasion, which means they’ve likely taken substantial steps to reduce their exposure to Western-imposed sanctions </w:t>
      </w:r>
    </w:p>
    <w:p w:rsidR="00000000" w:rsidDel="00000000" w:rsidP="00000000" w:rsidRDefault="00000000" w:rsidRPr="00000000" w14:paraId="00000228">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Russia’s already been slammed by Western sanctions, (1) since 2014 for its annexation of Crimea and its 2008 incursion into Georgia, (2) since 2016 for its meddling in US elections, and (3) since 2018 for its poisoning of a British double-agent. This means that *additional* sanctions are unlikely to have a notably strong impact on Russia’s economy</w:t>
      </w:r>
    </w:p>
    <w:p w:rsidR="00000000" w:rsidDel="00000000" w:rsidP="00000000" w:rsidRDefault="00000000" w:rsidRPr="00000000" w14:paraId="00000229">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Russia has developed an internal economy resistant to sanctions because it has inbuilt alternatives, e.g. if the US locks Russia out of the SWIFT banking system, Russia can turn to its own SPFS system</w:t>
      </w:r>
    </w:p>
    <w:p w:rsidR="00000000" w:rsidDel="00000000" w:rsidP="00000000" w:rsidRDefault="00000000" w:rsidRPr="00000000" w14:paraId="0000022A">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Russia’s increasing dependence on China makes it resilient in the face of Western sanctions, e.g. Russia’s increasing energy exports towards China. This is particularly likely to happen given China’s internal restructuring towards a high-tech, service-oriented economic model of development</w:t>
      </w:r>
    </w:p>
    <w:p w:rsidR="00000000" w:rsidDel="00000000" w:rsidP="00000000" w:rsidRDefault="00000000" w:rsidRPr="00000000" w14:paraId="0000022B">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The threat of Western sanctions lacks credibility: European nations, in the midst of the worst energy price crisis since the 1970s, are desperately dependent on Russian energy exports, which means that it’s unlikely nations will jeopardize their trading relationship with Russia by imposing sanctions. For instance, almost two thirds of the EU's crude oil imports come from Russia</w:t>
      </w:r>
    </w:p>
    <w:p w:rsidR="00000000" w:rsidDel="00000000" w:rsidP="00000000" w:rsidRDefault="00000000" w:rsidRPr="00000000" w14:paraId="0000022C">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Germany is likely to oppose harsh sanctions on Russia in order to not put its Nord Stream 2 deal with Russia in jeopardy</w:t>
      </w:r>
    </w:p>
    <w:p w:rsidR="00000000" w:rsidDel="00000000" w:rsidP="00000000" w:rsidRDefault="00000000" w:rsidRPr="00000000" w14:paraId="0000022D">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7) Russia has already shown that it is willing to suffer economically in order to advance its geopolitical, regional, and strategic interests. For instance, in December, Gazprom – a Russian-owned oil company – cut gas exports to the EU in order to put additional pressure on Germany in pursuit of the completion of Nord Stream 2</w:t>
      </w:r>
    </w:p>
    <w:p w:rsidR="00000000" w:rsidDel="00000000" w:rsidP="00000000" w:rsidRDefault="00000000" w:rsidRPr="00000000" w14:paraId="000002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OPP might say that negotiation will succeed in bringing about an end to the potential </w:t>
      </w:r>
    </w:p>
    <w:p w:rsidR="00000000" w:rsidDel="00000000" w:rsidP="00000000" w:rsidRDefault="00000000" w:rsidRPr="00000000" w14:paraId="0000022F">
      <w:pPr>
        <w:ind w:left="72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conflict in Ukraine:</w:t>
      </w:r>
    </w:p>
    <w:p w:rsidR="00000000" w:rsidDel="00000000" w:rsidP="00000000" w:rsidRDefault="00000000" w:rsidRPr="00000000" w14:paraId="00000230">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If negotiations were going to work, they likely would have already accomplished peace. The structural reason for this is that Israel, a close political ally of both Russia *and* Ukraine, offered to host peace talks in Jerusalem, which were agreed to by Ukraine, but rejected by Russia. This evidences Russia’s unwillingness to negotiate, even when presented with fair negotiations conducted through a relative ally (i.e. Israel)</w:t>
      </w:r>
    </w:p>
    <w:p w:rsidR="00000000" w:rsidDel="00000000" w:rsidP="00000000" w:rsidRDefault="00000000" w:rsidRPr="00000000" w14:paraId="00000231">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Russia’s demands (e.g. banning the future expansion of NATO, a wholesale stop to US military operations in eastern Europe, etc) are extremely unlikely to ever be accepted by the West, something that’s known not only to the West but also to Russia. The unreasonableness of Putin’s demands indicate that it’s likely Russia simply has no genuine interest in negotiating, but instead wants to use the breakdown of negotiations as a justification for intervention</w:t>
      </w:r>
    </w:p>
    <w:p w:rsidR="00000000" w:rsidDel="00000000" w:rsidP="00000000" w:rsidRDefault="00000000" w:rsidRPr="00000000" w14:paraId="00000232">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closed-off, authoritarian model of government within Russia makes understanding the decision-making process of Putin and the Moscow elite nearly impossible to determine</w:t>
      </w:r>
    </w:p>
    <w:p w:rsidR="00000000" w:rsidDel="00000000" w:rsidP="00000000" w:rsidRDefault="00000000" w:rsidRPr="00000000" w14:paraId="00000233">
      <w:pPr>
        <w:numPr>
          <w:ilvl w:val="0"/>
          <w:numId w:val="4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does granting Ukraine NATO membership decrease the likelihood of a Russian intervention into Ukraine?</w:t>
      </w:r>
    </w:p>
    <w:p w:rsidR="00000000" w:rsidDel="00000000" w:rsidP="00000000" w:rsidRDefault="00000000" w:rsidRPr="00000000" w14:paraId="00000234">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this argument is that while Putin has considerable incentives to invade Ukraine on both sides, Ukraine being a NATO member state acts as a sufficiently large deterrent to deter Russia from further military expansion. Article V of the NATO charter generates a legal obligation for NATO member states to intervene in conflicts when other NATO members are aggressed upon (“an attack against one is an attack on all”). This means that when Ukraine is NATO-affiliated, the cost of entering into conflict is substantially greater for Russia in several ways:</w:t>
      </w:r>
    </w:p>
    <w:p w:rsidR="00000000" w:rsidDel="00000000" w:rsidP="00000000" w:rsidRDefault="00000000" w:rsidRPr="00000000" w14:paraId="00000235">
      <w:pPr>
        <w:numPr>
          <w:ilvl w:val="2"/>
          <w:numId w:val="4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scope of conflict is simply higher since more combatants are involved. This is important: Russia might be able to steamroll an underfunded Ukrainian military, and the sheer asymmetry of military power means that Ukraine would likely surrender independently to Russia quite quickly, whereas Western military backing would prolong the conflict and make a Russian success anything but a guarantee. This is enough of a disincentive for Russia to outright invade: (1) Many of the benefits of invasion are contingent on Russia *successfully* intervening, which is unlikely given NATO’s military presence. (2) The optical benefits of invasion are insignificant not only because Russia’s invasion will likely be repelled, but also because the present instability and weakness of the Russian economy means that a prolonged conflict would be devastating for the economic livelihood of regular Russians</w:t>
      </w:r>
    </w:p>
    <w:p w:rsidR="00000000" w:rsidDel="00000000" w:rsidP="00000000" w:rsidRDefault="00000000" w:rsidRPr="00000000" w14:paraId="00000236">
      <w:pPr>
        <w:numPr>
          <w:ilvl w:val="2"/>
          <w:numId w:val="4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NATO powers like the US are nuclearly armed, which presents an existential threat to the security prospects of the Kremlin should they proceed with the invasion</w:t>
      </w:r>
    </w:p>
    <w:p w:rsidR="00000000" w:rsidDel="00000000" w:rsidP="00000000" w:rsidRDefault="00000000" w:rsidRPr="00000000" w14:paraId="00000237">
      <w:pPr>
        <w:numPr>
          <w:ilvl w:val="2"/>
          <w:numId w:val="4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Economic harms that fall upon Russia are far more likely to be intense in the context of a Russia–NATO conflict because investors will engage in significant capital flight out of Russia when they believe that there’s the possibility of a de facto third world war between the West and Russia</w:t>
      </w:r>
    </w:p>
    <w:p w:rsidR="00000000" w:rsidDel="00000000" w:rsidP="00000000" w:rsidRDefault="00000000" w:rsidRPr="00000000" w14:paraId="0000023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OPP</w:t>
      </w:r>
    </w:p>
    <w:p w:rsidR="00000000" w:rsidDel="00000000" w:rsidP="00000000" w:rsidRDefault="00000000" w:rsidRPr="00000000" w14:paraId="0000023A">
      <w:pPr>
        <w:numPr>
          <w:ilvl w:val="0"/>
          <w:numId w:val="4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Increases likelihood of Russian intervention into Ukraine</w:t>
      </w:r>
    </w:p>
    <w:p w:rsidR="00000000" w:rsidDel="00000000" w:rsidP="00000000" w:rsidRDefault="00000000" w:rsidRPr="00000000" w14:paraId="0000023B">
      <w:pPr>
        <w:numPr>
          <w:ilvl w:val="1"/>
          <w:numId w:val="4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Russia structurally unlikely to invade Ukraine on our side? The thesis of this claim is that Russia’s militaristic build-up is most likely being done to give Russia leverage in negotiations and influence over the EU/Ukraine, rather than to directly expand into Ukraine. A few reasons outright invasion is unlikely:</w:t>
      </w:r>
    </w:p>
    <w:p w:rsidR="00000000" w:rsidDel="00000000" w:rsidP="00000000" w:rsidRDefault="00000000" w:rsidRPr="00000000" w14:paraId="0000023C">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Russia is economically weak right now due to the economic effects of the pandemic, so it can’t afford a massive ground invasion and subsequent occupation of a foreign, hostile nation. Note that Russia is willing </w:t>
      </w:r>
    </w:p>
    <w:p w:rsidR="00000000" w:rsidDel="00000000" w:rsidP="00000000" w:rsidRDefault="00000000" w:rsidRPr="00000000" w14:paraId="0000023D">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Sanctions, which would be imposed on Russia in the event of an invasion, would be bad for Russia:</w:t>
      </w:r>
    </w:p>
    <w:p w:rsidR="00000000" w:rsidDel="00000000" w:rsidP="00000000" w:rsidRDefault="00000000" w:rsidRPr="00000000" w14:paraId="0000023E">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Sanctions on consumer electronics and computer chips would limit Russia’s access to vital technological goods; this would also tank Putin’s credibility</w:t>
      </w:r>
    </w:p>
    <w:p w:rsidR="00000000" w:rsidDel="00000000" w:rsidP="00000000" w:rsidRDefault="00000000" w:rsidRPr="00000000" w14:paraId="0000023F">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Western sanctions on Russia’s financial sector would cripple Russia’s ability to profit off of its main exports, natural resources, which would exacerbate Russia’s existing economic turmoil which is politically unpopular especially because the Kremlin relies upon delivering stability to the Russian people in order to maintain power</w:t>
      </w:r>
    </w:p>
    <w:p w:rsidR="00000000" w:rsidDel="00000000" w:rsidP="00000000" w:rsidRDefault="00000000" w:rsidRPr="00000000" w14:paraId="00000240">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US is likely to pressure Germany to ditch Nord Stream 2, which would not only devastate foreign investors’ confidence in the Russian economy and thus trigger capital flight, but would also lessen Russia’s influence over the EU’s most powerful member state</w:t>
      </w:r>
    </w:p>
    <w:p w:rsidR="00000000" w:rsidDel="00000000" w:rsidP="00000000" w:rsidRDefault="00000000" w:rsidRPr="00000000" w14:paraId="00000241">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A Russian invasion of Ukraine would be deeply unpopular within Russia domestically. The structural reason for this is twofold: (1) Unlike in 2014, when Russian military operations incurred a low Russian casualty count, a full-scale annexation of Ukraine would require far more intensive military operations that would engender greater Russian casualties. (2) Unlike in 2014, when protests in Ukraine were the catalyst for Russian intervention, any move by Putin to expand into Ukraine would be seen as an obvious attempt by his regime to displace attention from his failings at home since it would be an act of pure aggression on the part of Russia, thus turning sentiment against him within the public. (3) Approximately 40% of the Russian population is employed by Russian SOEs; given that many of these firms have strong political links to top Kremlin officials since the heads of Russian-owned firms are appointed by the Russian government, even targeted sanctions on senior oligarchs imposed in the event of an invasion would have a crippling ripple-effect on the welfare of millions of Russians</w:t>
      </w:r>
    </w:p>
    <w:p w:rsidR="00000000" w:rsidDel="00000000" w:rsidP="00000000" w:rsidRDefault="00000000" w:rsidRPr="00000000" w14:paraId="00000242">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Absent an extremely compelling reason (e.g. NATO membership), annexing Ukraine would be a political and economic disaster for Russia for a variety of reasons: (1) The vast majority of Ukrainians would oppose an outright invasion by Russia. This is because since the 2014 annexation of Crimea, nearly a million ethnically-Russian Ukrainians have migrated to Russia, which means that demographically, Ukraine is less ethnically and linguistically Russian compared to seven years ago, which means its population skews pro-Western rather than pro-Russian. (2) The economically viable parts of Ukraine are located in the western parts of the nation, which also happen to be the areas of Ukraine that are the least supportive of Russia. (3) The West has already committed to a “porcupine strategy” with regards to an occupied Ukraine: nations like the US have pledged offensive weaponry and military aid to rebel and insurgent groups in the event that Russia takes over Ukraine, which would make the costs of maintaining an occupying force quite high for Russia</w:t>
      </w:r>
    </w:p>
    <w:p w:rsidR="00000000" w:rsidDel="00000000" w:rsidP="00000000" w:rsidRDefault="00000000" w:rsidRPr="00000000" w14:paraId="00000243">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An unprovoked Russian invasion of Ukraine would likely scare other nations like Finland and Sweden to push for ascension into NATO, which would thus weaken Russia’s influence and perceptual authority within the region</w:t>
      </w:r>
    </w:p>
    <w:p w:rsidR="00000000" w:rsidDel="00000000" w:rsidP="00000000" w:rsidRDefault="00000000" w:rsidRPr="00000000" w14:paraId="00000244">
      <w:pPr>
        <w:numPr>
          <w:ilvl w:val="1"/>
          <w:numId w:val="4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granting Ukraine NATO membership make Russian invasion a near-guarantee?</w:t>
      </w:r>
    </w:p>
    <w:p w:rsidR="00000000" w:rsidDel="00000000" w:rsidP="00000000" w:rsidRDefault="00000000" w:rsidRPr="00000000" w14:paraId="00000245">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Russia might have disincentives to invade, but the prospect of having a NATO member state on their immediate border represents a considerable security concern for Russia, as well as an optically damaging refutation of the Kremlin’s promise to provide Russians with protection against the West. </w:t>
      </w:r>
      <w:r w:rsidDel="00000000" w:rsidR="00000000" w:rsidRPr="00000000">
        <w:rPr>
          <w:rFonts w:ascii="EB Garamond" w:cs="EB Garamond" w:eastAsia="EB Garamond" w:hAnsi="EB Garamond"/>
          <w:b w:val="1"/>
          <w:bCs w:val="1"/>
          <w:sz w:val="24"/>
          <w:szCs w:val="24"/>
          <w:rtl w:val="0"/>
        </w:rPr>
        <w:t xml:space="preserve">This forces the Kremlin to invade Ukraine in order to maintain its own strong-man image</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246">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Empirically, the very reason Russia became involved in Ukraine in 2014 was *explicitly* because of their shift towards a more pro-EU stance, which thus indicates that there’s credible precedent for Putin reacting aggressively in response to neighboring countries cozying up to the West</w:t>
      </w:r>
    </w:p>
    <w:p w:rsidR="00000000" w:rsidDel="00000000" w:rsidP="00000000" w:rsidRDefault="00000000" w:rsidRPr="00000000" w14:paraId="00000247">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Given that other nations in the region like Sweden and Finland have considered joining NATO, Russia is likely to preemptively invade Ukraine to signal to those other nations that should they move to *actually* ascend to NATO, Russia’s response will be devastating</w:t>
      </w:r>
    </w:p>
    <w:p w:rsidR="00000000" w:rsidDel="00000000" w:rsidP="00000000" w:rsidRDefault="00000000" w:rsidRPr="00000000" w14:paraId="00000248">
      <w:pPr>
        <w:numPr>
          <w:ilvl w:val="0"/>
          <w:numId w:val="4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Domestic impacts on Ukraine</w:t>
      </w:r>
    </w:p>
    <w:p w:rsidR="00000000" w:rsidDel="00000000" w:rsidP="00000000" w:rsidRDefault="00000000" w:rsidRPr="00000000" w14:paraId="00000249">
      <w:pPr>
        <w:numPr>
          <w:ilvl w:val="1"/>
          <w:numId w:val="4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granting Ukraine NATO membership likely to divide the country?</w:t>
      </w:r>
    </w:p>
    <w:p w:rsidR="00000000" w:rsidDel="00000000" w:rsidP="00000000" w:rsidRDefault="00000000" w:rsidRPr="00000000" w14:paraId="0000024A">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There’s significant division within Ukraine as to whether or not the country should join NATO, which means this fractures Ukrainian politics internally! This also creates an opportunity for Russian misinformation campaigns</w:t>
      </w:r>
    </w:p>
    <w:p w:rsidR="00000000" w:rsidDel="00000000" w:rsidP="00000000" w:rsidRDefault="00000000" w:rsidRPr="00000000" w14:paraId="0000024B">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Even when Ukraine joins NATO, the response from NATO is likely to be underwhelming and insufficient to protect Ukraine from the Russian threat: (1) The ongoing energy crisis means that NATO is unlikely to be able to muster a particularly strong military presence in Ukraine. (2) Limited political will in nations like the US for continued “forever wars” (especially given Biden’s pullout from Afghanistan) means that there’s likely to be a limited NATO military presence within Ukraine. Given that NATO is likely to poorly respond to the crisis in Ukraine, this can be weaponized by pro-Russian candidates within Ukraine to say things like “the West has abandoned you” or “your only option is Russia.” This necessarily increases the relative political power of pro-Russian parties within Ukraine. Note that this doesn’t knife the above material on Russian invasion because the issue of Ukraine joining NATO is optical in nature</w:t>
      </w:r>
    </w:p>
    <w:p w:rsidR="00000000" w:rsidDel="00000000" w:rsidP="00000000" w:rsidRDefault="00000000" w:rsidRPr="00000000" w14:paraId="0000024C">
      <w:pPr>
        <w:numPr>
          <w:ilvl w:val="0"/>
          <w:numId w:val="4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Broader implications for the Eastern European region</w:t>
      </w:r>
    </w:p>
    <w:p w:rsidR="00000000" w:rsidDel="00000000" w:rsidP="00000000" w:rsidRDefault="00000000" w:rsidRPr="00000000" w14:paraId="0000024D">
      <w:pPr>
        <w:numPr>
          <w:ilvl w:val="1"/>
          <w:numId w:val="4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fragments NATO for a few reasons:</w:t>
      </w:r>
    </w:p>
    <w:p w:rsidR="00000000" w:rsidDel="00000000" w:rsidP="00000000" w:rsidRDefault="00000000" w:rsidRPr="00000000" w14:paraId="0000024E">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Germany and most of the EU is highly dependent on Russia for oil exports, which means that NATO member states are likely to oppose this measure</w:t>
      </w:r>
    </w:p>
    <w:p w:rsidR="00000000" w:rsidDel="00000000" w:rsidP="00000000" w:rsidRDefault="00000000" w:rsidRPr="00000000" w14:paraId="0000024F">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Admitting Ukraine would seriously violate preexisting norms within NATO for how new member states must be admitted. Ukraine is widely considered to be one of the most corrupt countries in all of continental Europe, and thus would fail NATO’s internal reform requirements. Similarly, the fact that eastern portions of Ukraine are actively in conflict with Russia means that allowing Ukraine to ascend to NATO membership would </w:t>
      </w:r>
    </w:p>
    <w:p w:rsidR="00000000" w:rsidDel="00000000" w:rsidP="00000000" w:rsidRDefault="00000000" w:rsidRPr="00000000" w14:paraId="00000250">
      <w:pPr>
        <w:numPr>
          <w:ilvl w:val="2"/>
          <w:numId w:val="4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fragmenting NATO bad?</w:t>
      </w:r>
    </w:p>
    <w:p w:rsidR="00000000" w:rsidDel="00000000" w:rsidP="00000000" w:rsidRDefault="00000000" w:rsidRPr="00000000" w14:paraId="00000251">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makes NATO less effective at solving other military crises in the future because there’s increased infighting and disagreement within the organization</w:t>
      </w:r>
    </w:p>
    <w:p w:rsidR="00000000" w:rsidDel="00000000" w:rsidP="00000000" w:rsidRDefault="00000000" w:rsidRPr="00000000" w14:paraId="00000252">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has the potential to force nations – even like the US! – out of NATO due to political pressure to avoid going into a bloody way in Ukraine</w:t>
      </w:r>
    </w:p>
    <w:p w:rsidR="00000000" w:rsidDel="00000000" w:rsidP="00000000" w:rsidRDefault="00000000" w:rsidRPr="00000000" w14:paraId="00000253">
      <w:pPr>
        <w:numPr>
          <w:ilvl w:val="3"/>
          <w:numId w:val="4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NATO fragmentation can be weaponized by Russia in misinformation campaigns to make it seem as if NATO membership is not a viable or efficacious option for countries in Eastern Europe</w:t>
      </w:r>
    </w:p>
    <w:p w:rsidR="00000000" w:rsidDel="00000000" w:rsidP="00000000" w:rsidRDefault="00000000" w:rsidRPr="00000000" w14:paraId="00000254">
      <w:pPr>
        <w:numPr>
          <w:ilvl w:val="1"/>
          <w:numId w:val="4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Russia preemptively becomes more militaristic: it’s not implausible that Russia simply responds to NATO giving Ukraine membership, in outright violation of their own norms, by militarizing near other countries like Finland</w:t>
      </w:r>
    </w:p>
    <w:p w:rsidR="00000000" w:rsidDel="00000000" w:rsidP="00000000" w:rsidRDefault="00000000" w:rsidRPr="00000000" w14:paraId="000002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6">
      <w:pPr>
        <w:pStyle w:val="Heading4"/>
        <w:spacing w:after="0" w:before="0" w:lineRule="auto"/>
        <w:rPr>
          <w:rFonts w:ascii="EB Garamond" w:cs="EB Garamond" w:eastAsia="EB Garamond" w:hAnsi="EB Garamond"/>
          <w:i w:val="1"/>
          <w:iCs w:val="1"/>
          <w:color w:val="000000"/>
        </w:rPr>
      </w:pPr>
      <w:bookmarkStart w:colFirst="0" w:colLast="0" w:name="_77jn0t79im27" w:id="24"/>
      <w:bookmarkEnd w:id="24"/>
      <w:r w:rsidDel="00000000" w:rsidR="00000000" w:rsidRPr="00000000">
        <w:rPr>
          <w:rFonts w:ascii="EB Garamond" w:cs="EB Garamond" w:eastAsia="EB Garamond" w:hAnsi="EB Garamond"/>
          <w:i w:val="1"/>
          <w:iCs w:val="1"/>
          <w:color w:val="000000"/>
          <w:rtl w:val="0"/>
        </w:rPr>
        <w:t xml:space="preserve">THBT NATO should deploy additional active duty troops to their Eastern European member states</w:t>
      </w:r>
    </w:p>
    <w:p w:rsidR="00000000" w:rsidDel="00000000" w:rsidP="00000000" w:rsidRDefault="00000000" w:rsidRPr="00000000" w14:paraId="0000025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2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points of set-up and framing</w:t>
      </w:r>
    </w:p>
    <w:p w:rsidR="00000000" w:rsidDel="00000000" w:rsidP="00000000" w:rsidRDefault="00000000" w:rsidRPr="00000000" w14:paraId="0000025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First,</w:t>
      </w:r>
      <w:r w:rsidDel="00000000" w:rsidR="00000000" w:rsidRPr="00000000">
        <w:rPr>
          <w:rFonts w:ascii="EB Garamond" w:cs="EB Garamond" w:eastAsia="EB Garamond" w:hAnsi="EB Garamond"/>
          <w:sz w:val="24"/>
          <w:szCs w:val="24"/>
          <w:rtl w:val="0"/>
        </w:rPr>
        <w:t xml:space="preserve"> how will this work? Note that under the status quo, lots of NATO members, such as Canada and the US, have already deployed small stations of troops to nations like Poland and Lithuania. We support a broader expansion of this deployment whereby NATO member states jointly work to send active duty military forces, equipment, and technology to countries like Estonia, Latvia, Lithuania, and Poland</w:t>
      </w:r>
    </w:p>
    <w:p w:rsidR="00000000" w:rsidDel="00000000" w:rsidP="00000000" w:rsidRDefault="00000000" w:rsidRPr="00000000" w14:paraId="0000025A">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Second</w:t>
      </w:r>
      <w:r w:rsidDel="00000000" w:rsidR="00000000" w:rsidRPr="00000000">
        <w:rPr>
          <w:rFonts w:ascii="EB Garamond" w:cs="EB Garamond" w:eastAsia="EB Garamond" w:hAnsi="EB Garamond"/>
          <w:sz w:val="24"/>
          <w:szCs w:val="24"/>
          <w:rtl w:val="0"/>
        </w:rPr>
        <w:t xml:space="preserve">, what will these active duty forces stationed in Eastern Europe be tasked with? These military forces are not intended to be offensive in nature — that is, NATO-deployed forces aren’t going into Eastern Europe with the aim of invading Russia or attacking Belarus. Rather, these forces will serve a strictly defensive purpose, existing to safeguard NATO members in an unstable and volatile region on the brink of conflict</w:t>
      </w:r>
    </w:p>
    <w:p w:rsidR="00000000" w:rsidDel="00000000" w:rsidP="00000000" w:rsidRDefault="00000000" w:rsidRPr="00000000" w14:paraId="0000025B">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Third, </w:t>
      </w:r>
      <w:r w:rsidDel="00000000" w:rsidR="00000000" w:rsidRPr="00000000">
        <w:rPr>
          <w:rFonts w:ascii="EB Garamond" w:cs="EB Garamond" w:eastAsia="EB Garamond" w:hAnsi="EB Garamond"/>
          <w:sz w:val="24"/>
          <w:szCs w:val="24"/>
          <w:rtl w:val="0"/>
        </w:rPr>
        <w:t xml:space="preserve">how long will troops be stationed in the region? Our aim isn’t to indefinitely maintain an independent NATO military presence in Eastern Europe, but rather to gradually reduce the troop commitment over time as tensions ease and the crises in Eastern Europe become less intense</w:t>
      </w:r>
    </w:p>
    <w:p w:rsidR="00000000" w:rsidDel="00000000" w:rsidP="00000000" w:rsidRDefault="00000000" w:rsidRPr="00000000" w14:paraId="0000025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constructive argumentation</w:t>
      </w:r>
    </w:p>
    <w:p w:rsidR="00000000" w:rsidDel="00000000" w:rsidP="00000000" w:rsidRDefault="00000000" w:rsidRPr="00000000" w14:paraId="0000025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This limits the likelihood and the severity of conflict in Eastern Europe</w:t>
      </w:r>
    </w:p>
    <w:p w:rsidR="00000000" w:rsidDel="00000000" w:rsidP="00000000" w:rsidRDefault="00000000" w:rsidRPr="00000000" w14:paraId="000002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argument takes place in two primary contexts: first, the ongoing migrant crisis along the Belarusian-EU border, and second, the escalating tensions between Russia and Ukraine. The thesis of this claim is that NATO troop deployments will help to ease tensions, facilitate diplomatic negotiation, and reduce the probability of conflict escalation in both contexts. Five mechanisms for this claim:</w:t>
      </w:r>
    </w:p>
    <w:p w:rsidR="00000000" w:rsidDel="00000000" w:rsidP="00000000" w:rsidRDefault="00000000" w:rsidRPr="00000000" w14:paraId="0000026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First</w:t>
      </w:r>
      <w:r w:rsidDel="00000000" w:rsidR="00000000" w:rsidRPr="00000000">
        <w:rPr>
          <w:rFonts w:ascii="EB Garamond" w:cs="EB Garamond" w:eastAsia="EB Garamond" w:hAnsi="EB Garamond"/>
          <w:sz w:val="24"/>
          <w:szCs w:val="24"/>
          <w:rtl w:val="0"/>
        </w:rPr>
        <w:t xml:space="preserve">, deploying troops provides unique leverage to Western negotiators. In the context of both Belarus’ Lukashenko and Russia’s Putin, negotiation is possible — for instance, Lukashenko has expressed willingness to sit down with the EU in his discussions with former German Chancellor Angela Merkel, and Russian officials have been actively engaged, although unsuccessfully, in negotiations with Western officials for multiple weeks. This is the most likely way that both crises can be resolved since the underlying causes of both the Russo-Ukrainian crisis and the Belarus-European Union migrant crisis are not intractable but rather fixable through sustained, credible diplomacy. The problem in both contexts is that the West has minimal leverage in negotiations under their side. This is for three reasons: </w:t>
      </w:r>
    </w:p>
    <w:p w:rsidR="00000000" w:rsidDel="00000000" w:rsidP="00000000" w:rsidRDefault="00000000" w:rsidRPr="00000000" w14:paraId="000002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 main leverage that Western nations have over Eastern European belligerents comes through the threat of imposing sanctions. Problematically, this threat is highly unpersuasive to both Russia and Belarus: Russia has been hit by Western sanctions since their incursion into Georgia in 2008 and their annexation of Crimea in 2014, so they’ve had ample time to sanction-proof their economy against sanctions, develop resilience to Western embargoes, and establish alternate ways — primarily through China — of maintaining economic viability. Similarly, the very motivation for Lukashenko to instigate the migrant crisis along the EU border stems from Europe’s imposition of sanctions on Lukashenko after his illegitimate presidential victory in 2019 and subsequent military crackdowns, which means that the threat of **further** sanctions </w:t>
      </w:r>
      <w:r w:rsidDel="00000000" w:rsidR="00000000" w:rsidRPr="00000000">
        <w:rPr>
          <w:rFonts w:ascii="EB Garamond" w:cs="EB Garamond" w:eastAsia="EB Garamond" w:hAnsi="EB Garamond"/>
          <w:sz w:val="24"/>
          <w:szCs w:val="24"/>
          <w:rtl w:val="0"/>
        </w:rPr>
        <w:t xml:space="preserve">is unlikely</w:t>
      </w:r>
      <w:r w:rsidDel="00000000" w:rsidR="00000000" w:rsidRPr="00000000">
        <w:rPr>
          <w:rFonts w:ascii="EB Garamond" w:cs="EB Garamond" w:eastAsia="EB Garamond" w:hAnsi="EB Garamond"/>
          <w:sz w:val="24"/>
          <w:szCs w:val="24"/>
          <w:rtl w:val="0"/>
        </w:rPr>
        <w:t xml:space="preserve"> to change Belarus’ political decision-making calculus. Moreover, even if sanctions were possibly effective at regulating Lukashenko’s behavior, Belarus’ increasing economic dependence on Russia, such as through the recently formed Eurasian Economic Union, means that Belarus can effectively evade sanctions by turning to the EU’s primary geopolitical adversary, the Russian Federation. The consequence of this analysis is that the West’s threatened sanctions represent minimal bargaining power in negotiations with Russia and Belarus. </w:t>
      </w:r>
    </w:p>
    <w:p w:rsidR="00000000" w:rsidDel="00000000" w:rsidP="00000000" w:rsidRDefault="00000000" w:rsidRPr="00000000" w14:paraId="000002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in the recent and historical past, the US and its Western allies have taken relatively limited action against not only Russia or Belarus, but many international adversaries, even in the aftermath of acts of aggression, human rights violations, or warfare. This looks like Obama walking back on his chemical weapons “red line” in Syria or Western nations continuing to supply extensive military aid to Mohammed bin Salman’s regime despite Saudi Arabian war crimes in their proxy conflict against the Iran-backed Houthi rebels in Yemen. This means that Russia and Belarus, under the status quo, likely believe they have a de facto free pass to continue acting aggressively. Thus, negotiations aren’t likely to work under OPP’s side because the threat of Western punishment is insufficiently substantiated by history.</w:t>
      </w:r>
    </w:p>
    <w:p w:rsidR="00000000" w:rsidDel="00000000" w:rsidP="00000000" w:rsidRDefault="00000000" w:rsidRPr="00000000" w14:paraId="000002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the reason why negotiations are likely to fail on their side is that the West has a chronic history of reversing course on previously agreed-upon policy established during negotiations; the structural reason for this is that the democratic nature of Western liberal democracies invites volatile swings in political power, which means that different administrations often roll back and repudiate the agreements and deals forged by their predecessors. This looks like the Trump administration backing out of the Iran Nuclear Agreement negotiated for over twenty arduous months by the Obama administration, or the US arbitrarily relaxing, then re-imposing, sanctions on Cuba for little apparent reason. This means that Western “carrots” don’t work in negotiations because Belarus and Russia have credible reason to believe that any diplomatic outcome, like NATO promising to halt further expansion into Eastern Europe or the EU promising to relax sanctions on Belarusian officials indefinitely, will be honored in the future, especially as political swings continue to grip the West. </w:t>
      </w:r>
    </w:p>
    <w:p w:rsidR="00000000" w:rsidDel="00000000" w:rsidP="00000000" w:rsidRDefault="00000000" w:rsidRPr="00000000" w14:paraId="000002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All of this analysis proves that negotiations don’t work under their side. Why, then, does deploying additional NATO troops to bordering nations like Poland or Lithuania enable more successful negotiations? Crucially, stationing additional active-duty troops in Eastern Europe gives NATO **leverage** over Belarus and Russia, which allows Western negotiators to point to the tanks and infantry units amassed near Russian and Belarusian borders as evidence of the West’s desire to use sticks, not just carrots, to force the two nations into backing down. Even if these troops are never actually deployed in armed conflict, the mere **threat** </w:t>
      </w:r>
      <w:r w:rsidDel="00000000" w:rsidR="00000000" w:rsidRPr="00000000">
        <w:rPr>
          <w:rFonts w:ascii="EB Garamond" w:cs="EB Garamond" w:eastAsia="EB Garamond" w:hAnsi="EB Garamond"/>
          <w:sz w:val="24"/>
          <w:szCs w:val="24"/>
          <w:rtl w:val="0"/>
        </w:rPr>
        <w:t xml:space="preserve">of conflict</w:t>
      </w:r>
      <w:r w:rsidDel="00000000" w:rsidR="00000000" w:rsidRPr="00000000">
        <w:rPr>
          <w:rFonts w:ascii="EB Garamond" w:cs="EB Garamond" w:eastAsia="EB Garamond" w:hAnsi="EB Garamond"/>
          <w:sz w:val="24"/>
          <w:szCs w:val="24"/>
          <w:rtl w:val="0"/>
        </w:rPr>
        <w:t xml:space="preserve"> with nuclearly-armed, militarily well-equipped NATO powers like America, Canada, Germany, France, and Britain is likely to make Russia and Belarus more likely to provide concessions to the West at the negotiating table. Thus, the end takeaway of this argument is that the stationing of these troops gives the West greater leverage in negotiations, which currently is the primary explanation for the failure of diplomatic talks</w:t>
      </w:r>
    </w:p>
    <w:p w:rsidR="00000000" w:rsidDel="00000000" w:rsidP="00000000" w:rsidRDefault="00000000" w:rsidRPr="00000000" w14:paraId="0000026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Second</w:t>
      </w:r>
      <w:r w:rsidDel="00000000" w:rsidR="00000000" w:rsidRPr="00000000">
        <w:rPr>
          <w:rFonts w:ascii="EB Garamond" w:cs="EB Garamond" w:eastAsia="EB Garamond" w:hAnsi="EB Garamond"/>
          <w:sz w:val="24"/>
          <w:szCs w:val="24"/>
          <w:rtl w:val="0"/>
        </w:rPr>
        <w:t xml:space="preserve">, we get a greater degree of deterrence under our side. This happens in three specific ways:</w:t>
      </w:r>
    </w:p>
    <w:p w:rsidR="00000000" w:rsidDel="00000000" w:rsidP="00000000" w:rsidRDefault="00000000" w:rsidRPr="00000000" w14:paraId="0000026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Belarus is far less likely to continue manufacturing the migrant crisis, which it has done by doing things like expanding visa programs for Middle Eastern immigrants, subsidizing state airlines to import refugees seeking asylum in the European Union, and using tourist agencies to advertise Belarus as an entry point into the EU through countries like Poland. The reason that Belarus is likely to abandon these measures is that NATO has a mutual self defense clause — Article Five — which means that when a nation’s sovereignty is compromised by another state, that attack is regarded as an attack on the entirety of NATO. Insofar as many legal scholars and even political officials have decried Belarus’ efforts as a violation of Polish, Latvian, and Lithuanian sovereignty, Lukashenako is likely to see NATO troop build-ups as an existential threat to the power and security of his own regime, which is therefore likely to cause him to deescalate the border crisis</w:t>
      </w:r>
    </w:p>
    <w:p w:rsidR="00000000" w:rsidDel="00000000" w:rsidP="00000000" w:rsidRDefault="00000000" w:rsidRPr="00000000" w14:paraId="0000026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in the context of a potential Russo-Ukrainian war, conflict is less likely to spill over into bordering nations under our side because Russia is likely to fear provoking a conflict with its powerful Western enemies. This means that even if Ukraine is invaded on either side in this debate, we better protect vital NATO allies in the vulnerable, conflict-prone regions of Eastern Europe by deterring intentional or incidental aggression against them and reaffirming NATO’s commitment to mutual defense</w:t>
      </w:r>
    </w:p>
    <w:p w:rsidR="00000000" w:rsidDel="00000000" w:rsidP="00000000" w:rsidRDefault="00000000" w:rsidRPr="00000000" w14:paraId="0000026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under our side, things like small-scale border skirmishes between Poland and Belarus are less likely to happen because the Belarusian military knows that in an era of hyper-nationalism, even an accidental killing of a foreign soldier could be enough to trigger a full-scale war. This means that we’re likely to deter border violence in the ongoing migrant crisis</w:t>
      </w:r>
    </w:p>
    <w:p w:rsidR="00000000" w:rsidDel="00000000" w:rsidP="00000000" w:rsidRDefault="00000000" w:rsidRPr="00000000" w14:paraId="0000026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Third</w:t>
      </w:r>
      <w:r w:rsidDel="00000000" w:rsidR="00000000" w:rsidRPr="00000000">
        <w:rPr>
          <w:rFonts w:ascii="EB Garamond" w:cs="EB Garamond" w:eastAsia="EB Garamond" w:hAnsi="EB Garamond"/>
          <w:sz w:val="24"/>
          <w:szCs w:val="24"/>
          <w:rtl w:val="0"/>
        </w:rPr>
        <w:t xml:space="preserve">, we generate a productive signaling effect that makes Russian and Belarusian aggression less likely to intensify. Presently, Putin and Lukashenko likely feel emboldened both by the lack of a **stronger** preemptive Western response to the growing tensions along the Russian-Ukrainian border and by the relatively weak EU response to the migrant crisis, which has primarily focused just on escalating sanctions on Belarus and high-ranking political officials within Lukashenko’s regime. This means that both autocrats likely anticipate that in the event they further escalate their respective conflicts, the West will respond in a more retaliatory and hardline way, even if that response has nothing to do with the troops amassed in neighboring NATO-affiliated countries, the reason for this being that the West has established a strong and credible commitment to defend Eastern European sovereignty, even at the expense of possibly suffering military casualties. This means that the general deterrence factor against expansion is greater under our side</w:t>
      </w:r>
    </w:p>
    <w:p w:rsidR="00000000" w:rsidDel="00000000" w:rsidP="00000000" w:rsidRDefault="00000000" w:rsidRPr="00000000" w14:paraId="0000026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Fourth</w:t>
      </w:r>
      <w:r w:rsidDel="00000000" w:rsidR="00000000" w:rsidRPr="00000000">
        <w:rPr>
          <w:rFonts w:ascii="EB Garamond" w:cs="EB Garamond" w:eastAsia="EB Garamond" w:hAnsi="EB Garamond"/>
          <w:sz w:val="24"/>
          <w:szCs w:val="24"/>
          <w:rtl w:val="0"/>
        </w:rPr>
        <w:t xml:space="preserve">, specifically in the context of a Russian invasion of Ukraine or even just the Donbas region, the stationing of NATO troops in neighboring countries will likely help to facilitate Western military support for anti-Russian insurgent groups. For instance, by having a stronger, established military presence based out of neighboring countries, NATO members will be better able to do things like covertly transport military supplies across the border, smuggle weapons into the hands of separatist forces, or conduct joint training ventures with rebel groups located in Ukraine. Thus, establishing a NATO standing military presence **now** in Eastern Europe enables Western powers to more easily pursue a porcupine strategy with a Russian-occupied Ukraine</w:t>
      </w:r>
    </w:p>
    <w:p w:rsidR="00000000" w:rsidDel="00000000" w:rsidP="00000000" w:rsidRDefault="00000000" w:rsidRPr="00000000" w14:paraId="0000026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Fifth</w:t>
      </w:r>
      <w:r w:rsidDel="00000000" w:rsidR="00000000" w:rsidRPr="00000000">
        <w:rPr>
          <w:rFonts w:ascii="EB Garamond" w:cs="EB Garamond" w:eastAsia="EB Garamond" w:hAnsi="EB Garamond"/>
          <w:sz w:val="24"/>
          <w:szCs w:val="24"/>
          <w:rtl w:val="0"/>
        </w:rPr>
        <w:t xml:space="preserve">, we’re less likely to see the rise of volatile right-wing populists in Eastern European countries under our side of the house; under their side, the instability and uncertainty caused by Putin and Lukashenko is likely to foment the rise of ultranationalist strong-men leaders who proclaim themselves the “protectors” of nations like Poland or Latvia. Under our side, that rhetoric is far less persuasive when opposition parties can credibly point to the fact that NATO troops, not far-right demagogues, are responsible for keeping the peace. Thus, on the margins, we’re likely to limit the power of these sorts of political candidates. This is good because populists are often the least willing to engage in diplomatic negotiations since they’re frequently elected into power on a mandate of being “strong” and “nationalistic,” so they don’t want to be seen as making concessions or sitting down at the negotiating table. Thus, conflict is less likely to be resolved under their side. OPP might respond by saying that populists will weaponize this as a de facto NATO military occupation, but that’s unlikely to be persuasive since these nations opted into NATO and tend to have favorable views towards the West and since these nations are, in many instances, explicitly **requesting** greater military backing from organizations like the European Union or NATO</w:t>
      </w:r>
    </w:p>
    <w:p w:rsidR="00000000" w:rsidDel="00000000" w:rsidP="00000000" w:rsidRDefault="00000000" w:rsidRPr="00000000" w14:paraId="0000027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1">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This serves broader regional and strategic NATO interests</w:t>
      </w:r>
      <w:r w:rsidDel="00000000" w:rsidR="00000000" w:rsidRPr="00000000">
        <w:rPr>
          <w:rFonts w:ascii="EB Garamond" w:cs="EB Garamond" w:eastAsia="EB Garamond" w:hAnsi="EB Garamond"/>
          <w:sz w:val="24"/>
          <w:szCs w:val="24"/>
          <w:rtl w:val="0"/>
        </w:rPr>
        <w:t xml:space="preserve">. Five ways in which this happens</w:t>
      </w:r>
    </w:p>
    <w:p w:rsidR="00000000" w:rsidDel="00000000" w:rsidP="00000000" w:rsidRDefault="00000000" w:rsidRPr="00000000" w14:paraId="000002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First</w:t>
      </w:r>
      <w:r w:rsidDel="00000000" w:rsidR="00000000" w:rsidRPr="00000000">
        <w:rPr>
          <w:rFonts w:ascii="EB Garamond" w:cs="EB Garamond" w:eastAsia="EB Garamond" w:hAnsi="EB Garamond"/>
          <w:sz w:val="24"/>
          <w:szCs w:val="24"/>
          <w:rtl w:val="0"/>
        </w:rPr>
        <w:t xml:space="preserve">, this makes other countries within Europe that feel threatened by Russian expansion, like Finland and Sweden, more likely to seriously consider ascending to NATO and applying for membership because this policy reaffirms NATO’s genuine and unwavering commitment to defend the security of its member states, even when they face direct or indirect aggression from regional powers. This is good because it expands NATO’s capacity to provide collective, mutual defense for nations like Turkey, and deters continued Russian expansion elsewhere within Eastern Europe</w:t>
      </w:r>
    </w:p>
    <w:p w:rsidR="00000000" w:rsidDel="00000000" w:rsidP="00000000" w:rsidRDefault="00000000" w:rsidRPr="00000000" w14:paraId="0000027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4">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Second</w:t>
      </w:r>
      <w:r w:rsidDel="00000000" w:rsidR="00000000" w:rsidRPr="00000000">
        <w:rPr>
          <w:rFonts w:ascii="EB Garamond" w:cs="EB Garamond" w:eastAsia="EB Garamond" w:hAnsi="EB Garamond"/>
          <w:sz w:val="24"/>
          <w:szCs w:val="24"/>
          <w:rtl w:val="0"/>
        </w:rPr>
        <w:t xml:space="preserve">, this bolsters NATO’s perceptual credibility which increases its capacity to act as an effective negotiating agent and to deter military aggression: note that NATO originated during the Cold War, and was initially intended to serve a strict purpose of protecting the Western Bloc against the spread of Soviet communism. Since 1991, many have questioned the continued importance and relevance of NATO, which has meant that its credibility and legitimacy as a mutual defense treaty have faltered. Our policy corrects for this by demonstrating, very visibly and very publicly, the prominent role that NATO is playing in combating the ongoing crises in Eastern Europe</w:t>
      </w:r>
    </w:p>
    <w:p w:rsidR="00000000" w:rsidDel="00000000" w:rsidP="00000000" w:rsidRDefault="00000000" w:rsidRPr="00000000" w14:paraId="0000027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Third</w:t>
      </w:r>
      <w:r w:rsidDel="00000000" w:rsidR="00000000" w:rsidRPr="00000000">
        <w:rPr>
          <w:rFonts w:ascii="EB Garamond" w:cs="EB Garamond" w:eastAsia="EB Garamond" w:hAnsi="EB Garamond"/>
          <w:sz w:val="24"/>
          <w:szCs w:val="24"/>
          <w:rtl w:val="0"/>
        </w:rPr>
        <w:t xml:space="preserve">, this actively makes other powers around the world, such as China, less likely to be military aggressive in places like the South China Sea or towards countries like Taiwan because ths move indicates that NATO members are willing to become involved in overseas or foreign conflicts, even when their own immediate interests aren’t involved</w:t>
      </w:r>
    </w:p>
    <w:p w:rsidR="00000000" w:rsidDel="00000000" w:rsidP="00000000" w:rsidRDefault="00000000" w:rsidRPr="00000000" w14:paraId="0000027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8">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Fourth</w:t>
      </w:r>
      <w:r w:rsidDel="00000000" w:rsidR="00000000" w:rsidRPr="00000000">
        <w:rPr>
          <w:rFonts w:ascii="EB Garamond" w:cs="EB Garamond" w:eastAsia="EB Garamond" w:hAnsi="EB Garamond"/>
          <w:sz w:val="24"/>
          <w:szCs w:val="24"/>
          <w:rtl w:val="0"/>
        </w:rPr>
        <w:t xml:space="preserve">, this facilitates an inflow of humanitarian aid to migrant communities living along the “no man’s land” border between the EU and Belarus. This happens in two ways:</w:t>
      </w:r>
    </w:p>
    <w:p w:rsidR="00000000" w:rsidDel="00000000" w:rsidP="00000000" w:rsidRDefault="00000000" w:rsidRPr="00000000" w14:paraId="000002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military personnel can, in at least some capacity, operate as providers of humanitarian aid in areas where traditional aid groups can’t enter for fear of violence or conflict escalation. That means it’s easier to distribute humanitarian aid to vulnerable migrants trapped at the border under our side</w:t>
      </w:r>
    </w:p>
    <w:p w:rsidR="00000000" w:rsidDel="00000000" w:rsidP="00000000" w:rsidRDefault="00000000" w:rsidRPr="00000000" w14:paraId="000002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deterrence effects we’re already outlined make the Belarusian border territories more stable, which allows for foreign aid groups like the Red Cross to more effectively and more cost-efficiently provide humanitarian relief</w:t>
      </w:r>
    </w:p>
    <w:p w:rsidR="00000000" w:rsidDel="00000000" w:rsidP="00000000" w:rsidRDefault="00000000" w:rsidRPr="00000000" w14:paraId="000002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OPP might say there’s an opportunity cost, but (1) Western nations are more than wealthy enough to afford to **both** station forces in Eastern Europe **and** invest into humanitarian programs, and (2) the EU and private aid groups, not NATO, are mostly responsible for current humanitarian aid efforts</w:t>
      </w:r>
    </w:p>
    <w:p w:rsidR="00000000" w:rsidDel="00000000" w:rsidP="00000000" w:rsidRDefault="00000000" w:rsidRPr="00000000" w14:paraId="0000027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Fifth</w:t>
      </w:r>
      <w:r w:rsidDel="00000000" w:rsidR="00000000" w:rsidRPr="00000000">
        <w:rPr>
          <w:rFonts w:ascii="EB Garamond" w:cs="EB Garamond" w:eastAsia="EB Garamond" w:hAnsi="EB Garamond"/>
          <w:sz w:val="24"/>
          <w:szCs w:val="24"/>
          <w:rtl w:val="0"/>
        </w:rPr>
        <w:t xml:space="preserve">, the counterfactual under their side is likely to be a wave of anti-Western propaganda in Eastern European countries that portrays NATO as weak and helpless, given its inaction and selfish desire to stay away; even if this propaganda is peddled on either side, it’s more likely to be persuasive to moderates on their side when the narrative is that NATO isn’t taking hardline actions to protect its regional partners at risk of spillover violence from the crises in Belarus and Ukraine</w:t>
      </w:r>
      <w:r w:rsidDel="00000000" w:rsidR="00000000" w:rsidRPr="00000000">
        <w:rPr>
          <w:rtl w:val="0"/>
        </w:rPr>
      </w:r>
    </w:p>
    <w:p w:rsidR="00000000" w:rsidDel="00000000" w:rsidP="00000000" w:rsidRDefault="00000000" w:rsidRPr="00000000" w14:paraId="0000027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OPP</w:t>
      </w:r>
    </w:p>
    <w:p w:rsidR="00000000" w:rsidDel="00000000" w:rsidP="00000000" w:rsidRDefault="00000000" w:rsidRPr="00000000" w14:paraId="000002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framing</w:t>
      </w:r>
    </w:p>
    <w:p w:rsidR="00000000" w:rsidDel="00000000" w:rsidP="00000000" w:rsidRDefault="00000000" w:rsidRPr="00000000" w14:paraId="000002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note that under the status quo, these Eastern European nations already have an organic incentive to activate their military reserve forces because they have credible reason to anticipate continued military escalation within the region. Therefore, the question of this debate is **not** whether a military presence in the region is good or bad, but (1) whether a NATO military presence is specifically good or bad, and (2) whether an escalation of existing military forces in the region is good or bad</w:t>
      </w:r>
    </w:p>
    <w:p w:rsidR="00000000" w:rsidDel="00000000" w:rsidP="00000000" w:rsidRDefault="00000000" w:rsidRPr="00000000" w14:paraId="0000028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we’re happy to support a broad range of alternate measures under our side of the house: this looks like ongoing diplomatic negotiations with the Putin regime or the discussions between the EU and Lukashenko begun under Angela Merkel</w:t>
      </w:r>
    </w:p>
    <w:p w:rsidR="00000000" w:rsidDel="00000000" w:rsidP="00000000" w:rsidRDefault="00000000" w:rsidRPr="00000000" w14:paraId="0000028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constructive argumentation</w:t>
      </w:r>
    </w:p>
    <w:p w:rsidR="00000000" w:rsidDel="00000000" w:rsidP="00000000" w:rsidRDefault="00000000" w:rsidRPr="00000000" w14:paraId="0000028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ARGUMENT: This is likely to significantly escalate the Belarusian migrant crisis and the Russo-Ukraine tensions</w:t>
      </w:r>
      <w:r w:rsidDel="00000000" w:rsidR="00000000" w:rsidRPr="00000000">
        <w:rPr>
          <w:rFonts w:ascii="EB Garamond" w:cs="EB Garamond" w:eastAsia="EB Garamond" w:hAnsi="EB Garamond"/>
          <w:sz w:val="24"/>
          <w:szCs w:val="24"/>
          <w:rtl w:val="0"/>
        </w:rPr>
        <w:t xml:space="preserve">. Six ways in which ways this happens</w:t>
      </w:r>
    </w:p>
    <w:p w:rsidR="00000000" w:rsidDel="00000000" w:rsidP="00000000" w:rsidRDefault="00000000" w:rsidRPr="00000000" w14:paraId="000002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 xml:space="preserve">First</w:t>
      </w:r>
      <w:r w:rsidDel="00000000" w:rsidR="00000000" w:rsidRPr="00000000">
        <w:rPr>
          <w:rFonts w:ascii="EB Garamond" w:cs="EB Garamond" w:eastAsia="EB Garamond" w:hAnsi="EB Garamond"/>
          <w:sz w:val="24"/>
          <w:szCs w:val="24"/>
          <w:rtl w:val="0"/>
        </w:rPr>
        <w:t xml:space="preserve">, this increases the perceptual legitimacy of strong-man leaders in both Belarus and Russia. The context here is critical: Putin is facing considerable scrutiny at home due to Russia’s collapsing ruble and struggling economy, and Lukashenko is wildly unpopular domestically due to his illegitimate heisting of the 2019 election, his disastrous COVID response, and his brutal, authoritarian crack downs. This is significant insofar as (1) there’s likely to be organic pressure on elites within these nations to put pressure on Lukashenko’s and Putin’s regimes to back down and avoid engaging in risky behaviors that could worsen the political crises that these authoritarian figureheads face, and (2) there’s a natural check-back mechanism under our side because any continued aggression by Belarus or Russia is likely to result in a substantial and worrying degree of political harm domestically, given the already-shaky footing these autocrats find themselves on. The problem is that when NATO amasses a considerable military force within the Eastern European region, it’s far easier for Putin and Lukashenko to frame themselves as protectors of Russia and Belarus, respectively, against neocolonial Western aggression. This happens in three ways:</w:t>
      </w:r>
    </w:p>
    <w:p w:rsidR="00000000" w:rsidDel="00000000" w:rsidP="00000000" w:rsidRDefault="00000000" w:rsidRPr="00000000" w14:paraId="000002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many people within these nations have legacies of distrust directed at the West: under their side, the substantial military build-up which occurs in neighboring countries, like Poland or Latvia, is likely to engender fears of **continued** Western military aggression, which triggers the exact sort of fear, terror, and panic that allows strong-man leaders to galvanize support</w:t>
      </w:r>
    </w:p>
    <w:p w:rsidR="00000000" w:rsidDel="00000000" w:rsidP="00000000" w:rsidRDefault="00000000" w:rsidRPr="00000000" w14:paraId="000002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media coverage of NATO military build-ups in neighboring Eastern European states is likely to aggravate general worries about foreing aggression: when people see images of tanks and soldiers marching near their border, the natural response is one of concern, which opens the door for Lukashenko and Putin to shore up their support from moderates who would, in the counterfactual world, be less inclined to support them</w:t>
      </w:r>
    </w:p>
    <w:p w:rsidR="00000000" w:rsidDel="00000000" w:rsidP="00000000" w:rsidRDefault="00000000" w:rsidRPr="00000000" w14:paraId="000002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autocratic regimes can easily weaponize this strategic NATO move through propaganda that is subsequently disseminated to their constituents</w:t>
      </w:r>
    </w:p>
    <w:p w:rsidR="00000000" w:rsidDel="00000000" w:rsidP="00000000" w:rsidRDefault="00000000" w:rsidRPr="00000000" w14:paraId="000002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consequence of this claim is that Lukashenko and Putin are likely to be emboldened under their side because on the margins, the political support they enjoy at home is likely to grow</w:t>
      </w:r>
    </w:p>
    <w:p w:rsidR="00000000" w:rsidDel="00000000" w:rsidP="00000000" w:rsidRDefault="00000000" w:rsidRPr="00000000" w14:paraId="000002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D">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Second</w:t>
      </w:r>
      <w:r w:rsidDel="00000000" w:rsidR="00000000" w:rsidRPr="00000000">
        <w:rPr>
          <w:rFonts w:ascii="EB Garamond" w:cs="EB Garamond" w:eastAsia="EB Garamond" w:hAnsi="EB Garamond"/>
          <w:sz w:val="24"/>
          <w:szCs w:val="24"/>
          <w:rtl w:val="0"/>
        </w:rPr>
        <w:t xml:space="preserve">, conflict escalation is likelier on their side. Note that both Lukashenko and Putin are wary of the growing Western presence within areas like the Balkans and Eastern Europe more generally: this looks like Putin explicitly demanding no further NATO expansion and disavowing NATO’s “open door” policy within Article 10 of the NATO charter. The importance of this is intuitive: when Russia and Belarus see a growing Western military presence near their border — in countries like Poland, for instance, where Belarus has actively directed migrants during the ongoing border crisis, or Estonia, which directly borders Russia and has been the target of Russian cyber attacks in the past, such as during 2007 when a variety of Estonian institutions were hit by Russian cyber strikes — Belarus and Russia are likely to respond with preemptive aggression, like seizing territory, such as Ukraine or parts of the Donbas region, or flooding the border with even greater levels of migrants. This is for two central reasons:</w:t>
      </w:r>
    </w:p>
    <w:p w:rsidR="00000000" w:rsidDel="00000000" w:rsidP="00000000" w:rsidRDefault="00000000" w:rsidRPr="00000000" w14:paraId="000002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Putin, in particularly, is likely to fear that Western forces stationed in Eastern Europe have offensive or territorial aspirations — that is, aspirations to preemptively move into cities like Kyiv or surround strategic positions in eastern Ukraine — which means that during the time where soldiers are being transported to nations like Lithuania or Latvia, Russia is likely to preemptively mobilize forces into Ukraine</w:t>
      </w:r>
    </w:p>
    <w:p w:rsidR="00000000" w:rsidDel="00000000" w:rsidP="00000000" w:rsidRDefault="00000000" w:rsidRPr="00000000" w14:paraId="0000028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both Belarus and Russia view the West’s encroachment into Eastern Europe as an existential threat to their own security; even if these troops are ostensibly only stationed for defensive purposes, both Lukashenko and Putin have surrounded themselves with hawkish security officials </w:t>
      </w:r>
    </w:p>
    <w:p w:rsidR="00000000" w:rsidDel="00000000" w:rsidP="00000000" w:rsidRDefault="00000000" w:rsidRPr="00000000" w14:paraId="0000029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Lukashenko and Putin have surrounded themselves with hawkish, conservative-reactionary security elites like Nikolai Patrushev and Sergei Shoigu, who favor hardline antagonism directed against the West. These sorts of officials are likely to push for an aggressive response to NATO escalation in the Eastern European region; this looks like intensifying Russian cyber attacks against Ukrainian state infrastructure or more forcefully pushing Middle Eastern migrants towards the dangers at the EU-Belarus border</w:t>
      </w:r>
    </w:p>
    <w:p w:rsidR="00000000" w:rsidDel="00000000" w:rsidP="00000000" w:rsidRDefault="00000000" w:rsidRPr="00000000" w14:paraId="0000029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2">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Third</w:t>
      </w:r>
      <w:r w:rsidDel="00000000" w:rsidR="00000000" w:rsidRPr="00000000">
        <w:rPr>
          <w:rFonts w:ascii="EB Garamond" w:cs="EB Garamond" w:eastAsia="EB Garamond" w:hAnsi="EB Garamond"/>
          <w:sz w:val="24"/>
          <w:szCs w:val="24"/>
          <w:rtl w:val="0"/>
        </w:rPr>
        <w:t xml:space="preserve">, as strongman leaders, both Putin and Lukashenko depend upon maintaining an aura of invincibility and nationalist strength to retain power. Consequently, when Western militaries march into neighboring and surrounding nations under their side, these leaders have no option **but** to double down on their hawkish, war-monguering rhetoric and hostile foreign policy because not doing so would be spun by the media and seen by the public as a public capitulation to the West. Moreover, opposition candidates and figures like Navalny would uniquely be able to capitalize upon this in their efforts to discredit the reputation of Eastern European autocrats</w:t>
      </w:r>
    </w:p>
    <w:p w:rsidR="00000000" w:rsidDel="00000000" w:rsidP="00000000" w:rsidRDefault="00000000" w:rsidRPr="00000000" w14:paraId="000002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Fourth</w:t>
      </w:r>
      <w:r w:rsidDel="00000000" w:rsidR="00000000" w:rsidRPr="00000000">
        <w:rPr>
          <w:rFonts w:ascii="EB Garamond" w:cs="EB Garamond" w:eastAsia="EB Garamond" w:hAnsi="EB Garamond"/>
          <w:sz w:val="24"/>
          <w:szCs w:val="24"/>
          <w:rtl w:val="0"/>
        </w:rPr>
        <w:t xml:space="preserve">, this makes negotiation functionally impossible because it’s politically inviable for Lukashenko or Putin to be seen, within their own elite political circles, as cooperating with Western agents who are actively militarizing in the region</w:t>
      </w:r>
    </w:p>
    <w:p w:rsidR="00000000" w:rsidDel="00000000" w:rsidP="00000000" w:rsidRDefault="00000000" w:rsidRPr="00000000" w14:paraId="0000029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Fifth</w:t>
      </w:r>
      <w:r w:rsidDel="00000000" w:rsidR="00000000" w:rsidRPr="00000000">
        <w:rPr>
          <w:rFonts w:ascii="EB Garamond" w:cs="EB Garamond" w:eastAsia="EB Garamond" w:hAnsi="EB Garamond"/>
          <w:sz w:val="24"/>
          <w:szCs w:val="24"/>
          <w:rtl w:val="0"/>
        </w:rPr>
        <w:t xml:space="preserve">, given that both Lukashenko and Putin have clear desires to aggress against nations like Poland, Lithuania, Latvia, and Ukraine, even if conflict happens on both sides, it’s easier to **justify** that conflict under their side of the house by pointing to build-ups done by the **other** side, i.e. by oppositional Western forces</w:t>
      </w:r>
    </w:p>
    <w:p w:rsidR="00000000" w:rsidDel="00000000" w:rsidP="00000000" w:rsidRDefault="00000000" w:rsidRPr="00000000" w14:paraId="000002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8">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ab/>
        <w:t xml:space="preserve">Sixth</w:t>
      </w:r>
      <w:r w:rsidDel="00000000" w:rsidR="00000000" w:rsidRPr="00000000">
        <w:rPr>
          <w:rFonts w:ascii="EB Garamond" w:cs="EB Garamond" w:eastAsia="EB Garamond" w:hAnsi="EB Garamond"/>
          <w:sz w:val="24"/>
          <w:szCs w:val="24"/>
          <w:rtl w:val="0"/>
        </w:rPr>
        <w:t xml:space="preserve">, the greater the number of troops in Eastern Europe, the **likelier** it is that conflict will accidentally flare up: it’s more likely that a gun will be accidentally discharged on either end of the border, it’s more likely that tensions will run high as a consequence of two-sided militarization, it’s more likely that a military drill will be misinterpreted as an act of war. Thus, the stationing of military forces makes outright conflict more **likely** on their side</w:t>
      </w:r>
    </w:p>
    <w:p w:rsidR="00000000" w:rsidDel="00000000" w:rsidP="00000000" w:rsidRDefault="00000000" w:rsidRPr="00000000" w14:paraId="0000029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in the counterfactual, are these crises likely to naturally resolve, or at least be far less intense under our side? Two tiers to this sub-claim:</w:t>
      </w:r>
    </w:p>
    <w:p w:rsidR="00000000" w:rsidDel="00000000" w:rsidP="00000000" w:rsidRDefault="00000000" w:rsidRPr="00000000" w14:paraId="0000029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ab/>
        <w:t xml:space="preserve">First</w:t>
      </w:r>
      <w:r w:rsidDel="00000000" w:rsidR="00000000" w:rsidRPr="00000000">
        <w:rPr>
          <w:rFonts w:ascii="EB Garamond" w:cs="EB Garamond" w:eastAsia="EB Garamond" w:hAnsi="EB Garamond"/>
          <w:sz w:val="24"/>
          <w:szCs w:val="24"/>
          <w:rtl w:val="0"/>
        </w:rPr>
        <w:t xml:space="preserve">, on the migrant crisis: the continued imposition of sanctions on Belarus’ economy is having crippling effects on industries run by the political and economic elite that Lukashenko depends upon to maintain power. The longer the migrant crisis continues, the sharper the sanctions will bite. This means that Lukashenko is likely to reduce his commitment to the flooding of European borders with migrants</w:t>
      </w:r>
    </w:p>
    <w:p w:rsidR="00000000" w:rsidDel="00000000" w:rsidP="00000000" w:rsidRDefault="00000000" w:rsidRPr="00000000" w14:paraId="000002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r>
      <w:r w:rsidDel="00000000" w:rsidR="00000000" w:rsidRPr="00000000">
        <w:rPr>
          <w:rFonts w:ascii="EB Garamond" w:cs="EB Garamond" w:eastAsia="EB Garamond" w:hAnsi="EB Garamond"/>
          <w:b w:val="1"/>
          <w:bCs w:val="1"/>
          <w:sz w:val="24"/>
          <w:szCs w:val="24"/>
          <w:rtl w:val="0"/>
        </w:rPr>
        <w:tab/>
        <w:t xml:space="preserve">Second</w:t>
      </w:r>
      <w:r w:rsidDel="00000000" w:rsidR="00000000" w:rsidRPr="00000000">
        <w:rPr>
          <w:rFonts w:ascii="EB Garamond" w:cs="EB Garamond" w:eastAsia="EB Garamond" w:hAnsi="EB Garamond"/>
          <w:sz w:val="24"/>
          <w:szCs w:val="24"/>
          <w:rtl w:val="0"/>
        </w:rPr>
        <w:t xml:space="preserve">, on the Russo-Ukrainian crisis: Russia’s economy is struggling at a point in time when Putin desperately needs to shore up his political support. This means that an outright invasion of Ukraine is unlikely, since doing so would engender significant retaliation in the form of financial, technological, and military sanctions</w:t>
      </w:r>
    </w:p>
    <w:p w:rsidR="00000000" w:rsidDel="00000000" w:rsidP="00000000" w:rsidRDefault="00000000" w:rsidRPr="00000000" w14:paraId="000002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To be clear: these deterring factors, like sanctions, occur on both sides. The problem is that the existential security threat posed by a NATO military build up in the surrounding region poses **far** more of a concern to Putin and Lukashenko than the risk of incurring further sanctions, both on a pragmatic **and** perceptual level</w:t>
      </w:r>
    </w:p>
    <w:p w:rsidR="00000000" w:rsidDel="00000000" w:rsidP="00000000" w:rsidRDefault="00000000" w:rsidRPr="00000000" w14:paraId="0000029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F">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This is likely to internally fracture NATO</w:t>
      </w:r>
      <w:r w:rsidDel="00000000" w:rsidR="00000000" w:rsidRPr="00000000">
        <w:rPr>
          <w:rtl w:val="0"/>
        </w:rPr>
      </w:r>
    </w:p>
    <w:p w:rsidR="00000000" w:rsidDel="00000000" w:rsidP="00000000" w:rsidRDefault="00000000" w:rsidRPr="00000000" w14:paraId="000002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thesis of this argument is that requiring NATO members to send their own troops to an unstable, conflict-prone region is likely to severely harm the internal efficacy of NATO as a mutual defense organization. This fragmentation is likely for two reasons:</w:t>
      </w:r>
    </w:p>
    <w:p w:rsidR="00000000" w:rsidDel="00000000" w:rsidP="00000000" w:rsidRDefault="00000000" w:rsidRPr="00000000" w14:paraId="000002A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r w:rsidDel="00000000" w:rsidR="00000000" w:rsidRPr="00000000">
        <w:rPr>
          <w:rFonts w:ascii="EB Garamond" w:cs="EB Garamond" w:eastAsia="EB Garamond" w:hAnsi="EB Garamond"/>
          <w:b w:val="1"/>
          <w:bCs w:val="1"/>
          <w:sz w:val="24"/>
          <w:szCs w:val="24"/>
          <w:rtl w:val="0"/>
        </w:rPr>
        <w:t xml:space="preserve">One</w:t>
      </w:r>
      <w:r w:rsidDel="00000000" w:rsidR="00000000" w:rsidRPr="00000000">
        <w:rPr>
          <w:rFonts w:ascii="EB Garamond" w:cs="EB Garamond" w:eastAsia="EB Garamond" w:hAnsi="EB Garamond"/>
          <w:sz w:val="24"/>
          <w:szCs w:val="24"/>
          <w:rtl w:val="0"/>
        </w:rPr>
        <w:t xml:space="preserve">, Germany and most of the EU are highly dependent on Russia for oil exports, which means that NATO member states are likely to oppose this measure since they don’t want to directly antagonize Russia. This is especially true in the midst of the current global energy crisis and Germany’s need for Nord Stream 2</w:t>
      </w:r>
    </w:p>
    <w:p w:rsidR="00000000" w:rsidDel="00000000" w:rsidP="00000000" w:rsidRDefault="00000000" w:rsidRPr="00000000" w14:paraId="000002A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r w:rsidDel="00000000" w:rsidR="00000000" w:rsidRPr="00000000">
        <w:rPr>
          <w:rFonts w:ascii="EB Garamond" w:cs="EB Garamond" w:eastAsia="EB Garamond" w:hAnsi="EB Garamond"/>
          <w:b w:val="1"/>
          <w:bCs w:val="1"/>
          <w:sz w:val="24"/>
          <w:szCs w:val="24"/>
          <w:rtl w:val="0"/>
        </w:rPr>
        <w:t xml:space="preserve">Two</w:t>
      </w:r>
      <w:r w:rsidDel="00000000" w:rsidR="00000000" w:rsidRPr="00000000">
        <w:rPr>
          <w:rFonts w:ascii="EB Garamond" w:cs="EB Garamond" w:eastAsia="EB Garamond" w:hAnsi="EB Garamond"/>
          <w:sz w:val="24"/>
          <w:szCs w:val="24"/>
          <w:rtl w:val="0"/>
        </w:rPr>
        <w:t xml:space="preserve">, especially in the aftermath of the two-decades-long Afghanistan war, many domestic political electorates are extremely unwilling to indefinitely station their own glorified, socially-revered soldiers in an overseas region prone to violence. This is especially likely to be politically salient given the high proclivity for accidental conflict escalation under their side</w:t>
      </w:r>
    </w:p>
    <w:p w:rsidR="00000000" w:rsidDel="00000000" w:rsidP="00000000" w:rsidRDefault="00000000" w:rsidRPr="00000000" w14:paraId="000002A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then, is this fragmentation actively harmful?</w:t>
      </w:r>
    </w:p>
    <w:p w:rsidR="00000000" w:rsidDel="00000000" w:rsidP="00000000" w:rsidRDefault="00000000" w:rsidRPr="00000000" w14:paraId="000002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r w:rsidDel="00000000" w:rsidR="00000000" w:rsidRPr="00000000">
        <w:rPr>
          <w:rFonts w:ascii="EB Garamond" w:cs="EB Garamond" w:eastAsia="EB Garamond" w:hAnsi="EB Garamond"/>
          <w:b w:val="1"/>
          <w:bCs w:val="1"/>
          <w:sz w:val="24"/>
          <w:szCs w:val="24"/>
          <w:rtl w:val="0"/>
        </w:rPr>
        <w:t xml:space="preserve">One</w:t>
      </w:r>
      <w:r w:rsidDel="00000000" w:rsidR="00000000" w:rsidRPr="00000000">
        <w:rPr>
          <w:rFonts w:ascii="EB Garamond" w:cs="EB Garamond" w:eastAsia="EB Garamond" w:hAnsi="EB Garamond"/>
          <w:sz w:val="24"/>
          <w:szCs w:val="24"/>
          <w:rtl w:val="0"/>
        </w:rPr>
        <w:t xml:space="preserve">, this makes NATO less effective at solving other military crises in the future because there’s increased infighting and disagreement within the organization</w:t>
      </w:r>
    </w:p>
    <w:p w:rsidR="00000000" w:rsidDel="00000000" w:rsidP="00000000" w:rsidRDefault="00000000" w:rsidRPr="00000000" w14:paraId="000002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r w:rsidDel="00000000" w:rsidR="00000000" w:rsidRPr="00000000">
        <w:rPr>
          <w:rFonts w:ascii="EB Garamond" w:cs="EB Garamond" w:eastAsia="EB Garamond" w:hAnsi="EB Garamond"/>
          <w:b w:val="1"/>
          <w:bCs w:val="1"/>
          <w:sz w:val="24"/>
          <w:szCs w:val="24"/>
          <w:rtl w:val="0"/>
        </w:rPr>
        <w:t xml:space="preserve">Two</w:t>
      </w:r>
      <w:r w:rsidDel="00000000" w:rsidR="00000000" w:rsidRPr="00000000">
        <w:rPr>
          <w:rFonts w:ascii="EB Garamond" w:cs="EB Garamond" w:eastAsia="EB Garamond" w:hAnsi="EB Garamond"/>
          <w:sz w:val="24"/>
          <w:szCs w:val="24"/>
          <w:rtl w:val="0"/>
        </w:rPr>
        <w:t xml:space="preserve">, this has the potential to force nations — even like the US or Germany, who contribute heavily to the deterrent effect inbuilt to NATO’s Article Five — out of NATO due to political pressure to avoid going into a bloody way in Ukraine</w:t>
      </w:r>
    </w:p>
    <w:p w:rsidR="00000000" w:rsidDel="00000000" w:rsidP="00000000" w:rsidRDefault="00000000" w:rsidRPr="00000000" w14:paraId="000002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r>
      <w:r w:rsidDel="00000000" w:rsidR="00000000" w:rsidRPr="00000000">
        <w:rPr>
          <w:rFonts w:ascii="EB Garamond" w:cs="EB Garamond" w:eastAsia="EB Garamond" w:hAnsi="EB Garamond"/>
          <w:b w:val="1"/>
          <w:bCs w:val="1"/>
          <w:sz w:val="24"/>
          <w:szCs w:val="24"/>
          <w:rtl w:val="0"/>
        </w:rPr>
        <w:t xml:space="preserve">Three</w:t>
      </w:r>
      <w:r w:rsidDel="00000000" w:rsidR="00000000" w:rsidRPr="00000000">
        <w:rPr>
          <w:rFonts w:ascii="EB Garamond" w:cs="EB Garamond" w:eastAsia="EB Garamond" w:hAnsi="EB Garamond"/>
          <w:sz w:val="24"/>
          <w:szCs w:val="24"/>
          <w:rtl w:val="0"/>
        </w:rPr>
        <w:t xml:space="preserve">, NATO fragmentation can be weaponized by Russia in misinformation campaigns to make it seem as if NATO membership is not a viable or efficacious option for countries in Eastern Europe</w:t>
      </w:r>
    </w:p>
    <w:p w:rsidR="00000000" w:rsidDel="00000000" w:rsidP="00000000" w:rsidRDefault="00000000" w:rsidRPr="00000000" w14:paraId="000002A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9">
      <w:pPr>
        <w:pStyle w:val="Heading4"/>
        <w:spacing w:after="0" w:before="0" w:lineRule="auto"/>
        <w:rPr>
          <w:rFonts w:ascii="EB Garamond" w:cs="EB Garamond" w:eastAsia="EB Garamond" w:hAnsi="EB Garamond"/>
          <w:i w:val="1"/>
          <w:iCs w:val="1"/>
          <w:color w:val="000000"/>
        </w:rPr>
      </w:pPr>
      <w:bookmarkStart w:colFirst="0" w:colLast="0" w:name="_4ukkb257d8xh" w:id="25"/>
      <w:bookmarkEnd w:id="25"/>
      <w:r w:rsidDel="00000000" w:rsidR="00000000" w:rsidRPr="00000000">
        <w:rPr>
          <w:rFonts w:ascii="EB Garamond" w:cs="EB Garamond" w:eastAsia="EB Garamond" w:hAnsi="EB Garamond"/>
          <w:i w:val="1"/>
          <w:iCs w:val="1"/>
          <w:color w:val="000000"/>
          <w:rtl w:val="0"/>
        </w:rPr>
        <w:t xml:space="preserve">Russian Invasion</w:t>
      </w:r>
    </w:p>
    <w:p w:rsidR="00000000" w:rsidDel="00000000" w:rsidP="00000000" w:rsidRDefault="00000000" w:rsidRPr="00000000" w14:paraId="000002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February 21st, Russian forces moved into the Donbas region of Ukraine located on Russia’s western border, ostensibly for “peacekeeping.” On February 22nd, the upper house of the premier Russian legislative body voted unanimously to give Vladimir Putin the power to exercise Russia’s military forces outside of the nation’s borders. Subsequently, Russia formally recognized two proto-states in the Donbas region, the Donetsk People's Republic and the Luhansk People's Republic, which had declared independence from Ukraine following the initial 2014 Russo-Ukrainian conflict. On February 24th, after months of an extensive military build-up around their mutual border, Russia launched an invasion of Ukraine. Around 6am on Thursday, February 24th, Putin publicly declared a “special military operation” in the Donbas, and mere minutes later, Russian air strikes began pummeling Ukraine. Since then, the invasion has intensified: Russia has moved closer to Ukraine’s capital city of Kyiv, and has allegedly blocked the city from the western direction. Casualty counts are still unverified, but Ukrainian officials have reported thousands of Russian casualties. Moreover, Ukraine has vowed to resist the Russian incursion: martial law has been declared, Ukrainian men between the ages of eighteen and sixty have been required to stay within the country in order to give the country a multitude of reserve military forces to draw from, and thousands of volunteers have offered to provide military services to the Ukrainian army. Poland became the first nation to publicly provide military aid in the form of ammunition to Ukraine since the beginning of the invasion; the US Pentagon claims to have delivered military aid to Ukraine, but has not publicly announced the details on that aid for security purposes. In a February 25th call between Ukrainian President Zelensky and Western leaders, including US President Biden, Ukraine implored foreign allies to provide military aid to the country as it seeks to ward off the Russian incursion for Kyiv. Biden has promised to back Ukraine, but has been firm in denying that the US will boot American soldiers on the ground, even to help evacuate American citizens living abroad in Ukraine. Ukrainian airspace has been locked down due to concerns for security; European aviation officials have subsequently expanded the lockdown for fears of missile attacks. The Ukrainian government has distributed almost twenty-thousand guns to reserve forces in the Kyiv region. As of late Friday, February 25th, no major population centers in Ukraine have been taken by the invading Russian forces, and according to Western intelligence, the initial Russian invasion is slowing down and losing momentum. Russia captured the Chernobyl zone after an intense firefight on February 24th. The dozens of workers inside the Chernobyl plant are currently being held hostage; Ukrainian leaders have denounced the taking of hostages and demanded their release. However, much of Russia’s initial invasion is currently featuring heavy use of Soviet-era military technology rather than more updated and more sophisticated weaponry available to the Russian army, and the majority — perhaps as much as 75% — of the Russian military forces amassed at the Ukrainian border has not yet been used in the Russian invasion. Some analysts speculate that Russia’s aim is to take the brunt of Ukraine’s anti-air and anti-tank missiles with outdated equipment before rolling more advanced machinery and artillery into Ukraine. President Zelensky has remained in Kyiv, delivering periodic streamed public addresses. On the evening of Friday, February 25th, he told those living in Kyiv that “this night will be very difficult, and the enemy will use all available forces to break the resistance of Ukrainians… the fate of Ukraine is being decided right now.” </w:t>
      </w:r>
    </w:p>
    <w:p w:rsidR="00000000" w:rsidDel="00000000" w:rsidP="00000000" w:rsidRDefault="00000000" w:rsidRPr="00000000" w14:paraId="000002A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C">
      <w:pPr>
        <w:pStyle w:val="Heading5"/>
        <w:rPr>
          <w:rFonts w:ascii="EB Garamond" w:cs="EB Garamond" w:eastAsia="EB Garamond" w:hAnsi="EB Garamond"/>
          <w:sz w:val="24"/>
          <w:szCs w:val="24"/>
        </w:rPr>
      </w:pPr>
      <w:bookmarkStart w:colFirst="0" w:colLast="0" w:name="_n68h6eje5wqy" w:id="26"/>
      <w:bookmarkEnd w:id="26"/>
      <w:r w:rsidDel="00000000" w:rsidR="00000000" w:rsidRPr="00000000">
        <w:rPr>
          <w:rFonts w:ascii="EB Garamond" w:cs="EB Garamond" w:eastAsia="EB Garamond" w:hAnsi="EB Garamond"/>
          <w:sz w:val="24"/>
          <w:szCs w:val="24"/>
          <w:rtl w:val="0"/>
        </w:rPr>
        <w:t xml:space="preserve">International Response</w:t>
      </w:r>
    </w:p>
    <w:p w:rsidR="00000000" w:rsidDel="00000000" w:rsidP="00000000" w:rsidRDefault="00000000" w:rsidRPr="00000000" w14:paraId="000002A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Around the world, the war has drawn widespread international condemnation. Virtually every major Western world leader has condemned the invasion. The United Nations Security Council moved to condemn the invasion, but the motion was vetoed by Russia, which has permanent veto power on the Council and, for the month of February, holds the position of Presidency within the UNSC. China, a close economic and political ally of Putin’s Russia, has not openly spoken out against the invasion, and abstained from the UNSC vote on condemning Russia’s aggressive action. In terms of policy response, Western nations have moved to impose a range of sanctions on the Russian economy and financial sector, as well as to direct targeted sanctions towards specific political and economic elites within Russia. As of Friday, multiple nations, including the US and Canada, have declared an intent to impose targeted sanctions on Putin himself. These sorts of sanctions include, but aren’t limited to, the freezing of financial assets. Militarily, the North Atlantic Treaty Organization has vowed to “do what it takes” to defend the security of its Eastern European member states. NATO’s Response Force, or NRF, which consists of special units forces from a variety of NATO and NATO-allied countries (including Finland, Ukraine, and Georgia), has been activated for the first time in NATO’s history; selective units have been deployed to Eastern Europe. Western provisions of munitions have been vitally important for the Ukrainian efforts to repel Russian encroachments: for instance, British NLAW anti-tank missiles have been used by the Ukrainian army to pierce the armor of Russian tanks. Controversially, powerful Western nations like the US have not yet agreed to cut Russia off from the international SWIFT banking system. SWIFT, or the Society for Worldwide Interbank Financial Telecommunication, is an electronic financial messaging system run by the heads of two dozen Western central banks, including the US’ Federal Reserve. Over eleven-thousand banks — comprising the vast majority of the global financial system — use SWIFT to process over forty-two million financial transactions every single day. Cutting Russia off of SWIFT would cripple their economy, by as much as up to 5% of Russia’s GDP, largely because it would deny Russia the ability to sell natural gas and oil to Europe, where the majority of Russia’s exports are traded to. Some worry that cutting Russia off of SWIFT could be economically harmful for Western nations, especially European nations dependent on Russian gas exports. Moreover, Russia’s alternative banking system, SFPS, which was first developed in 2014, could gain increased traction in the event that Russia is locked out of SWIFT. Russia has also discussed the creation of a joint Russian-Chinese banking alternative to SWIFT in the event that SWIFT sanctions are imposed.</w:t>
      </w:r>
    </w:p>
    <w:p w:rsidR="00000000" w:rsidDel="00000000" w:rsidP="00000000" w:rsidRDefault="00000000" w:rsidRPr="00000000" w14:paraId="000002A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F">
      <w:pPr>
        <w:pStyle w:val="Heading5"/>
        <w:rPr>
          <w:rFonts w:ascii="EB Garamond" w:cs="EB Garamond" w:eastAsia="EB Garamond" w:hAnsi="EB Garamond"/>
          <w:sz w:val="24"/>
          <w:szCs w:val="24"/>
        </w:rPr>
      </w:pPr>
      <w:bookmarkStart w:colFirst="0" w:colLast="0" w:name="_m2kk71cnffi5" w:id="27"/>
      <w:bookmarkEnd w:id="27"/>
      <w:r w:rsidDel="00000000" w:rsidR="00000000" w:rsidRPr="00000000">
        <w:rPr>
          <w:rFonts w:ascii="EB Garamond" w:cs="EB Garamond" w:eastAsia="EB Garamond" w:hAnsi="EB Garamond"/>
          <w:sz w:val="24"/>
          <w:szCs w:val="24"/>
          <w:rtl w:val="0"/>
        </w:rPr>
        <w:t xml:space="preserve">Post-Invasion Ukraine</w:t>
      </w:r>
    </w:p>
    <w:p w:rsidR="00000000" w:rsidDel="00000000" w:rsidP="00000000" w:rsidRDefault="00000000" w:rsidRPr="00000000" w14:paraId="000002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of now, it’s unclear what Putin’s plans for Ukraine are. British intelligence sources claim that Russia’s aim is to topple the current regime, headed by Zelensky, in Ukraine. An anonymous source from the Ukrainian intelligence community claims that Russia’s goal is to partition Ukraine into two de facto sovereign nations, similar to North and South Korea or East and West Germany, with the Kyiv area under Russian control. In a public address, Zelensky stated that intelligence reports indicate that he is Russia’s #1 target and could be the victim of assassination attempts. </w:t>
      </w:r>
    </w:p>
    <w:p w:rsidR="00000000" w:rsidDel="00000000" w:rsidP="00000000" w:rsidRDefault="00000000" w:rsidRPr="00000000" w14:paraId="000002B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Rise of Navalny</w:t>
      </w:r>
    </w:p>
    <w:p w:rsidR="00000000" w:rsidDel="00000000" w:rsidP="00000000" w:rsidRDefault="00000000" w:rsidRPr="00000000" w14:paraId="000002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December 31st, 1999, Putin became the President of Russia. In his early years as President, he consolidated power by bringing the media under state control, rigging elections by manipulating who was allowed to run for office, and weeding out oligarchs opposed to his power, like by arresting Mikhail Khodorkovsky and Boris Berezovsky on trumped-up charges of embezzlement and playing a role in the killing of Nikolay Glushkov. Under Putin, however, corruption flourished within Russia: an estimated $427 billion was lost to corruption between 2000 and 2008, the first period of Russia’s contemporary history during which Putin served as President. In 2006, Alexi Navalny, a Russian individual critical of the Kremlin, began a blog dedicated to exposing Putin’s corruption. He published information and leaked documents to prove how widespread corruption was within the Russian government and circumvented state media restrictions to spread awareness about the issue. In 2011, Putin’s party, United Russia, won major elections due to fraud and rigging, which prompted a wave of protests to sweep across the country. Navalny played a large role in leading and organizing these protests, and used the platform he gained as figurehead of the anti-Putin movement to speak out against corruption. Thousands of protesters were arrested and many of the leaders were jailed, secretly killed by the Kremlin, or forced into exile. Two years later, in 2013, Navalny declared his campaign to be the mayor of Moscow, Russia’s capital city. State-run television outlets didn’t give him any airtime, so he relied on other platforms, like social media, to get the word out about his campaign. Shortly before the election, he was arrested on false charges of embezzlement, which prompted significant pushback from many Russians dissatisfied with the Kremlin’s distaste for open, democratic dialogue. Navalny was released after posting bail, and in the interim period, he lost the election, yet finished in an impressive second place behind the Kremlin-endorsed candidate, Sergey Sobyanin. In the following years, Navalny set up a YouTube channel to expose the hypocrisy, violence, and fraudulence of the Russian government and its figurehead, Putin. His videos were viewed tens of millions of times, and he became the most recognized, supported figure of the Russian opposition movement. In 2016, Navalny announced his candidacy for President of Russia. However, he was subsequently barred from running for office due to his past embezzlement charges, despite the European Court of Human Rights taking Navalny’s side during the appeals process. Navalny re-applied for status as a candidate for the Russian Presidency in December of 2017 in his bid to seize power from Putin, but was rejected once again. The following year, Navalny adopted and </w:t>
      </w:r>
      <w:r w:rsidDel="00000000" w:rsidR="00000000" w:rsidRPr="00000000">
        <w:rPr>
          <w:rFonts w:ascii="EB Garamond" w:cs="EB Garamond" w:eastAsia="EB Garamond" w:hAnsi="EB Garamond"/>
          <w:sz w:val="24"/>
          <w:szCs w:val="24"/>
          <w:rtl w:val="0"/>
        </w:rPr>
        <w:t xml:space="preserve">publicized</w:t>
      </w:r>
      <w:r w:rsidDel="00000000" w:rsidR="00000000" w:rsidRPr="00000000">
        <w:rPr>
          <w:rFonts w:ascii="EB Garamond" w:cs="EB Garamond" w:eastAsia="EB Garamond" w:hAnsi="EB Garamond"/>
          <w:sz w:val="24"/>
          <w:szCs w:val="24"/>
          <w:rtl w:val="0"/>
        </w:rPr>
        <w:t xml:space="preserve"> a new strategy for limiting the Kremlin’s power known as “smart voting.” The way that Putin rigs elections isn’t by outright disallowing opposition candidates from running, but rather by splintering the opposition vote between many different candidates. Navalny advocated for a system of “smart voting” whereby voters dissatisfied with Putin voted as a monolith for just a single opposition candidate, thereby aiming to limit the relative voting power of United Russia. This represented a serious threat to Putin’s chokehold on political power, so in 2020, Putin is credibly rumored to have ordered the assassination of Navalny. While aboard a flight, Navalny became seriously ill, and was later admitted to a hospital before being transferred out of Russia: he had been poisoned with novichok, a toxic chemical developed by Soviet biologists during the Cold War. After a painful recovery, Navalny tricked the secret agent responsible for his poisoning into explaining, in great detail, how the attack occurred; Navalny recorded the exchange and subsequently posted it online. In January of 2021, Navalny returned to Russia, where he was immediately arrested and imprisoned. During the trial proceedings, Navalny’s team released a video revealing one of Putin’s secret getaway “palaces,” inspiring wide-reaching protests across Russia.</w:t>
      </w:r>
    </w:p>
    <w:p w:rsidR="00000000" w:rsidDel="00000000" w:rsidP="00000000" w:rsidRDefault="00000000" w:rsidRPr="00000000" w14:paraId="000002B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6">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9ygg1uz6ytfz" w:id="28"/>
      <w:bookmarkEnd w:id="28"/>
      <w:r w:rsidDel="00000000" w:rsidR="00000000" w:rsidRPr="00000000">
        <w:rPr>
          <w:rFonts w:ascii="EB Garamond" w:cs="EB Garamond" w:eastAsia="EB Garamond" w:hAnsi="EB Garamond"/>
          <w:b w:val="1"/>
          <w:bCs w:val="1"/>
          <w:color w:val="000000"/>
          <w:sz w:val="32"/>
          <w:szCs w:val="32"/>
          <w:u w:val="single"/>
          <w:rtl w:val="0"/>
        </w:rPr>
        <w:t xml:space="preserve">Iran</w:t>
      </w:r>
    </w:p>
    <w:p w:rsidR="00000000" w:rsidDel="00000000" w:rsidP="00000000" w:rsidRDefault="00000000" w:rsidRPr="00000000" w14:paraId="000002B7">
      <w:pPr>
        <w:pStyle w:val="Heading4"/>
        <w:spacing w:after="0" w:before="0" w:lineRule="auto"/>
        <w:rPr>
          <w:rFonts w:ascii="EB Garamond" w:cs="EB Garamond" w:eastAsia="EB Garamond" w:hAnsi="EB Garamond"/>
          <w:i w:val="1"/>
          <w:iCs w:val="1"/>
          <w:color w:val="000000"/>
        </w:rPr>
      </w:pPr>
      <w:bookmarkStart w:colFirst="0" w:colLast="0" w:name="_mopipxdy1apo" w:id="29"/>
      <w:bookmarkEnd w:id="29"/>
      <w:r w:rsidDel="00000000" w:rsidR="00000000" w:rsidRPr="00000000">
        <w:rPr>
          <w:rFonts w:ascii="EB Garamond" w:cs="EB Garamond" w:eastAsia="EB Garamond" w:hAnsi="EB Garamond"/>
          <w:i w:val="1"/>
          <w:iCs w:val="1"/>
          <w:color w:val="000000"/>
          <w:rtl w:val="0"/>
        </w:rPr>
        <w:t xml:space="preserve">JCPOA</w:t>
      </w:r>
    </w:p>
    <w:p w:rsidR="00000000" w:rsidDel="00000000" w:rsidP="00000000" w:rsidRDefault="00000000" w:rsidRPr="00000000" w14:paraId="000002B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Iran’s history with the West has a long past. In 1953, a democratically elected government within Iran sought to nationalize a British oil company. In response, the US (through the CIA) and the UK (through MI6) jointly helped to organize a coup d'état that overthrew the democratic regime and installed the Iranian Shah (functionally, an Iranian king) to power. The Shah’s regime was backed by the West. During the Shah’s rule, the Iranian economy grew at record rates, but the Shah ruled with an iron fist, deploying a secret police force to maintain power throughout the country. In 1979, a revolution swept through Iran, and deposed the coup, replacing the monarchical government with a theocratic model of government that was heavily antagonistic towards the West. Later that same year, the Iranian government took 52 US citizens hostage; the crisis was resolved over a year later, after Reagan had become the US President, but in the interim period, heavy sanctions were imposed on Iran. Two further waves of Western sanctions were imposed on the Iranian economy in the following years: in 1987, the US imposed sanctions on Iran for its funding of terrorist groups throughout the Middle East. Since the outbreak of conflict in 2011, Iran has been funding the Houthi rebels in their fight against the Saudi-Arabia backed Yemeni government. It’s estimated that Iran contributes approximately $700 million each year to Hezbollah, a Lebanon-based political party and anti-Israel and anti-Western terrorist organization. Iran also has connections to other regional terrorist groups, including Hamas and al-Qaeda. The second wave of Western sanctions on Iran came in 2006, when the UN Security Council unanimously voted to impose sanctions in Iran for illegally enriching uranium (a key step in the process of developing nuclear weapons) in violation of international law. It’s unclear exactly when Iran started their nuclear weapons program, but whistleblowers have leaked information suggesting that Iran has been developing nuclear technology since at least 2003. The combination of these US and international sanctions crippled the Iranian economy, causing a currency crisis, a steep drop in aggregate Iranian output, and reduced foreign direct investment. Importantly, the US has also imposed secondary sanctions on Iran, which means that the US threatens to impose sanctions on other nations that do business with Iran, thus deterring other countries from economically engaging with Iran. These sanctions provided the international community with leverage over Iran, which contributed to a series of negotiations beginning in 2013 regarding Iran’s nuclear program. After long, marathon sessions of negotiating, a deal between between the “P5+1” nations (China, France, Russia, the United Kingdom, the United States, and Germany, the only non-P5 nation) and Iran was reached, known as the “Joint Comprehensive Plan of Action” or “JCPOA.” The agreement provides sanctions relief in Iran (i.e. reductions in UN- and US-sanctions on Iran) in exchange for limitations on Iran’s nuclear program, including caps on the number of centrifuges, international oversight (conducted by the IAEA, or the International Atomic Energy Agency) and reductions in the amount of enriched uranium Iran is allowed to stockpile. Proponents of the deal say that the limits imposed on Iran’s nuclear program increases Iran’s “breakout time” – that is, the minimum amount of time Iran would need, if it fully accelerated its nuclear program forward, to develop a functioning nuclear weapon – from around 2-3 months pre-JCPOA to around a year with the JCPOA in place. Other proponents point to the benefits of sanctions relief on the people of Iran. Opponents of the deal point to the fact that most of the JCPOA’s nuclear restrictions on Iran are scheduled to phase out after 15 years, the fact that Iran’s ballistic weapons program is largely unaffected by the deal (which might allow Iran to sidestep the enforcement mechanisms and IAEA oversight of the JCPOA) and the fact that sanctions relief may allow Iran to access more money to provide to illegal armed groups like Hamas or Hezbollah, thus accelerating violence in the Middle East. The deal’s acceptance in 2015 was fiercely contested within the United States. Israel, a close US ally in the Middle East, was heavily opposed to the deal, which emboldened conservative opposition to the JCPOA. Many Republican candidates in the race for the White House, including Trump, openly criticized the deal. Two years later, in May of 2018, the Trump administration withdrew the US from the JCPOA and re-imposed Iranian sanctions, including secondary sanctions thus limiting Iran-European trade. Recently in response, Iran has moved to accelerate its nuclear program, such as by enriching uranium to levels above what is permissible under the JCPOA. The government of Iran is divided into several components, but the most powerful political official in Iran – the Supreme Leader – has issued fiercely anti-Western and anti-US rhetoric since America’s withdrawal from the deal just two years after it formally went into effect. The Biden administration has considered rejoining the deal; negotiations between Iran and the US are scheduled to resume on December 27th. Iran is hesitant to accept any US-brokered deal, largely due to a fear that the US will simply leave the accord once again in the future. Sanctions have crushed the Iranian economy, particularly during Covid. The value of the Iranian currency, the rial, has plummeted, causing import prices to rise and making goods and services more expensive, thus inducing an inflationary spiral. Real wages have fallen due to decreased international demand for Iranian goods which have thus constricted revenues for Iranian businesses. Hardliners within Iran oppose any further nuclear deal, not only because they view Iranian nuclearization as within Iran’s best interest, but also because about one-third of the Iranian economy is controlled by state-run firms owned by senior Iranian officials; those firms would likely be out-competed if sanctions were removed for a longer duration of time and thus face falling revenues.</w:t>
      </w:r>
    </w:p>
    <w:p w:rsidR="00000000" w:rsidDel="00000000" w:rsidP="00000000" w:rsidRDefault="00000000" w:rsidRPr="00000000" w14:paraId="000002B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A">
      <w:pPr>
        <w:pStyle w:val="Heading5"/>
        <w:rPr>
          <w:rFonts w:ascii="EB Garamond" w:cs="EB Garamond" w:eastAsia="EB Garamond" w:hAnsi="EB Garamond"/>
          <w:sz w:val="24"/>
          <w:szCs w:val="24"/>
        </w:rPr>
      </w:pPr>
      <w:bookmarkStart w:colFirst="0" w:colLast="0" w:name="_4an6sw4mn71h" w:id="30"/>
      <w:bookmarkEnd w:id="30"/>
      <w:r w:rsidDel="00000000" w:rsidR="00000000" w:rsidRPr="00000000">
        <w:rPr>
          <w:rFonts w:ascii="EB Garamond" w:cs="EB Garamond" w:eastAsia="EB Garamond" w:hAnsi="EB Garamond"/>
          <w:sz w:val="24"/>
          <w:szCs w:val="24"/>
          <w:rtl w:val="0"/>
        </w:rPr>
        <w:t xml:space="preserve">THBT the Biden administration should re-enter the JCPOA and offer sanctions relief, conditional on Iran reversing JCPOA breaches</w:t>
      </w:r>
    </w:p>
    <w:p w:rsidR="00000000" w:rsidDel="00000000" w:rsidP="00000000" w:rsidRDefault="00000000" w:rsidRPr="00000000" w14:paraId="000002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B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w:t>
      </w:r>
      <w:r w:rsidDel="00000000" w:rsidR="00000000" w:rsidRPr="00000000">
        <w:rPr>
          <w:b w:val="1"/>
          <w:bCs w:val="1"/>
          <w:rtl w:val="0"/>
        </w:rPr>
        <w:t xml:space="preserve">—</w:t>
      </w:r>
      <w:r w:rsidDel="00000000" w:rsidR="00000000" w:rsidRPr="00000000">
        <w:rPr>
          <w:rFonts w:ascii="EB Garamond" w:cs="EB Garamond" w:eastAsia="EB Garamond" w:hAnsi="EB Garamond"/>
          <w:b w:val="1"/>
          <w:bCs w:val="1"/>
          <w:sz w:val="24"/>
          <w:szCs w:val="24"/>
          <w:rtl w:val="0"/>
        </w:rPr>
        <w:t xml:space="preserve">Benefits people of Iran</w:t>
      </w:r>
    </w:p>
    <w:p w:rsidR="00000000" w:rsidDel="00000000" w:rsidP="00000000" w:rsidRDefault="00000000" w:rsidRPr="00000000" w14:paraId="000002B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Since Trump withdrew from the JCPOA, direct US sanctions have been re-imposed on Iran, including freezes on Iranian assets; the US has also imposed secondary sanctions in Iran, thus deterring European businesses from conducting trade with Iran. The structural reason why the US has imposed sanctions on Iran is to limit Tehran’s ability to import uranium or technology needed for uranium-enrichment centrifuges. These sanctions have harmed Iranian people:</w:t>
      </w:r>
    </w:p>
    <w:p w:rsidR="00000000" w:rsidDel="00000000" w:rsidP="00000000" w:rsidRDefault="00000000" w:rsidRPr="00000000" w14:paraId="000002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1–The rial, Iran’s currency, has plummeted in value due to decreased international demand for Iranian-produced goods, which has decreased global demand for the rial thus causing it to depreciate. This is coupled with the Iranian central bank’s inability to access frozen funds overseas, which has made it harder for the central bank to shore up the value of the rial. As a consequence, imports have become more expensive, which has caused the prices of goods to skyrocket not only due to an unfavorable foreign exchange rate with other currencies but has also increased resource input prices for Iranian businesses, forcing them to pass down the increased costs of production on to consumers. This is particularly problematic since Iran lacks a diverse agricultural industry, thus forcing Iranian consumers to rely on imported agricultural produce.</w:t>
      </w:r>
    </w:p>
    <w:p w:rsidR="00000000" w:rsidDel="00000000" w:rsidP="00000000" w:rsidRDefault="00000000" w:rsidRPr="00000000" w14:paraId="000002B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2–Sanctions decrease FDI into Iran by blocking foreign capital inflows; FDI would likely happen more on our side due to the abundance of profitable natural resources within Iran that foreign companies want to capitalize upon. This FDI allows for greater job generation and tax revenue in Iran, which can then be used to fund things like education and welfare.</w:t>
      </w:r>
    </w:p>
    <w:p w:rsidR="00000000" w:rsidDel="00000000" w:rsidP="00000000" w:rsidRDefault="00000000" w:rsidRPr="00000000" w14:paraId="000002C0">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3–Sanctions have blocked Iran from selling oil to many Western nations, which is particularly unfortunate *now* in the midst of a global energy crisis. On our side, Iran’s export sector becomes more competitive which not only expands the Iranian economy, but also increases global access to vital resources</w:t>
      </w:r>
    </w:p>
    <w:p w:rsidR="00000000" w:rsidDel="00000000" w:rsidP="00000000" w:rsidRDefault="00000000" w:rsidRPr="00000000" w14:paraId="000002C1">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problems with sanctions on Iran disappear on our side in two ways:</w:t>
      </w:r>
    </w:p>
    <w:p w:rsidR="00000000" w:rsidDel="00000000" w:rsidP="00000000" w:rsidRDefault="00000000" w:rsidRPr="00000000" w14:paraId="000002C2">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1–Even if the US doesn't immediately trade with Iran on our side, they at least remove secondary sanctions which incentivizes European trade with Iran.</w:t>
      </w:r>
    </w:p>
    <w:p w:rsidR="00000000" w:rsidDel="00000000" w:rsidP="00000000" w:rsidRDefault="00000000" w:rsidRPr="00000000" w14:paraId="000002C3">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2–Iran has expressed reluctance to re-join and comply with the JCPOA given the US’ withdrawal in 2018 under Trump. This means that Biden is likely to have to offer considerable concessions, like increased FDI and favorable investment terms, to Iran in order to court Tehranian buy-in</w:t>
      </w:r>
    </w:p>
    <w:p w:rsidR="00000000" w:rsidDel="00000000" w:rsidP="00000000" w:rsidRDefault="00000000" w:rsidRPr="00000000" w14:paraId="000002C4">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3–The US is likely to trade with Iran once sanctions are removed because Biden needs economic momentum going into the midterm elections, so he’s likely to incentivize increased US trade relations with Iran</w:t>
      </w:r>
    </w:p>
    <w:p w:rsidR="00000000" w:rsidDel="00000000" w:rsidP="00000000" w:rsidRDefault="00000000" w:rsidRPr="00000000" w14:paraId="000002C5">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4–Given the current global energy crisis, it’s likely that other nations will heavily purchase Iranian oil, thus boosting domestic growth in Iran</w:t>
      </w:r>
    </w:p>
    <w:p w:rsidR="00000000" w:rsidDel="00000000" w:rsidP="00000000" w:rsidRDefault="00000000" w:rsidRPr="00000000" w14:paraId="000002C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w:t>
      </w:r>
      <w:r w:rsidDel="00000000" w:rsidR="00000000" w:rsidRPr="00000000">
        <w:rPr>
          <w:b w:val="1"/>
          <w:bCs w:val="1"/>
          <w:rtl w:val="0"/>
        </w:rPr>
        <w:t xml:space="preserve">—</w:t>
      </w:r>
      <w:r w:rsidDel="00000000" w:rsidR="00000000" w:rsidRPr="00000000">
        <w:rPr>
          <w:rFonts w:ascii="EB Garamond" w:cs="EB Garamond" w:eastAsia="EB Garamond" w:hAnsi="EB Garamond"/>
          <w:b w:val="1"/>
          <w:bCs w:val="1"/>
          <w:sz w:val="24"/>
          <w:szCs w:val="24"/>
          <w:rtl w:val="0"/>
        </w:rPr>
        <w:t xml:space="preserve">Iranian nuclearization is less likely</w:t>
      </w:r>
    </w:p>
    <w:p w:rsidR="00000000" w:rsidDel="00000000" w:rsidP="00000000" w:rsidRDefault="00000000" w:rsidRPr="00000000" w14:paraId="000002C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1–Iran is less likely to pursue nuclear weapons when it re-conforms to the terms of the JCPOA and re-enters the agreement alongside the US. Four reasons:</w:t>
      </w:r>
    </w:p>
    <w:p w:rsidR="00000000" w:rsidDel="00000000" w:rsidP="00000000" w:rsidRDefault="00000000" w:rsidRPr="00000000" w14:paraId="000002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1–Iran’s current President was elected just last September and is still seeking to curry favor and support from the people of Iran, which means he’s unlikely to greenlight continued expansions of Iran’s nuclear program. This is because he needs to deliver economic benefits to Iran, particularly during the pandemic.</w:t>
      </w:r>
    </w:p>
    <w:p w:rsidR="00000000" w:rsidDel="00000000" w:rsidP="00000000" w:rsidRDefault="00000000" w:rsidRPr="00000000" w14:paraId="000002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2–The JCPOA has strict oversight requirements imposed by agencies like the IAEA to monitor and inspect Iranian nuclear enrichment facilities, which means it’s easier on our side to catch illegal Iranian nuclear development and use the threat of reimposing sanctions as leverage to pressure Iran into denuclearization.</w:t>
      </w:r>
    </w:p>
    <w:p w:rsidR="00000000" w:rsidDel="00000000" w:rsidP="00000000" w:rsidRDefault="00000000" w:rsidRPr="00000000" w14:paraId="000002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3–Even if Iran still pursues nuclear weapons on our side, Iran has to do this underground in order to hide its activities from international regulators and checks on its centrifuges. As a consequence, Iranian nuclear development is likely to happen *slower* on our side.</w:t>
      </w:r>
    </w:p>
    <w:p w:rsidR="00000000" w:rsidDel="00000000" w:rsidP="00000000" w:rsidRDefault="00000000" w:rsidRPr="00000000" w14:paraId="000002C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4–The fact that Iran is already expanding their nuclear program and enriching uranium to levels banned under the JCPOA evidences that sanctions don’t do anything to block Iran from accessing uranium or enrichment technology; thus, the most important issue is providing Iran with positive incentives, like sanctions relief, to curb their nuclear program.</w:t>
      </w:r>
    </w:p>
    <w:p w:rsidR="00000000" w:rsidDel="00000000" w:rsidP="00000000" w:rsidRDefault="00000000" w:rsidRPr="00000000" w14:paraId="000002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conclusion here is that absent the JCPOA, Iran is likely to develop nuclear weapons. Three harms occur as a result:</w:t>
      </w:r>
    </w:p>
    <w:p w:rsidR="00000000" w:rsidDel="00000000" w:rsidP="00000000" w:rsidRDefault="00000000" w:rsidRPr="00000000" w14:paraId="000002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1–The Iranian military is led by the Islamic Revolutionary Guards, who are dominated by conservative hard-liners with strong interests in countering Sunni influences like Saudi Arabia within the Middle Eastern region and projecting a strong image of Iran to neighboring countries. As a consequence, when Iran develops nuclear weapons, it’s not implausible that nuclear conflict arises, also because the IRGC might, for any number of reasons, feel threatened by the increasing military power of other countries in the region like Israel.</w:t>
      </w:r>
    </w:p>
    <w:p w:rsidR="00000000" w:rsidDel="00000000" w:rsidP="00000000" w:rsidRDefault="00000000" w:rsidRPr="00000000" w14:paraId="000002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2–When Iran successfully pursues nuclear weapons – or even if there is a credible *belief* that Iran will attain nukes – other powers like Saudi Arabia are more likely to pursue nuclearization too in order to achieve mutually assured destruction. This gives regional powers and their geopolitical allies strong incentives to militarize, generating an arms race in a region already plagued by instability.</w:t>
      </w:r>
    </w:p>
    <w:p w:rsidR="00000000" w:rsidDel="00000000" w:rsidP="00000000" w:rsidRDefault="00000000" w:rsidRPr="00000000" w14:paraId="000002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3–As OPP is likely to boast about, Iran currently funds a number of militia groups like Hezbollah and Hamas; this gets strictly worse if those groups can bargain for even small-scale nuclear weapons to deploy in Iranian proxy conflicts.</w:t>
      </w:r>
    </w:p>
    <w:p w:rsidR="00000000" w:rsidDel="00000000" w:rsidP="00000000" w:rsidRDefault="00000000" w:rsidRPr="00000000" w14:paraId="000002D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w:t>
      </w:r>
      <w:r w:rsidDel="00000000" w:rsidR="00000000" w:rsidRPr="00000000">
        <w:rPr>
          <w:b w:val="1"/>
          <w:bCs w:val="1"/>
          <w:rtl w:val="0"/>
        </w:rPr>
        <w:t xml:space="preserve">—</w:t>
      </w:r>
      <w:r w:rsidDel="00000000" w:rsidR="00000000" w:rsidRPr="00000000">
        <w:rPr>
          <w:rFonts w:ascii="EB Garamond" w:cs="EB Garamond" w:eastAsia="EB Garamond" w:hAnsi="EB Garamond"/>
          <w:b w:val="1"/>
          <w:bCs w:val="1"/>
          <w:sz w:val="24"/>
          <w:szCs w:val="24"/>
          <w:rtl w:val="0"/>
        </w:rPr>
        <w:t xml:space="preserve">Increase the credibility of pro-Westerners within the Iranian regime</w:t>
      </w:r>
    </w:p>
    <w:p w:rsidR="00000000" w:rsidDel="00000000" w:rsidP="00000000" w:rsidRDefault="00000000" w:rsidRPr="00000000" w14:paraId="000002D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Iranian government is split between conservative, pro-religious Ayatollah hardliners and pro-democracy moderates who favor increased connection and trade with the West. When the US returns to the JCPOA under Biden, the more progressive, pro-Western faction of the Iranian state is likely to grow. Four reasons:</w:t>
      </w:r>
    </w:p>
    <w:p w:rsidR="00000000" w:rsidDel="00000000" w:rsidP="00000000" w:rsidRDefault="00000000" w:rsidRPr="00000000" w14:paraId="000002D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1–When Iran increases its economic engagement with the West, it not only depends less on powers like China and Russia as the main purchasers of its oil exports, it also increases Iranian buy-in to the West when its Western companies that provide things like medicine, vital technology, and food to Iranian consumers, which boosts the political palatability of pro-US moderates within the Iranian government and puts pressure on the Supreme Council and Supreme Leader to capitulate to the demands of progressive political officials pushing for reforms since those officials have increased public support and buy-in.</w:t>
      </w:r>
    </w:p>
    <w:p w:rsidR="00000000" w:rsidDel="00000000" w:rsidP="00000000" w:rsidRDefault="00000000" w:rsidRPr="00000000" w14:paraId="000002D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2–Biden will likely need to sweeten up his offer to Iran in order to get officials in Tehran to agree to reverse its JCPOA breaches given Trump’s withdrawal from the agreement in 2018, which means that the benefits of Western trade with Iran get magnified. This consequently means that Iran is likely to receive things like foreign investment or intelligence-sharing with US military authorities. As a result, the pro-Western political faction within Iran is able to take credit for all of the benefits that flow to Iranian people as a result of the newly-renegotiated JCPOA.</w:t>
      </w:r>
    </w:p>
    <w:p w:rsidR="00000000" w:rsidDel="00000000" w:rsidP="00000000" w:rsidRDefault="00000000" w:rsidRPr="00000000" w14:paraId="000002D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3–Presently, democratic moderates who are inclined to increase Iranian cooperation with the West look idiotic given the West’s refusal to engage with Iran. That perception shifts on our side when Western companies actually *do* begin trading with Iran.</w:t>
      </w:r>
    </w:p>
    <w:p w:rsidR="00000000" w:rsidDel="00000000" w:rsidP="00000000" w:rsidRDefault="00000000" w:rsidRPr="00000000" w14:paraId="000002D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4–In OPP’s best case, even if political buy-in to pro-democracy moderates is marginal, since they’re the ones with ties with the West, they have to be given control over significant internal ministries because they’re the ones who need to be collaborating internationally, meaning more influence goes to these people.</w:t>
      </w:r>
    </w:p>
    <w:p w:rsidR="00000000" w:rsidDel="00000000" w:rsidP="00000000" w:rsidRDefault="00000000" w:rsidRPr="00000000" w14:paraId="000002D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end story of these four mechanisms is that Iran’s moderate, pro-democracy factions grow stronger on our side. This has five benefits:</w:t>
      </w:r>
    </w:p>
    <w:p w:rsidR="00000000" w:rsidDel="00000000" w:rsidP="00000000" w:rsidRDefault="00000000" w:rsidRPr="00000000" w14:paraId="000002D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1–When progressives and pro-democracy parties hold more influence within the Iranian legislature and judiciary, they’re better able to implement secular reforms that liberalize the country in a way that’s better for women and minority demographics, as well as allow for greater inclusion of Western media. For instance, this might look like reforming Sharia courts – which have widely been accused of being incompatible with many fundamental human rights – or loosening restrictions on women’s autonomy. OPP might say the Supreme Leader of Iran can veto these proposals, but that’s unlikely because the Supreme Leader can be removed from power by a council of appointed experts that progressives will now have more control over on our side, and because it’s not in the Supreme Leader’s power-maximizing incentives to actively go against the desires of a pro-Western, pro-democracy population.</w:t>
      </w:r>
    </w:p>
    <w:p w:rsidR="00000000" w:rsidDel="00000000" w:rsidP="00000000" w:rsidRDefault="00000000" w:rsidRPr="00000000" w14:paraId="000002D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2–Pro-democracy political activists are likely to push for greater democratic accountability mechanisms, like restricting the powers of the Guardian Council.</w:t>
      </w:r>
    </w:p>
    <w:p w:rsidR="00000000" w:rsidDel="00000000" w:rsidP="00000000" w:rsidRDefault="00000000" w:rsidRPr="00000000" w14:paraId="000002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3–Hardliners are often the ones to push the greatest for regional conflicts and the funding of proxy wars in places like Yemen. This generates inverse support for opposing forces by nations like Israel and Saudi Arabia – for instance, when Iran backs the Houthi rebel forces in Yemen, the </w:t>
      </w:r>
      <w:r w:rsidDel="00000000" w:rsidR="00000000" w:rsidRPr="00000000">
        <w:rPr>
          <w:rFonts w:ascii="EB Garamond" w:cs="EB Garamond" w:eastAsia="EB Garamond" w:hAnsi="EB Garamond"/>
          <w:sz w:val="24"/>
          <w:szCs w:val="24"/>
          <w:rtl w:val="0"/>
        </w:rPr>
        <w:t xml:space="preserve">KSA</w:t>
      </w:r>
      <w:r w:rsidDel="00000000" w:rsidR="00000000" w:rsidRPr="00000000">
        <w:rPr>
          <w:rFonts w:ascii="EB Garamond" w:cs="EB Garamond" w:eastAsia="EB Garamond" w:hAnsi="EB Garamond"/>
          <w:sz w:val="24"/>
          <w:szCs w:val="24"/>
          <w:rtl w:val="0"/>
        </w:rPr>
        <w:t xml:space="preserve"> responds by providing military aid and financial support to the government of Yemen. This strictly decreases on our side for two reasons. One, pro-democracy, pro-Western moderates are more susceptible to Western pressures to avoid funding conflicts oppositional to Western interests, such as the war in Yemen, and two, moderate officials feel less of a compulsion to ostensibly “protect” Shia adherents within the broader region, which fuels Iran’s support for proxy conflicts.</w:t>
      </w:r>
    </w:p>
    <w:p w:rsidR="00000000" w:rsidDel="00000000" w:rsidP="00000000" w:rsidRDefault="00000000" w:rsidRPr="00000000" w14:paraId="000002D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4–When the US can establish stronger connections with Iran, its less dependent on its other regional partners, namely Saudi Arabia and Israel, which means it’s easier for the US to pressure those nations into being more accountable, like pushing Saudi Arabia to reduce its bombing sprees in Yemen</w:t>
      </w:r>
    </w:p>
    <w:p w:rsidR="00000000" w:rsidDel="00000000" w:rsidP="00000000" w:rsidRDefault="00000000" w:rsidRPr="00000000" w14:paraId="000002D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DE">
      <w:pPr>
        <w:pStyle w:val="Heading4"/>
        <w:spacing w:after="0" w:before="0" w:lineRule="auto"/>
        <w:rPr>
          <w:rFonts w:ascii="EB Garamond" w:cs="EB Garamond" w:eastAsia="EB Garamond" w:hAnsi="EB Garamond"/>
          <w:color w:val="000000"/>
        </w:rPr>
      </w:pPr>
      <w:bookmarkStart w:colFirst="0" w:colLast="0" w:name="_nxlb3jnuu8s5" w:id="31"/>
      <w:bookmarkEnd w:id="31"/>
      <w:r w:rsidDel="00000000" w:rsidR="00000000" w:rsidRPr="00000000">
        <w:rPr>
          <w:rFonts w:ascii="EB Garamond" w:cs="EB Garamond" w:eastAsia="EB Garamond" w:hAnsi="EB Garamond"/>
          <w:i w:val="1"/>
          <w:iCs w:val="1"/>
          <w:color w:val="000000"/>
          <w:rtl w:val="0"/>
        </w:rPr>
        <w:t xml:space="preserve">Sharia Law</w:t>
      </w:r>
      <w:r w:rsidDel="00000000" w:rsidR="00000000" w:rsidRPr="00000000">
        <w:rPr>
          <w:rtl w:val="0"/>
        </w:rPr>
      </w:r>
    </w:p>
    <w:p w:rsidR="00000000" w:rsidDel="00000000" w:rsidP="00000000" w:rsidRDefault="00000000" w:rsidRPr="00000000" w14:paraId="000002D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 facts:</w:t>
      </w:r>
    </w:p>
    <w:p w:rsidR="00000000" w:rsidDel="00000000" w:rsidP="00000000" w:rsidRDefault="00000000" w:rsidRPr="00000000" w14:paraId="000002E0">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Sharia means “the correct path” in the Arabic language. Sharia law draws from two sources: (1) the Quran (which is considered the word of God), and (2) hadith (which is the thousands of sayings and practices attributed to the Prophet Mohammed). Sharia law is NOT the same as Islamic law. Sharia law is seen by Muslims as the values of a “good life” that can only be fully understood by God, which means that ONLY legal and religious experts are permitted to be jurists within Sharia courts – they need to have a sophisticated understanding of legal theory, the Arabic language, and extensive knowledge of the Quran/Sunnah (the life of the Prophet Mohammed)</w:t>
      </w:r>
    </w:p>
    <w:p w:rsidR="00000000" w:rsidDel="00000000" w:rsidP="00000000" w:rsidRDefault="00000000" w:rsidRPr="00000000" w14:paraId="000002E1">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Sharia courts have judges known as qadi. They rule on religious matters, but can also issue fatwas in response to questions/issues raised by private Muslim individuals/governments. Fatwas are legal opinions that rule on the proper interpretations of religious matters; in Sunni Islam, they are advisory (i.e. non binding), but in Shia Islam, they are binding. Fatwas are binding on those who issue them (e.g. Islamic jurists who issue fatwas must adhere to their guidance), but they are **NOT** binding (i.e. must be followed) in the context of Sharia courts</w:t>
      </w:r>
    </w:p>
    <w:p w:rsidR="00000000" w:rsidDel="00000000" w:rsidP="00000000" w:rsidRDefault="00000000" w:rsidRPr="00000000" w14:paraId="000002E2">
      <w:pPr>
        <w:numPr>
          <w:ilvl w:val="0"/>
          <w:numId w:val="3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Problems with Sharia courts:</w:t>
      </w:r>
    </w:p>
    <w:p w:rsidR="00000000" w:rsidDel="00000000" w:rsidP="00000000" w:rsidRDefault="00000000" w:rsidRPr="00000000" w14:paraId="000002E3">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Endorsement of corporal punishment – since Sharia law is based on outdated scripture, punishments are often excessively harsh and draconian particularly since Sharia courts aren’t compatible with more contemporary legal structures. </w:t>
      </w:r>
      <w:r w:rsidDel="00000000" w:rsidR="00000000" w:rsidRPr="00000000">
        <w:rPr>
          <w:rFonts w:ascii="EB Garamond" w:cs="EB Garamond" w:eastAsia="EB Garamond" w:hAnsi="EB Garamond"/>
          <w:i w:val="1"/>
          <w:iCs w:val="1"/>
          <w:sz w:val="24"/>
          <w:szCs w:val="24"/>
          <w:rtl w:val="0"/>
        </w:rPr>
        <w:t xml:space="preserve">Hudud</w:t>
      </w:r>
      <w:r w:rsidDel="00000000" w:rsidR="00000000" w:rsidRPr="00000000">
        <w:rPr>
          <w:rFonts w:ascii="EB Garamond" w:cs="EB Garamond" w:eastAsia="EB Garamond" w:hAnsi="EB Garamond"/>
          <w:sz w:val="24"/>
          <w:szCs w:val="24"/>
          <w:rtl w:val="0"/>
        </w:rPr>
        <w:t xml:space="preserve"> punishments are notably harsh (e.g. stoning, amputations, lashings, etc). Indonesia, Iran, the Maldives, and Qatar are among the countries where flogging is still conducted; and Iran, Mauritania, Nigeria, Saudi Arabia, and Sudan have in recent decades punished convicted thieves with amputations. However, nations might not always enforce these punishments: local and international backlash (e.g. criticism/condemnation, sanctions, etc) often dissuades authorities from following through with such sentences</w:t>
      </w:r>
    </w:p>
    <w:p w:rsidR="00000000" w:rsidDel="00000000" w:rsidP="00000000" w:rsidRDefault="00000000" w:rsidRPr="00000000" w14:paraId="000002E4">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Religiously intolerant – Sharia courts in many nations still function on the belief that disbelief or renouncing one’s faith constitute grave religious sins, and thus ought to be punished harshly. Nigeria and Pakistan have carried out capital punishment for blasphemy and apostasy</w:t>
      </w:r>
    </w:p>
    <w:p w:rsidR="00000000" w:rsidDel="00000000" w:rsidP="00000000" w:rsidRDefault="00000000" w:rsidRPr="00000000" w14:paraId="000002E5">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Discriminatory – most Sharia courts are widely accused of not being compatible with women’s or queer rights, e.g. many texts within Islam widely condemn homosexuality, Sharia courts discounting female witnesses as less important than male witnesses, etc</w:t>
      </w:r>
    </w:p>
    <w:p w:rsidR="00000000" w:rsidDel="00000000" w:rsidP="00000000" w:rsidRDefault="00000000" w:rsidRPr="00000000" w14:paraId="000002E6">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Reform is possible: the Islamic value of </w:t>
      </w:r>
      <w:r w:rsidDel="00000000" w:rsidR="00000000" w:rsidRPr="00000000">
        <w:rPr>
          <w:rFonts w:ascii="EB Garamond" w:cs="EB Garamond" w:eastAsia="EB Garamond" w:hAnsi="EB Garamond"/>
          <w:i w:val="1"/>
          <w:iCs w:val="1"/>
          <w:sz w:val="24"/>
          <w:szCs w:val="24"/>
          <w:rtl w:val="0"/>
        </w:rPr>
        <w:t xml:space="preserve">tajdid</w:t>
      </w:r>
      <w:r w:rsidDel="00000000" w:rsidR="00000000" w:rsidRPr="00000000">
        <w:rPr>
          <w:rFonts w:ascii="EB Garamond" w:cs="EB Garamond" w:eastAsia="EB Garamond" w:hAnsi="EB Garamond"/>
          <w:sz w:val="24"/>
          <w:szCs w:val="24"/>
          <w:rtl w:val="0"/>
        </w:rPr>
        <w:t xml:space="preserve"> (“renewal” in Arabic) tells followers the importance of reviving and purifying their faith (i.e. modernizing Islam) in order to move the word of God forward and cleanse that which is outdated. This is often weaponized by activists in the fight for reforming of Sharia law/courts</w:t>
      </w:r>
    </w:p>
    <w:p w:rsidR="00000000" w:rsidDel="00000000" w:rsidP="00000000" w:rsidRDefault="00000000" w:rsidRPr="00000000" w14:paraId="000002E7">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Different schools of thought within Sharia courts vary widely from country to country</w:t>
      </w:r>
    </w:p>
    <w:p w:rsidR="00000000" w:rsidDel="00000000" w:rsidP="00000000" w:rsidRDefault="00000000" w:rsidRPr="00000000" w14:paraId="000002E8">
      <w:pPr>
        <w:pStyle w:val="Heading5"/>
        <w:rPr>
          <w:rFonts w:ascii="EB Garamond" w:cs="EB Garamond" w:eastAsia="EB Garamond" w:hAnsi="EB Garamond"/>
          <w:sz w:val="24"/>
          <w:szCs w:val="24"/>
        </w:rPr>
      </w:pPr>
      <w:bookmarkStart w:colFirst="0" w:colLast="0" w:name="_oid008p5xi9g" w:id="32"/>
      <w:bookmarkEnd w:id="32"/>
      <w:r w:rsidDel="00000000" w:rsidR="00000000" w:rsidRPr="00000000">
        <w:rPr>
          <w:rFonts w:ascii="EB Garamond" w:cs="EB Garamond" w:eastAsia="EB Garamond" w:hAnsi="EB Garamond"/>
          <w:sz w:val="24"/>
          <w:szCs w:val="24"/>
          <w:rtl w:val="0"/>
        </w:rPr>
        <w:t xml:space="preserve">THBT feminists in Muslim-majority countries e.g. Iran should advocate for the abolishment of Sharia Courts rather than working to reform it</w:t>
      </w:r>
    </w:p>
    <w:p w:rsidR="00000000" w:rsidDel="00000000" w:rsidP="00000000" w:rsidRDefault="00000000" w:rsidRPr="00000000" w14:paraId="000002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outright advocacy for abolition more likely to cause change than advocacy for reforms of Sharia courts?</w:t>
      </w:r>
    </w:p>
    <w:p w:rsidR="00000000" w:rsidDel="00000000" w:rsidP="00000000" w:rsidRDefault="00000000" w:rsidRPr="00000000" w14:paraId="000002EB">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 xml:space="preserve">Context: these are Muslim-majority nations, which means that secular courts enforce laws which are molded by majority-Muslim electorates → on both sides, courts are adjudicating disputes/crimes based on religion (either religious scripture directly in the context of Sharia courts or laws infused with religious values in the context of secular courts), so the feminist movement’s advocacy for abolishing Sharia courts rather than reforming them is NOT an advocacy against Islam, but rather an advocacy for BETTER PROTECTING Muslim values</w:t>
      </w:r>
    </w:p>
    <w:p w:rsidR="00000000" w:rsidDel="00000000" w:rsidP="00000000" w:rsidRDefault="00000000" w:rsidRPr="00000000" w14:paraId="000002E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What problems exist with Sharia courts can the feminist mvement point to and how can the feminist movement demonstrate that Sharia courts undermine principles of Islam and why secular courts as an alternative are better?</w:t>
      </w:r>
    </w:p>
    <w:p w:rsidR="00000000" w:rsidDel="00000000" w:rsidP="00000000" w:rsidRDefault="00000000" w:rsidRPr="00000000" w14:paraId="000002ED">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ab/>
        <w:tab/>
        <w:t xml:space="preserve">1 -- no binding precedents (i.e. judgements issued by courts don’t have any influence on courts adjudicating on similar issues in the future). This results in inconsistent judgements, unclear standards for how Muslims should live their lives, and disagreements or tensions between judgements issued by Sharia courts (i.e. by judges) and the preachings of local imams and religious officials. Ties in to Muslim duties of hisbah (the responsibility to hold others accountable to Muslim values/accepted behaviors) -- persuasive argument that if courts are inconsistent, that violates principle of hisbah bc applied inconsistently + instead of holding people to their duties as a Muslim consistently, depends on arbitrary factors like whims of specific qadi (Sharia judges)! CF = democratically passed laws, consistent judgements bc courts 1) follow stare decisis, 2) adhere to the same interpretation of law VS changing interpretation of scripture, e.g. the Quran. OPP might say “fatwas exist” → these are non-binding so they can’t force qadi to rule in a certain way, just influence</w:t>
      </w:r>
    </w:p>
    <w:p w:rsidR="00000000" w:rsidDel="00000000" w:rsidP="00000000" w:rsidRDefault="00000000" w:rsidRPr="00000000" w14:paraId="000002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 – lawyers are generally not used in Sharia courts, so plaintiffs/defendants represent themselves. Feminists can make argument that secular courts are better -- 1) fairer to both parties (thus better uphold Islamic values of justice), 2) better enforcement of Muslim values bc you have qualified experts (eg lawyers) arguing cases instead of regular adherents/followers -- don’t understand Quran nearly as well, don’t understand intricacies!</w:t>
      </w:r>
    </w:p>
    <w:p w:rsidR="00000000" w:rsidDel="00000000" w:rsidP="00000000" w:rsidRDefault="00000000" w:rsidRPr="00000000" w14:paraId="000002E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 – inconsistent evidentiary standards bc old texts (+ most conservative/textualist interpretations of scripture), structural reason = can’t accommodate changing world, eg new tech. For instance, in Pakistani Sharia courts, DNA evidence is rejected in paternity cases, while in sexual assault cases DNA evidence is regarded as equivalent to expert opinion. CF = secular courts are comparatively more able to adjust for shifting trends in society, because while secular laws may be based on scripture, they are not bound to centuries-old writing and can be updated/modernized as well as interpreted in new modern contexts</w:t>
      </w:r>
    </w:p>
    <w:p w:rsidR="00000000" w:rsidDel="00000000" w:rsidP="00000000" w:rsidRDefault="00000000" w:rsidRPr="00000000" w14:paraId="000002F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 – corruption is rife in Sharia courts. Qadi (i.e. judges in Sharia courts) are most commonly appointed by political heads-of-state (this is born out of centuries of Islamic tradition); these political officials have nepotistic incentives to appoint cronies or political allies to the courts to rule in a way which serves their interest. OPP will respond by saying this happens anyway w secular courts. The incentive to make Sharia courts corrupt is greater than the incentive to make secular courts corrupt: justices within the secular court system can, at best, interpret the text of secular laws, but cannot interpret the religious principles (e.g. interpretations of the Quran given the ambiguity within religious texts and the uncertainty of what God may actually believe) at the heart of those laws, which means there’s more of an incentive to appoint political cronies to Sharia courts (which can influence how underlying theological issues are interpreted by qadi) than to secular courts (which can, at best, influence the textual interpretation of a law but not change religious norms about the underlying religious scripture and its interpretation)</w:t>
      </w:r>
    </w:p>
    <w:p w:rsidR="00000000" w:rsidDel="00000000" w:rsidP="00000000" w:rsidRDefault="00000000" w:rsidRPr="00000000" w14:paraId="000002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end story of all of this is that Sharia courts are bad not only for feminism, but also Muslim communities in general</w:t>
      </w:r>
    </w:p>
    <w:p w:rsidR="00000000" w:rsidDel="00000000" w:rsidP="00000000" w:rsidRDefault="00000000" w:rsidRPr="00000000" w14:paraId="000002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important implications of the feminist movement advocating against Sharia courts on the basis of Sharia courts being bad for Islam + not just bad for feminism:</w:t>
      </w:r>
    </w:p>
    <w:p w:rsidR="00000000" w:rsidDel="00000000" w:rsidP="00000000" w:rsidRDefault="00000000" w:rsidRPr="00000000" w14:paraId="000002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the way that feminists can advocate for abolition is fundamentally non-feminist in nature -- ie there are ways to argue for abolition that DON’T alienate conservatives/anti-feminist moderates bc you can sell “abolition” strictly through the language of religion! ie you can argue for abolition by saying abolishing Sharia courts is actually in the interest of religion. This means you get *way* more buy-in to feminist movements on our side, especially because one of the largest barriers to feminism in many Muslim-majority nation is the perception that feminism is anti-religion. Thus, the best way to combat that narrative is for the feminist movement to openly embrace an advocacy strategy centered around doing something (ie abolition of Sharia courts) to benefit religion! Note that this is not true in the counterfactual: advocating for inc female participation in Sharia courts or advocating for feminist interpretations of Islamic scripture are perceived as being explicitly feminist, so Muslim communities likely perceive OPP’s advocacy a progressive attempt to hijack the courts for progressive purposes, versus on our side where Muslim communties perceive feminist advocacy as striving to benefit Islam overarchingly</w:t>
      </w:r>
    </w:p>
    <w:p w:rsidR="00000000" w:rsidDel="00000000" w:rsidP="00000000" w:rsidRDefault="00000000" w:rsidRPr="00000000" w14:paraId="000002F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religion is hierarchical and religious officials like imams have considerable social influence and perceptual authority insofar as they can claim, for instance, to have a special relationship with Allah. It’s better for feminist movements to pursue advocacy that can get these religious officials on board – easier to get them on our side bc advocacy shows that the interests of the feminist movement align w the interests of imams and other religious officials!</w:t>
      </w:r>
    </w:p>
    <w:p w:rsidR="00000000" w:rsidDel="00000000" w:rsidP="00000000" w:rsidRDefault="00000000" w:rsidRPr="00000000" w14:paraId="000002F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say “Islam justifies the existence of Sharia courts outright, so trying to argue that Sharia courts are bad for Islam/the Muslim community is counterintuitive”</w:t>
      </w:r>
    </w:p>
    <w:p w:rsidR="00000000" w:rsidDel="00000000" w:rsidP="00000000" w:rsidRDefault="00000000" w:rsidRPr="00000000" w14:paraId="000002F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 – symmetric: Islam also justifies things like treating women differently than men (eg status quo is not allowing female witnesses in many criminal cases!)</w:t>
      </w:r>
    </w:p>
    <w:p w:rsidR="00000000" w:rsidDel="00000000" w:rsidP="00000000" w:rsidRDefault="00000000" w:rsidRPr="00000000" w14:paraId="000002F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 – on both sides, feminists will have to argue for a more moderate or progressive interpretation of Islam -- on our side, you push for an interpretation of feminism focused on what is best for contemporary Muslim communities (ie the aims of the Quran are better served through a secular justice system which is less susceptible to the specific harms of Sharia courts) VS on their side you push for an interpretation of Islam focused on progressive feminism (ie the Quran supports women’s rights) which is less likely to get buy in</w:t>
      </w:r>
    </w:p>
    <w:p w:rsidR="00000000" w:rsidDel="00000000" w:rsidP="00000000" w:rsidRDefault="00000000" w:rsidRPr="00000000" w14:paraId="000002F8">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OPP might say “people will obviously know the feminist movement is only talking about why Sharia courts are bad for Islam because the feminist movement really just wants to advance its progressive agenda” → yes, but messaging is vitally important! Shifts perception of movement, reduces narrative of feminism being incompatible w religion, and equips people w the language necessary to advocate for the abolition of Sharia courts</w:t>
      </w:r>
    </w:p>
    <w:p w:rsidR="00000000" w:rsidDel="00000000" w:rsidP="00000000" w:rsidRDefault="00000000" w:rsidRPr="00000000" w14:paraId="000002F9">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qd929j4rrn6a" w:id="33"/>
      <w:bookmarkEnd w:id="33"/>
      <w:r w:rsidDel="00000000" w:rsidR="00000000" w:rsidRPr="00000000">
        <w:rPr>
          <w:rFonts w:ascii="EB Garamond" w:cs="EB Garamond" w:eastAsia="EB Garamond" w:hAnsi="EB Garamond"/>
          <w:b w:val="1"/>
          <w:bCs w:val="1"/>
          <w:color w:val="000000"/>
          <w:sz w:val="32"/>
          <w:szCs w:val="32"/>
          <w:u w:val="single"/>
          <w:rtl w:val="0"/>
        </w:rPr>
        <w:t xml:space="preserve">Somalia</w:t>
      </w:r>
    </w:p>
    <w:p w:rsidR="00000000" w:rsidDel="00000000" w:rsidP="00000000" w:rsidRDefault="00000000" w:rsidRPr="00000000" w14:paraId="000002F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years, Somalia has been gripped by violence, particularly in rural areas where the Islamic militant organization Al-Shabaab holds significant geographic influence, but Somalia’s history of political elections, too, has been tumultuous. From 1976 to 1991, Somalia was ruled by a one-party Marxist-Leninist government. After a prolonged period of civil war and insurgent violence, in 2017, Somalia held its first round of contested elections since 1984. However, the elections were plagued by issues of bribery, corruption, and vote-buying, and were parliamentary elections, which meant that parliamentarians, rather than voters directly, voted for the next president. Mohamed Abdullahi Mohamed, known in Somalia as Farmaajo, won the presidential elections, and was sworn in as the Somalian President in February 2017. Farmaajo, while on the campaign trail, had promised to implement direct elections in the future; he signed legislation guaranteeing this right in February 2020. However, with Farmaajo’s term as President due to expire in February of 2021, his government made repeated attempts to delay upcoming presidential and parliamentary elections, sparking mass pushback from opposition parties. Farmaajo declared a two-year extension to his presidency, promising to hold elections in the future. In response, in April 2021, factions of the Somali military – which are split between support for and opposition to Farmaajo’s regime – surged into Somalia’s capital city of Mogadishu and swarmed the Presidential building, known as Villa Somalia. More recently, Somalian opposition to Farmaajo have claimed that the system used to elect Somali presidents – based on a complex system of nominations by local, regional clan leaders – is rigged in favor of Farmaajo. This has contributed to a political crisis, further worsened by a crackdown on the media by Farmaajo’s order. On December 27th, 2021, Farmaajo announced the suspension of Prime Minister Mohamed Hussein Roble, the main political opponent to Farmaajo and one of the strongest advocates for a one-person, one-vote system within Somalia, ostensibly for issues of corruption and stealing of land from the Somali military. International democracy activists as well as domestic opposition movements within Somalia have decried the move as a de facto coup by President Farmaajo.</w:t>
      </w:r>
    </w:p>
    <w:p w:rsidR="00000000" w:rsidDel="00000000" w:rsidP="00000000" w:rsidRDefault="00000000" w:rsidRPr="00000000" w14:paraId="000002F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FD">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wmdunxvnk9x" w:id="34"/>
      <w:bookmarkEnd w:id="34"/>
      <w:r w:rsidDel="00000000" w:rsidR="00000000" w:rsidRPr="00000000">
        <w:rPr>
          <w:rFonts w:ascii="EB Garamond" w:cs="EB Garamond" w:eastAsia="EB Garamond" w:hAnsi="EB Garamond"/>
          <w:b w:val="1"/>
          <w:bCs w:val="1"/>
          <w:color w:val="000000"/>
          <w:sz w:val="32"/>
          <w:szCs w:val="32"/>
          <w:u w:val="single"/>
          <w:rtl w:val="0"/>
        </w:rPr>
        <w:t xml:space="preserve">India</w:t>
      </w:r>
    </w:p>
    <w:p w:rsidR="00000000" w:rsidDel="00000000" w:rsidP="00000000" w:rsidRDefault="00000000" w:rsidRPr="00000000" w14:paraId="000002FE">
      <w:pPr>
        <w:pStyle w:val="Heading4"/>
        <w:spacing w:after="0" w:before="0" w:lineRule="auto"/>
        <w:rPr>
          <w:rFonts w:ascii="EB Garamond" w:cs="EB Garamond" w:eastAsia="EB Garamond" w:hAnsi="EB Garamond"/>
          <w:i w:val="1"/>
          <w:iCs w:val="1"/>
          <w:color w:val="000000"/>
        </w:rPr>
      </w:pPr>
      <w:bookmarkStart w:colFirst="0" w:colLast="0" w:name="_mn3qohruqdvn" w:id="35"/>
      <w:bookmarkEnd w:id="35"/>
      <w:r w:rsidDel="00000000" w:rsidR="00000000" w:rsidRPr="00000000">
        <w:rPr>
          <w:rFonts w:ascii="EB Garamond" w:cs="EB Garamond" w:eastAsia="EB Garamond" w:hAnsi="EB Garamond"/>
          <w:i w:val="1"/>
          <w:iCs w:val="1"/>
          <w:color w:val="000000"/>
          <w:rtl w:val="0"/>
        </w:rPr>
        <w:t xml:space="preserve">Agriculture &amp; Farmer Protests</w:t>
      </w:r>
    </w:p>
    <w:p w:rsidR="00000000" w:rsidDel="00000000" w:rsidP="00000000" w:rsidRDefault="00000000" w:rsidRPr="00000000" w14:paraId="000002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agricultural industry is vitally important in India, with over 58% of the country’s 1.4 billion people employed in the agricultural sector. Historically, in the 1960s, as India was still growing its economy and emerging as a new nation only liberated from British colonialism in 1947, India faced substantial food shortages that were exacerbated by widespread drought, forcing the government to intervene. In what became known as the “Indian Green Revolution,” the Indian government consulted with US advisers and implemented a range of measures to increase domestic food production. Problematically, in the rush to rectify widespread food shortages, farmers were too eager to use chemical fertilizers, pesticides, and unsophisticated irrigation techniques, resulting in massive plots of land becoming infertile and wiping out the viability of many crops in India. This forced Indian agriculture to focus primarily on a narrower range of crops, like rice and wheat. This concentration eventually created a food surplus within India; in response, India created a nationwide food marketing system to ensure prices were fair within the Indian agricultural sector. The system works like this: in most countries around the world, agriculture is a largely privately-run industry. Farms produce agricultural crops (e.g. wheat) and then sell those crops to wholesale markets. These wholesale markets then sell crops to third parties, like retail or grocery stores, where those crops are finally sold to consumers. In India, this process of farmers selling to wholesale markets is tightly regulated through agricultural produce market committees. These APMCs require that whenever farms want to sell produce, or whenever companies or government agencies want to purchase produce, transactions must take place within specific market areas. Additionally, transactions are heavily taxed, particularly on the buyer-end of transactions. Most importantly, transactions within these markets are subject to MSPs, or minimum support prices. These are, in principle, the lowest prices that farmers are allowed to sell at (since government agencies like the Food Corporation of India, a government-run agency that sells lots of food at below-price levels to poor communities, will always promise to buy food at or above the MSP level). A few other pieces of context regarding this system: (1) Indian farmers are, on average, heavily in debt – an average agricultural household in India has debt equivalent to 60% of their annual income. (2) The APMC system has become problematic in recent years since many local governments depend on revenue from dues and charges. (3) There’s often rampant collusion within the bidding process for agricultural goods at local markets. (4) This system of Indian agriculture has two main objectives: (i) Since farmers and buyers have to sell/buy in tightly regulated markets subject to MSPs, farmers are protected from powerful international corporations either (a) could exploit farmers by paying them terribly low amounts of money for their produce or (b) drive farmers out of business by producing and selling crops at far lower rates, then raising prices in the future. (ii) The goal of the MSP system isn’t just to ensure that farmers can make a fair amount of money, it’s also to limit the farm to retail price spread, which reflects the difference between the price that farmers sell to companies versus the price that companies sell to consumers. In September 2020, the Union Government (i.e. central government) of India proposed and passed three new laws pertaining to the agricultural sector within India: (1) The Farmers’ Produce Trade and Commerce Promotion and Facilitation Act allows for farmers to sell to traders **outside** of the APMC markets (i.e. outside of government-regulated markets). This means that buyers (i.e. traders) and sellers (i.e. farmers) can sell/buy produce at any mutually agreed-upon price; these transactions are also not subject to traditional “mandi” (i.e. local market) taxes. In practice, this undercuts the MSP.  (2) The Farmers Empowerment and Protection Agreement of Price Assurance and Farm Services Act permits farmers to engage in contract farming and market their goods. In practice, this allows powerful corporations to have significantly more influence over agricultural industries. (3) The final act eliminates storage limits on crops in India, which means that the wealthy are more able to stockpile grain- and non-grain foodstuffs, thus altering prices in the future. Collectively, these laws caused massive uproar within most farming communities across India, particularly wealthier farming provinces. The Supreme Court temporarily delayed the laws after they had first been implemented; subsequently, in November 2021, Narendra Modi’s BJP rolled back the laws after facing significant protests.</w:t>
      </w:r>
    </w:p>
    <w:p w:rsidR="00000000" w:rsidDel="00000000" w:rsidP="00000000" w:rsidRDefault="00000000" w:rsidRPr="00000000" w14:paraId="0000030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01">
      <w:pPr>
        <w:pStyle w:val="Heading4"/>
        <w:spacing w:after="0" w:before="0" w:lineRule="auto"/>
        <w:rPr>
          <w:rFonts w:ascii="EB Garamond" w:cs="EB Garamond" w:eastAsia="EB Garamond" w:hAnsi="EB Garamond"/>
          <w:i w:val="1"/>
          <w:iCs w:val="1"/>
          <w:color w:val="000000"/>
        </w:rPr>
      </w:pPr>
      <w:bookmarkStart w:colFirst="0" w:colLast="0" w:name="_wjv7k3xsw6pl" w:id="36"/>
      <w:bookmarkEnd w:id="36"/>
      <w:r w:rsidDel="00000000" w:rsidR="00000000" w:rsidRPr="00000000">
        <w:rPr>
          <w:rFonts w:ascii="EB Garamond" w:cs="EB Garamond" w:eastAsia="EB Garamond" w:hAnsi="EB Garamond"/>
          <w:i w:val="1"/>
          <w:iCs w:val="1"/>
          <w:color w:val="000000"/>
          <w:rtl w:val="0"/>
        </w:rPr>
        <w:t xml:space="preserve">BJP &amp; Hindu Nationalism</w:t>
      </w:r>
    </w:p>
    <w:p w:rsidR="00000000" w:rsidDel="00000000" w:rsidP="00000000" w:rsidRDefault="00000000" w:rsidRPr="00000000" w14:paraId="000003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 facts:</w:t>
      </w:r>
    </w:p>
    <w:p w:rsidR="00000000" w:rsidDel="00000000" w:rsidP="00000000" w:rsidRDefault="00000000" w:rsidRPr="00000000" w14:paraId="00000303">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Policy platform</w:t>
      </w:r>
    </w:p>
    <w:p w:rsidR="00000000" w:rsidDel="00000000" w:rsidP="00000000" w:rsidRDefault="00000000" w:rsidRPr="00000000" w14:paraId="00000304">
      <w:pPr>
        <w:numPr>
          <w:ilvl w:val="1"/>
          <w:numId w:val="5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official ideology of the BJP is integral humanism, first formulated by Deendayal Upadhyaya in 1965. The party expresses a commitment to Hindutva (Hindu nationalist attitudes towards foreign policy), and its policy has historically reflected Hindu nationalist positions. The BJP advocates social conservatism and a foreign policy centered on nationalist principles. Its key issues have included the abrogation of the special status to Jammu and Kashmir, the building of a Ram Temple in Ayodhya and the implementation of a uniform civil code. </w:t>
      </w:r>
    </w:p>
    <w:p w:rsidR="00000000" w:rsidDel="00000000" w:rsidP="00000000" w:rsidRDefault="00000000" w:rsidRPr="00000000" w14:paraId="00000305">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on Hindu nationalism</w:t>
      </w:r>
    </w:p>
    <w:p w:rsidR="00000000" w:rsidDel="00000000" w:rsidP="00000000" w:rsidRDefault="00000000" w:rsidRPr="00000000" w14:paraId="00000306">
      <w:pPr>
        <w:numPr>
          <w:ilvl w:val="1"/>
          <w:numId w:val="5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MODI – on 27 February 2002, a train carrying Hindu pilgrims was burned outside the town of Godhra, killing 59 people. The incident was seen as an attack upon Hindus, and sparked off massive anti-Muslim violence across the state of Gujarat that lasted several weeks. The death toll estimated was as high as 2000, while 150,000 were displaced. Rape, mutilation, and torture were also widespread. The then-Gujarat chief minister Narendra Modi and several high-ranking government officials were accused of initiating and condoning the violence, as were police officers who allegedly directed the rioters and gave them lists of Muslim-owned properties</w:t>
      </w:r>
    </w:p>
    <w:p w:rsidR="00000000" w:rsidDel="00000000" w:rsidP="00000000" w:rsidRDefault="00000000" w:rsidRPr="00000000" w14:paraId="00000307">
      <w:pPr>
        <w:numPr>
          <w:ilvl w:val="1"/>
          <w:numId w:val="5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J&amp;K – In 2019, the BJP won the general election with a majority. Soon after coming to power, on August 5th 2019, the Modi administration revoked the special status, or limited autonomy, granted under Article 370 of the Indian Constitution to Jammu and Kashmir—a region administered by India as a state and this states consists of the larger part of Kashmir which has been the subject of dispute among India, Pakistan, and China since the late 1940s.</w:t>
      </w:r>
    </w:p>
    <w:p w:rsidR="00000000" w:rsidDel="00000000" w:rsidP="00000000" w:rsidRDefault="00000000" w:rsidRPr="00000000" w14:paraId="00000308">
      <w:pPr>
        <w:numPr>
          <w:ilvl w:val="1"/>
          <w:numId w:val="5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CITIZENSHIP – Later in 2019, the Modi government introduced the Citizenship (Amendment) Act, 2019, which was passed by the Parliament of India on 11 December 2019. It amended the Citizenship Act, 1955 by providing a path to Indian citizenship for illegal immigrants of Hindu, Sikh, Buddhist, Jain, Parsi, and Christian religious minorities, who had fled persecution from Pakistan, Bangladesh and Afghanistan before December 2014. Muslims from those countries were not given such eligibility. The act was the first time religion had been overtly used as a criterion for citizenship under Indian law.</w:t>
      </w:r>
    </w:p>
    <w:p w:rsidR="00000000" w:rsidDel="00000000" w:rsidP="00000000" w:rsidRDefault="00000000" w:rsidRPr="00000000" w14:paraId="00000309">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Politics</w:t>
      </w:r>
    </w:p>
    <w:p w:rsidR="00000000" w:rsidDel="00000000" w:rsidP="00000000" w:rsidRDefault="00000000" w:rsidRPr="00000000" w14:paraId="0000030A">
      <w:pPr>
        <w:numPr>
          <w:ilvl w:val="1"/>
          <w:numId w:val="5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2014 Indian general election, the BJP won 282 seats, leading the NDA to a tally of 336 seats in the 543-seat Lok Sabha. Narendra Modi was sworn in as the 14th Prime Minister of India on 26 May 2014. The vote share of the BJP was 31% of all votes cast. This was the first instance since 1984 of a single party achieving an outright majority in the Indian Parliament and the first time that it achieved a majority in the Lok Sabha on its own strength. Support was concentrated in the Hindi-speaking belt (“Hindu Belt”) in North-central India</w:t>
      </w:r>
    </w:p>
    <w:p w:rsidR="00000000" w:rsidDel="00000000" w:rsidP="00000000" w:rsidRDefault="00000000" w:rsidRPr="00000000" w14:paraId="0000030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0C">
      <w:pPr>
        <w:pStyle w:val="Heading4"/>
        <w:spacing w:after="0" w:before="0" w:lineRule="auto"/>
        <w:rPr>
          <w:rFonts w:ascii="EB Garamond" w:cs="EB Garamond" w:eastAsia="EB Garamond" w:hAnsi="EB Garamond"/>
          <w:i w:val="1"/>
          <w:iCs w:val="1"/>
          <w:color w:val="000000"/>
        </w:rPr>
      </w:pPr>
      <w:bookmarkStart w:colFirst="0" w:colLast="0" w:name="_axopqvtq260y" w:id="37"/>
      <w:bookmarkEnd w:id="37"/>
      <w:r w:rsidDel="00000000" w:rsidR="00000000" w:rsidRPr="00000000">
        <w:rPr>
          <w:rFonts w:ascii="EB Garamond" w:cs="EB Garamond" w:eastAsia="EB Garamond" w:hAnsi="EB Garamond"/>
          <w:i w:val="1"/>
          <w:iCs w:val="1"/>
          <w:color w:val="000000"/>
          <w:rtl w:val="0"/>
        </w:rPr>
        <w:t xml:space="preserve">RCEP</w:t>
      </w:r>
    </w:p>
    <w:p w:rsidR="00000000" w:rsidDel="00000000" w:rsidP="00000000" w:rsidRDefault="00000000" w:rsidRPr="00000000" w14:paraId="000003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is the RCEP? The Regional Comprehensive Economic Partnership is a free trade agreement among the Asia-Pacific nations of Australia, Brunei, Cambodia, China, Indonesia, Japan, South Korea, Laos, Malaysia, Myanmar, New Zealand, the Philippines, Singapore, Thailand, and Vietnam, covering about 30% of the world's gross domestic product and population. It reduces tariff barriers to trade, but doesn’t do as much on non-tariff barriers!</w:t>
      </w:r>
    </w:p>
    <w:p w:rsidR="00000000" w:rsidDel="00000000" w:rsidP="00000000" w:rsidRDefault="00000000" w:rsidRPr="00000000" w14:paraId="0000030E">
      <w:pPr>
        <w:pStyle w:val="Heading5"/>
        <w:rPr>
          <w:rFonts w:ascii="EB Garamond" w:cs="EB Garamond" w:eastAsia="EB Garamond" w:hAnsi="EB Garamond"/>
          <w:sz w:val="24"/>
          <w:szCs w:val="24"/>
        </w:rPr>
      </w:pPr>
      <w:bookmarkStart w:colFirst="0" w:colLast="0" w:name="_t4eqbnns9e1w" w:id="38"/>
      <w:bookmarkEnd w:id="38"/>
      <w:r w:rsidDel="00000000" w:rsidR="00000000" w:rsidRPr="00000000">
        <w:rPr>
          <w:rFonts w:ascii="EB Garamond" w:cs="EB Garamond" w:eastAsia="EB Garamond" w:hAnsi="EB Garamond"/>
          <w:sz w:val="24"/>
          <w:szCs w:val="24"/>
          <w:rtl w:val="0"/>
        </w:rPr>
        <w:t xml:space="preserve">TH, as India, would join the RCEP</w:t>
      </w:r>
    </w:p>
    <w:p w:rsidR="00000000" w:rsidDel="00000000" w:rsidP="00000000" w:rsidRDefault="00000000" w:rsidRPr="00000000" w14:paraId="000003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GOV (join the RCEP)</w:t>
      </w:r>
    </w:p>
    <w:p w:rsidR="00000000" w:rsidDel="00000000" w:rsidP="00000000" w:rsidRDefault="00000000" w:rsidRPr="00000000" w14:paraId="00000310">
      <w:pPr>
        <w:numPr>
          <w:ilvl w:val="0"/>
          <w:numId w:val="1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Economic benefits</w:t>
      </w:r>
    </w:p>
    <w:p w:rsidR="00000000" w:rsidDel="00000000" w:rsidP="00000000" w:rsidRDefault="00000000" w:rsidRPr="00000000" w14:paraId="00000311">
      <w:pPr>
        <w:numPr>
          <w:ilvl w:val="1"/>
          <w:numId w:val="1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why does the reduction in tariff-based barriers to trade benefit India?</w:t>
      </w:r>
    </w:p>
    <w:p w:rsidR="00000000" w:rsidDel="00000000" w:rsidP="00000000" w:rsidRDefault="00000000" w:rsidRPr="00000000" w14:paraId="00000312">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lowers prices because there’s more competition between firms and therefore a greater capacity for Indian consumers to access cheaper goods</w:t>
      </w:r>
    </w:p>
    <w:p w:rsidR="00000000" w:rsidDel="00000000" w:rsidP="00000000" w:rsidRDefault="00000000" w:rsidRPr="00000000" w14:paraId="00000313">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different nations within Southeast Asia have specific comparative advantages, so allowing nations to maximize production in the industries in which they have comparative advantages enables Indian consumers to access cheaper, higher-quality products</w:t>
      </w:r>
    </w:p>
    <w:p w:rsidR="00000000" w:rsidDel="00000000" w:rsidP="00000000" w:rsidRDefault="00000000" w:rsidRPr="00000000" w14:paraId="00000314">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resource inputs for Indian businesses become cheaper due to increased trade and reduced trade barriers, which in turn spurs domestic growth within India as the cost of doing business lowers for Indian manufacturers. This is particularly important at a moment in time when India’s manufacturing sector</w:t>
      </w:r>
    </w:p>
    <w:p w:rsidR="00000000" w:rsidDel="00000000" w:rsidP="00000000" w:rsidRDefault="00000000" w:rsidRPr="00000000" w14:paraId="00000315">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conflict between nations – particularly relevant given disputes in the South China Sea and India’s border tensions with China – is less likely when trade connections are stronger insofar as mutual economic codependence raises the cost of entering conflict and induces counter-conflict corporate lobbying when supply chains are integrated</w:t>
      </w:r>
    </w:p>
    <w:p w:rsidR="00000000" w:rsidDel="00000000" w:rsidP="00000000" w:rsidRDefault="00000000" w:rsidRPr="00000000" w14:paraId="00000316">
      <w:pPr>
        <w:numPr>
          <w:ilvl w:val="1"/>
          <w:numId w:val="1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why does India’s entrance to the RCEP make the Indian economy more robust internally?</w:t>
      </w:r>
    </w:p>
    <w:p w:rsidR="00000000" w:rsidDel="00000000" w:rsidP="00000000" w:rsidRDefault="00000000" w:rsidRPr="00000000" w14:paraId="00000317">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India’s economy is currently plagued by excessive government red tape and regulation that makes efficient business nearly impossible, like heavy government restrictions on the ability of firms to hire and fire workers and the ability to acquire land easily. Compounding these issues are excessive levels of taxation, particularly at the local level, clogged regional courts adjudicating cases involving corporations, and uncertain policy-making. The RCEP lowers trade barriers, and in doing so, forces the Indian economy to compete with the broader Asian market; this creates political impetus to reform the Indian economy internally in order to (1) maintain employment and incentivize foreign investment, and (2) allow the BJP to continue to campaign upon narratives of “Indian nationalism” that would likely be undercut by significant corporate flight out of INdia should the BJP fail to liberalize India’s economy sufficiently to stay competitive</w:t>
      </w:r>
    </w:p>
    <w:p w:rsidR="00000000" w:rsidDel="00000000" w:rsidP="00000000" w:rsidRDefault="00000000" w:rsidRPr="00000000" w14:paraId="00000318">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RCEP enables India to become integrated to global value chains, which raises productivity, boosts output, creates jobs, and stimulates increased aggregate demand for goods and services. There are few other plausible ways for India, which accounts for less than 2% of global merchandise exports, to employ its burgeoning population and make the transition away from an agriculture-based economy</w:t>
      </w:r>
    </w:p>
    <w:p w:rsidR="00000000" w:rsidDel="00000000" w:rsidP="00000000" w:rsidRDefault="00000000" w:rsidRPr="00000000" w14:paraId="00000319">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by joining the RCEP, India would send a signal to investors that it is willing to embrace globalization, thus spurring increased foreign investment into Indian industry because investors have optimistic outlooks towards India’s vibrant future in a rapidly growing Asian economy. This is particularly important because as China seeks to move away from an industrial model of growth, India is poised to fill the void, particularly given its massive population. Increased foreign investment as a consequence of joining the RCEP is likely to help jump-start India’s struggling manufacturing sector and give India a comparative advantage over its rival China</w:t>
      </w:r>
    </w:p>
    <w:p w:rsidR="00000000" w:rsidDel="00000000" w:rsidP="00000000" w:rsidRDefault="00000000" w:rsidRPr="00000000" w14:paraId="0000031A">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India’s burgeoning IT and technological services sector benefit when trade barriers are reduced</w:t>
      </w:r>
    </w:p>
    <w:p w:rsidR="00000000" w:rsidDel="00000000" w:rsidP="00000000" w:rsidRDefault="00000000" w:rsidRPr="00000000" w14:paraId="0000031B">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being a member of the RCEP enables greater streams of foreign investment to enter into India since the cost of doing business is lower and Indian enterprises are forced to become more competitive and profitable in the long run</w:t>
      </w:r>
    </w:p>
    <w:p w:rsidR="00000000" w:rsidDel="00000000" w:rsidP="00000000" w:rsidRDefault="00000000" w:rsidRPr="00000000" w14:paraId="0000031C">
      <w:pPr>
        <w:numPr>
          <w:ilvl w:val="0"/>
          <w:numId w:val="1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Political benefits</w:t>
      </w:r>
    </w:p>
    <w:p w:rsidR="00000000" w:rsidDel="00000000" w:rsidP="00000000" w:rsidRDefault="00000000" w:rsidRPr="00000000" w14:paraId="0000031D">
      <w:pPr>
        <w:numPr>
          <w:ilvl w:val="1"/>
          <w:numId w:val="1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why does joining the RCEP enable India to contain China’s growing regional influence?</w:t>
      </w:r>
    </w:p>
    <w:p w:rsidR="00000000" w:rsidDel="00000000" w:rsidP="00000000" w:rsidRDefault="00000000" w:rsidRPr="00000000" w14:paraId="0000031E">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by being a member of the RCEP, India has the ability to wield its considerable political and economic influence to shape the emerging trade infrastructure within the deal, rather than being isolated from the negotiating table</w:t>
      </w:r>
    </w:p>
    <w:p w:rsidR="00000000" w:rsidDel="00000000" w:rsidP="00000000" w:rsidRDefault="00000000" w:rsidRPr="00000000" w14:paraId="0000031F">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India faces significant trade problems with China, like a considerable trade deficit and inability to access services. By not joining the RCEP, India is only able to address these issues through bilateral trade agreements with China, which is untenable given the rocky relationship between the two nations. RCEP membership gives India the unique opportunity to repair its economic relations with China, given China’s membership in the bloc</w:t>
      </w:r>
    </w:p>
    <w:p w:rsidR="00000000" w:rsidDel="00000000" w:rsidP="00000000" w:rsidRDefault="00000000" w:rsidRPr="00000000" w14:paraId="00000320">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failure to join the RCEP will likely engender fears within India’s regional security allies (e.g. Japan and Australia) that India is abandoning its long-term commitments to counter China’s rise within the region, thereby undermining India’s critical geopolitical connections</w:t>
      </w:r>
    </w:p>
    <w:p w:rsidR="00000000" w:rsidDel="00000000" w:rsidP="00000000" w:rsidRDefault="00000000" w:rsidRPr="00000000" w14:paraId="00000321">
      <w:pPr>
        <w:numPr>
          <w:ilvl w:val="1"/>
          <w:numId w:val="1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why does joining the RCEP serve India’s broader regional interests?</w:t>
      </w:r>
    </w:p>
    <w:p w:rsidR="00000000" w:rsidDel="00000000" w:rsidP="00000000" w:rsidRDefault="00000000" w:rsidRPr="00000000" w14:paraId="00000322">
      <w:pPr>
        <w:numPr>
          <w:ilvl w:val="2"/>
          <w:numId w:val="1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as context that India has, since Modi’s rise to power in 2014, sought to expand its influence regionally through the Act East Policy. RCEP membership furthers this in several key ways:</w:t>
      </w:r>
    </w:p>
    <w:p w:rsidR="00000000" w:rsidDel="00000000" w:rsidP="00000000" w:rsidRDefault="00000000" w:rsidRPr="00000000" w14:paraId="00000323">
      <w:pPr>
        <w:numPr>
          <w:ilvl w:val="3"/>
          <w:numId w:val="1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India’s membership in the RCEP will allow for greater intra-regional trading between India and other Southeast Asian nations, which not only limits China’s economic influence but also allows India to forge closer connections with regionally and strategically important nations</w:t>
      </w:r>
    </w:p>
    <w:p w:rsidR="00000000" w:rsidDel="00000000" w:rsidP="00000000" w:rsidRDefault="00000000" w:rsidRPr="00000000" w14:paraId="00000324">
      <w:pPr>
        <w:numPr>
          <w:ilvl w:val="3"/>
          <w:numId w:val="1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by not joining the RCEP, India makes itself look like a “junior player” compared to China, particularly since India’s main justification for *not* joining the RCEP was due to its bilateral trade disputes with China</w:t>
      </w:r>
    </w:p>
    <w:p w:rsidR="00000000" w:rsidDel="00000000" w:rsidP="00000000" w:rsidRDefault="00000000" w:rsidRPr="00000000" w14:paraId="00000325">
      <w:pPr>
        <w:numPr>
          <w:ilvl w:val="3"/>
          <w:numId w:val="1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ASEAN connections with India are undermined by India’s nonparticipation in the RCEP, since China is seen as a more credible trading ally and more committed to regional economic integration. This is compounded with India’s middling position on regional disputes, its crippled delivery capacity when it comes to completing committed projects, such as India-Myanmar-Thailand trilateral connectivity, and very public dissatisfaction with the existing ASEAN-India Free Trade Agreement</w:t>
      </w:r>
    </w:p>
    <w:p w:rsidR="00000000" w:rsidDel="00000000" w:rsidP="00000000" w:rsidRDefault="00000000" w:rsidRPr="00000000" w14:paraId="00000326">
      <w:pPr>
        <w:numPr>
          <w:ilvl w:val="3"/>
          <w:numId w:val="1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India’s failure to join the RCEP makes BJP leadership appear more concerned with continental troubles like Kashmir’s legal status </w:t>
      </w:r>
      <w:r w:rsidDel="00000000" w:rsidR="00000000" w:rsidRPr="00000000">
        <w:rPr>
          <w:rFonts w:ascii="EB Garamond" w:cs="EB Garamond" w:eastAsia="EB Garamond" w:hAnsi="EB Garamond"/>
          <w:sz w:val="24"/>
          <w:szCs w:val="24"/>
          <w:rtl w:val="0"/>
        </w:rPr>
        <w:t xml:space="preserve">or India’s</w:t>
      </w:r>
      <w:r w:rsidDel="00000000" w:rsidR="00000000" w:rsidRPr="00000000">
        <w:rPr>
          <w:rFonts w:ascii="EB Garamond" w:cs="EB Garamond" w:eastAsia="EB Garamond" w:hAnsi="EB Garamond"/>
          <w:sz w:val="24"/>
          <w:szCs w:val="24"/>
          <w:rtl w:val="0"/>
        </w:rPr>
        <w:t xml:space="preserve"> fraught relationship with Pakistan</w:t>
      </w:r>
    </w:p>
    <w:p w:rsidR="00000000" w:rsidDel="00000000" w:rsidP="00000000" w:rsidRDefault="00000000" w:rsidRPr="00000000" w14:paraId="0000032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OPP (don’t join RCEP)</w:t>
      </w:r>
    </w:p>
    <w:p w:rsidR="00000000" w:rsidDel="00000000" w:rsidP="00000000" w:rsidRDefault="00000000" w:rsidRPr="00000000" w14:paraId="000003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Counterfactual: India is increasingly looking to strengthen its trading relations with the West, as well as pursue moderate protectionism at home</w:t>
      </w:r>
    </w:p>
    <w:p w:rsidR="00000000" w:rsidDel="00000000" w:rsidP="00000000" w:rsidRDefault="00000000" w:rsidRPr="00000000" w14:paraId="0000032A">
      <w:pPr>
        <w:numPr>
          <w:ilvl w:val="0"/>
          <w:numId w:val="47"/>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Bad for India’s economy</w:t>
      </w:r>
    </w:p>
    <w:p w:rsidR="00000000" w:rsidDel="00000000" w:rsidP="00000000" w:rsidRDefault="00000000" w:rsidRPr="00000000" w14:paraId="0000032B">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Cheap Chinese imports via the RCEP kill domestic Indian industries</w:t>
      </w:r>
    </w:p>
    <w:p w:rsidR="00000000" w:rsidDel="00000000" w:rsidP="00000000" w:rsidRDefault="00000000" w:rsidRPr="00000000" w14:paraId="0000032C">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Chinese goods comparatively less expensive?</w:t>
      </w:r>
    </w:p>
    <w:p w:rsidR="00000000" w:rsidDel="00000000" w:rsidP="00000000" w:rsidRDefault="00000000" w:rsidRPr="00000000" w14:paraId="0000032D">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China devalues the yuan through currency manipulation, which artificially keeps Chinese exports more competitive</w:t>
      </w:r>
    </w:p>
    <w:p w:rsidR="00000000" w:rsidDel="00000000" w:rsidP="00000000" w:rsidRDefault="00000000" w:rsidRPr="00000000" w14:paraId="0000032E">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Chinese SOEs can afford to produce goods at lower costs because (1) the amalgamation of capital controls in China mean and the implicit guarantee of government bailouts for failing state-run firms means that there’s an overallocation of capital to public Chinese firms, allowing them to produce at lower costs, (2) massive Chinese SOEs are able to access economies of scale, and (3) SOEs don’t have to turn a profit, and can therefore afford to flood foreign markets with cheap goods to kill off local industries</w:t>
      </w:r>
    </w:p>
    <w:p w:rsidR="00000000" w:rsidDel="00000000" w:rsidP="00000000" w:rsidRDefault="00000000" w:rsidRPr="00000000" w14:paraId="0000032F">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China has significantly more experience and investment into its higher-skilled and manufacturing sectors, so Indian firms will likely be outcompeted</w:t>
      </w:r>
    </w:p>
    <w:p w:rsidR="00000000" w:rsidDel="00000000" w:rsidP="00000000" w:rsidRDefault="00000000" w:rsidRPr="00000000" w14:paraId="00000330">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India has historically been substantially more protectionist than China, which means that most Indian firms tend to be comparatively less efficient since they’ve historically had less of an incentive to be globally competitive. This is also due to extensive lobbying by the powerful farm lobby in India to keep domestic firms afloat, even if they’re not internationally competitive</w:t>
      </w:r>
    </w:p>
    <w:p w:rsidR="00000000" w:rsidDel="00000000" w:rsidP="00000000" w:rsidRDefault="00000000" w:rsidRPr="00000000" w14:paraId="00000331">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India is significantly less urbanized than China, which means the supply of labor for the industrial sector is lower which means production costs are higher. Approximately 40% of the Indian population resides in urban centers, whereas approximately 60% of the Chinese population lives in cities</w:t>
      </w:r>
    </w:p>
    <w:p w:rsidR="00000000" w:rsidDel="00000000" w:rsidP="00000000" w:rsidRDefault="00000000" w:rsidRPr="00000000" w14:paraId="00000332">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China has cheaper access to resource inputs due to its expansive trade networking within the Belt and Road Initiative, allowing its business to produce at a lower opportunity cost</w:t>
      </w:r>
    </w:p>
    <w:p w:rsidR="00000000" w:rsidDel="00000000" w:rsidP="00000000" w:rsidRDefault="00000000" w:rsidRPr="00000000" w14:paraId="00000333">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bad?</w:t>
      </w:r>
    </w:p>
    <w:p w:rsidR="00000000" w:rsidDel="00000000" w:rsidP="00000000" w:rsidRDefault="00000000" w:rsidRPr="00000000" w14:paraId="00000334">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Joining the RCEP destroys the domestic Indian economy, particularly its emerging manufacturing and industrial sector (e.g. steel, plastic, copper, aluminum, paper, automobiles, and chemicals) which can’t compete with China or other RCEP members. Weigh job losses over price decreases: (1) you need a job to have a wage to be able to afford goods at *any* price point, (2) this increases the strain on Indian welfare programs, forces the Indian government to go further into debt which further depreciates the Indian rupee</w:t>
      </w:r>
    </w:p>
    <w:p w:rsidR="00000000" w:rsidDel="00000000" w:rsidP="00000000" w:rsidRDefault="00000000" w:rsidRPr="00000000" w14:paraId="00000335">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is particularly bad for the Indian agricultural sector. Australia and New Zealand both have more industrialized and competitive dairy markets that would wreak havoc on Indian agriculture</w:t>
      </w:r>
    </w:p>
    <w:p w:rsidR="00000000" w:rsidDel="00000000" w:rsidP="00000000" w:rsidRDefault="00000000" w:rsidRPr="00000000" w14:paraId="00000336">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forces India to resort to lower-skill, lower-paying industries like agriculture to sustain itself; the consequence of this is that India’s long-run development is harmed by RCEP membership</w:t>
      </w:r>
    </w:p>
    <w:p w:rsidR="00000000" w:rsidDel="00000000" w:rsidP="00000000" w:rsidRDefault="00000000" w:rsidRPr="00000000" w14:paraId="00000337">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China specifically doesn’t out-compete Indian firms, why is this still economically disastrous?</w:t>
      </w:r>
    </w:p>
    <w:p w:rsidR="00000000" w:rsidDel="00000000" w:rsidP="00000000" w:rsidRDefault="00000000" w:rsidRPr="00000000" w14:paraId="00000338">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puts downward pressure on wages. Insofar as India’s economy has been historically protectionist (e.g. capital controls during the era of the License Raj), it has few natural comparative advantages, which means that when India has to compete regionally, the only way it can stay afloat is by tanking its labor standards</w:t>
      </w:r>
    </w:p>
    <w:p w:rsidR="00000000" w:rsidDel="00000000" w:rsidP="00000000" w:rsidRDefault="00000000" w:rsidRPr="00000000" w14:paraId="00000339">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exacerbates India’s trade deficit: RCEP members are on average responsible for almost 70% of India’s trade deficit, and most members of the RCEP are export-oriented economies. This means (1) the trade deficit grows when Indian tariffs on foreign-produced goods are reduced, and (2) India’s comparatively greater dependence on these RCEP members means that India now functions as a de facto “buyer of last resorts” (i.e. India will be flooded with cheap goods that drive out domestic producers). India’s growing trade deficit is harmful in two ways</w:t>
      </w:r>
    </w:p>
    <w:p w:rsidR="00000000" w:rsidDel="00000000" w:rsidP="00000000" w:rsidRDefault="00000000" w:rsidRPr="00000000" w14:paraId="0000033A">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Bad for India’s geopolitical interests</w:t>
      </w:r>
    </w:p>
    <w:p w:rsidR="00000000" w:rsidDel="00000000" w:rsidP="00000000" w:rsidRDefault="00000000" w:rsidRPr="00000000" w14:paraId="0000033B">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why does this increase India’s dependency on China?</w:t>
      </w:r>
    </w:p>
    <w:p w:rsidR="00000000" w:rsidDel="00000000" w:rsidP="00000000" w:rsidRDefault="00000000" w:rsidRPr="00000000" w14:paraId="0000033C">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GOV is correct, businesses become dependent on cheap resource inputs from Chinese firms, which gives China leverage over India insofar as China can threaten to cease selling commodities that India is desperately dependent on</w:t>
      </w:r>
    </w:p>
    <w:p w:rsidR="00000000" w:rsidDel="00000000" w:rsidP="00000000" w:rsidRDefault="00000000" w:rsidRPr="00000000" w14:paraId="0000033D">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means that Indian consumer bases grow to be more dependent on regionally-produced goods, decreasing India’s internal self-reliance</w:t>
      </w:r>
    </w:p>
    <w:p w:rsidR="00000000" w:rsidDel="00000000" w:rsidP="00000000" w:rsidRDefault="00000000" w:rsidRPr="00000000" w14:paraId="0000033E">
      <w:pPr>
        <w:numPr>
          <w:ilvl w:val="1"/>
          <w:numId w:val="4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why does this harm India’s farm sector and why is that politically devastating?</w:t>
      </w:r>
    </w:p>
    <w:p w:rsidR="00000000" w:rsidDel="00000000" w:rsidP="00000000" w:rsidRDefault="00000000" w:rsidRPr="00000000" w14:paraId="0000033F">
      <w:pPr>
        <w:numPr>
          <w:ilvl w:val="2"/>
          <w:numId w:val="4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RCEP is likely to decimate India’s farming industry, which accounts for nearly 60% of employment within India. The reason the farming industry is likely to struggle is that foreign producers have liberalized their economies far more rapidly than India, so their agricultural producers are more efficient and have greater access to industrialized technology to produce at lower costs, thus driving Indian farmers out of business. This has a variety of harmful consequences:</w:t>
      </w:r>
    </w:p>
    <w:p w:rsidR="00000000" w:rsidDel="00000000" w:rsidP="00000000" w:rsidRDefault="00000000" w:rsidRPr="00000000" w14:paraId="00000340">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Joining the RCEP is likely to induce massive protests in the same way that Modi’s proposed farm reform bills from September 2020 caused enormous unrest. These protests would likely reduce investor confidence in the stability of the Indian economy, thus undermining and reducing inflows of foreign capital and induce capital flight</w:t>
      </w:r>
    </w:p>
    <w:p w:rsidR="00000000" w:rsidDel="00000000" w:rsidP="00000000" w:rsidRDefault="00000000" w:rsidRPr="00000000" w14:paraId="00000341">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likely causes government gridlock. Both major parties in India (Modi’s BJP and the Indian National Congress) oppose the RCEP, so the Indian government’s reversal and decision to join the agreement would likely result in enormous internal fragmentation within the Indian government, thus slowing down the legislative process in a time when rapid actions on issues like Covid-19 are required</w:t>
      </w:r>
    </w:p>
    <w:p w:rsidR="00000000" w:rsidDel="00000000" w:rsidP="00000000" w:rsidRDefault="00000000" w:rsidRPr="00000000" w14:paraId="00000342">
      <w:pPr>
        <w:numPr>
          <w:ilvl w:val="3"/>
          <w:numId w:val="47"/>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Nearly half of all farmers in India are heavily in debt; when their revenues plunge, this is likely to engender crisis within India’s capital markets when lots of loans are defaulted upon</w:t>
      </w:r>
    </w:p>
    <w:p w:rsidR="00000000" w:rsidDel="00000000" w:rsidP="00000000" w:rsidRDefault="00000000" w:rsidRPr="00000000" w14:paraId="0000034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4">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pnxkm7b9jc0h" w:id="39"/>
      <w:bookmarkEnd w:id="39"/>
      <w:r w:rsidDel="00000000" w:rsidR="00000000" w:rsidRPr="00000000">
        <w:rPr>
          <w:rFonts w:ascii="EB Garamond" w:cs="EB Garamond" w:eastAsia="EB Garamond" w:hAnsi="EB Garamond"/>
          <w:b w:val="1"/>
          <w:bCs w:val="1"/>
          <w:color w:val="000000"/>
          <w:sz w:val="32"/>
          <w:szCs w:val="32"/>
          <w:u w:val="single"/>
          <w:rtl w:val="0"/>
        </w:rPr>
        <w:t xml:space="preserve">Chile</w:t>
      </w:r>
    </w:p>
    <w:p w:rsidR="00000000" w:rsidDel="00000000" w:rsidP="00000000" w:rsidRDefault="00000000" w:rsidRPr="00000000" w14:paraId="00000345">
      <w:pPr>
        <w:pStyle w:val="Heading4"/>
        <w:spacing w:after="0" w:before="0" w:lineRule="auto"/>
        <w:rPr>
          <w:rFonts w:ascii="EB Garamond" w:cs="EB Garamond" w:eastAsia="EB Garamond" w:hAnsi="EB Garamond"/>
          <w:i w:val="1"/>
          <w:iCs w:val="1"/>
          <w:color w:val="000000"/>
        </w:rPr>
      </w:pPr>
      <w:bookmarkStart w:colFirst="0" w:colLast="0" w:name="_o9qperre2mne" w:id="40"/>
      <w:bookmarkEnd w:id="40"/>
      <w:r w:rsidDel="00000000" w:rsidR="00000000" w:rsidRPr="00000000">
        <w:rPr>
          <w:rFonts w:ascii="EB Garamond" w:cs="EB Garamond" w:eastAsia="EB Garamond" w:hAnsi="EB Garamond"/>
          <w:i w:val="1"/>
          <w:iCs w:val="1"/>
          <w:color w:val="000000"/>
          <w:rtl w:val="0"/>
        </w:rPr>
        <w:t xml:space="preserve">Presidential Elections</w:t>
      </w:r>
    </w:p>
    <w:p w:rsidR="00000000" w:rsidDel="00000000" w:rsidP="00000000" w:rsidRDefault="00000000" w:rsidRPr="00000000" w14:paraId="0000034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second round of Presidential elections were held in Chile. Gabriel Boric of the left wing Social Convergence party won the election against right-wing candidate José Antonio Kast, who many have compared to Trump. Both candidates came from parties that have historically never been well-represented within national Chilean politics. Boric’s victory comes on the heels of increasing discontent with the Chilean government: rising transportation costs caused massive protests in 2019, followed a year later by a constitutional convention that rewrote Chile’s dictatorship-era constitution to be more inclusive. After winning the election, Boric declared that “Chile will be the tomb of neoliberalism.” In terms of policy proposals, Boric has promised to raise the minimum wage by over 60%, slash the work week from 45 to 40 hours per week, increase social security payment contributions expected from employers by 60%, and reform Chile’s corrupt private pension system. Critics have argued that Boric’s proposed rejection of neoliberalism will jeopardize the relatively steady economic growth Chile has enjoyed since 1973, when the Chilean economy first began to liberalize. Critics also worry about Boric’s proposed pension reforms. Boric’s plan would switch the pension system to a “pay-as-you-go” system whereby active taxpayers will pay for pensions to be dispensed. Opponents say this will wreak havoc on Chile’s capital markets, which heavily depend on private pension fund savings. Proponents point to recent corruption scandals and skyrocketing inequality within Chile as evidence of the necessity of change. Boric has promised higher taxes to combat inequality, as 1% of Chile’s population own over 25% of the country’s wealth. He has also pledged to veto a controversial mining project; after Boric’s </w:t>
      </w:r>
      <w:r w:rsidDel="00000000" w:rsidR="00000000" w:rsidRPr="00000000">
        <w:rPr>
          <w:rFonts w:ascii="EB Garamond" w:cs="EB Garamond" w:eastAsia="EB Garamond" w:hAnsi="EB Garamond"/>
          <w:sz w:val="24"/>
          <w:szCs w:val="24"/>
          <w:rtl w:val="0"/>
        </w:rPr>
        <w:t xml:space="preserve">win</w:t>
      </w:r>
      <w:r w:rsidDel="00000000" w:rsidR="00000000" w:rsidRPr="00000000">
        <w:rPr>
          <w:rFonts w:ascii="EB Garamond" w:cs="EB Garamond" w:eastAsia="EB Garamond" w:hAnsi="EB Garamond"/>
          <w:sz w:val="24"/>
          <w:szCs w:val="24"/>
          <w:rtl w:val="0"/>
        </w:rPr>
        <w:t xml:space="preserve"> was declared, stocks of Chilean mining companies fell by over 10%. The Chilean peso (Chile’s currency) fell 10% relative to the dollar after the election results were finalized.</w:t>
      </w:r>
    </w:p>
    <w:p w:rsidR="00000000" w:rsidDel="00000000" w:rsidP="00000000" w:rsidRDefault="00000000" w:rsidRPr="00000000" w14:paraId="0000034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8">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2yt9w58vkjs2" w:id="41"/>
      <w:bookmarkEnd w:id="41"/>
      <w:r w:rsidDel="00000000" w:rsidR="00000000" w:rsidRPr="00000000">
        <w:rPr>
          <w:rFonts w:ascii="EB Garamond" w:cs="EB Garamond" w:eastAsia="EB Garamond" w:hAnsi="EB Garamond"/>
          <w:b w:val="1"/>
          <w:bCs w:val="1"/>
          <w:color w:val="000000"/>
          <w:sz w:val="32"/>
          <w:szCs w:val="32"/>
          <w:u w:val="single"/>
          <w:rtl w:val="0"/>
        </w:rPr>
        <w:t xml:space="preserve">Venezuela</w:t>
      </w:r>
    </w:p>
    <w:p w:rsidR="00000000" w:rsidDel="00000000" w:rsidP="00000000" w:rsidRDefault="00000000" w:rsidRPr="00000000" w14:paraId="0000034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1998 to 2013, Venezuela was governed by the presidential administration of Hugo Chavez, a leftist, socialist president. Chavez’s rule ushered in the “Bolivarian Revolution,” named after the famous Simon Bolivar, who contributed greatly to the freeing of many Latin American nations from Spanish rule in the nineteenth century. Under the Bolivarian Revolution, Venezuela implemented a wide range of socialist policies including the nationalization of many industries that had formerly been privatized in the 1990s at the recommendation of the International Monetary Fund, the imposition of price controls on various goods that limited the prices companies could charge, and the creation of dozens of social welfare programs known as “Bolivarian missions.” Through these programs, Chavez declared a “War on Poverty,” and succeeded in reducing the poverty rate by over 20% and slashing child mortality significantly; Chavez was fiercely anti-neoliberalism and anti-US in his rhetoric, and openly embraced socialist ideology. However, a series of economic and political problems plagued Chavez’s regime. First, state-run firms within Venezuela have widely been criticized for being plagued by internal corruption and mismanagement; for instance, Venezuela’s nationalized food distribution company, PDVAL, was discovered in 2010 of having kept over 130,000 tons of food away from the Venezuelan people. Second, Chavez’s social welfare programs earned him massive popularity amongst his constituencies, but most of them were financed through Venezuela’s lucrative oil industry. Venezuela is home to 18.2% of the world's total oil reserves, which ranks first in the entire world in terms of oil supply. Chavez tapped state-run oil firms to fund his programs. This generated two significant problems for Venezuela. One, Venezuela’s heavy economic dependence on oil resulted in the so-called Dutch Disease, whereby Venezuela’s currency appreciated due to strong global demand for Venezuelan oil, thus causing other Venezuelan export sectors to be less competitive in global markets. Two, Venezuela developed a substantial national deficit problem under the Chavez administration. Since Chavez depended so heavily upon the popularity of his petroleum-financed welfare programs, he borrowed excessive amounts of money in order to expand oil production and to increase expenditures on welfare programs. While good in principle, this meant that the underlying foundations of the Venezuelan economy were propped up by high global oil prices, something which was unsustainable in the long run. Third, Chavez imposed a variety of price controls on private industries to limit the prices that consumers had to pay for goods and services. This made businesses less profitable within the nation, causing companies to cut back on production and limit the amount of vital goods they sold, thus causing widespread shortages, particularly of food, within the country. Fourth, Venezuela under Chavez suffered from systemically poor monetary policies. Chavez implemented a series of “currency controls,” which sought to make it harder for Venezuelans to access foreign currency in order to limit the problem of capital flight (that is, money flowing out of Venezuela). For instance, Chavez created the CADIVI, a currency control board that monopolized currency exchange transactions and heavily restricted people’s ability to access more stable, foreign currencies. Problematically, as the Venezuelan government printed increasing amounts of money to fund its welfare programs, the value of the Venezuelan currency, the bolivar, fell and depreciated due to the increasing amount of currency in circulation. This not only caused currency depreciation, but also rampant inflation. And because the Venezuelan government heavily limited people’s ability to access foreign currencies, a black market for the bolivar arose. This heavily exacerbated the shortage crisis within Venezuela: since most businesses in Venezuela need to buy goods from foreign countries in foreign, stabler currencies to be able to produce or sell anything in Venezuela, the inability to access sufficiently large amounts of foreign currencies, like the US dollar, made business harder to do, thus causing output and production to drop within Venezuela, exacerbating shortages. In 2013, Chavez died, and in the ensuing presidential elections, the similarly socialist Nicolas Maduro rose to power. Maduro inherited the shaky economic fundamentals of the Venezuelan state from Chavez, yet issues of authoritarianism, corruption, and mismanagement accelerated greatly under his rule in the initial stages of his presidency. For instance, a 2016 report from the OCCRP awarded Maduro the title of “Person of the Year,” a title given annually that "recognizes the individual who has done the most in the world to advance organized criminal activity and corruption.” In 2014, Venezuela officially entered into a recession; this worsened dramatically in 2015, when oil prices around the world plunged. Since Venezuela’s popular welfare programs were largely financed through petroleum sales, when oil prices crashed globally, Venezuelan industries had less money to funnel into social welfare. As a consequence, the economy careened, and in the 2015 elections, opposition parties within Venezuela won a majority of seats in the national legislative body, known as the National Assembly. However, after the 2015 election had occurred but before opposition candidates had taken their new positions within the National Assembly, i.e. the federal legislature, Maduro nominated several political cronies to Venezuela’s highest court, the Supreme Tribunal of Justice, ensuring that the court was filled with his supporters. In March 2017, at Maduro’s behest, the Supreme Tribunal – Venezuela’s equivalent of a supreme court –stripped all power from the opposition-supporting National Assembly and transferred power to Maduro’s cronies within the judicial branch. Protests erupted across Venezuela in response, prompting the court to partially repeal its decision and give some power back to the opposition-led National Assembly. Later in August 2017, Maduro invoked Article 347 of the Venezuelan Constitution, calling for the creation of a new constitution in order to protect against the “threats” posed by opposition parties. Maduro convened a Constituent Assembly to draft a new constitution, which would then be subject to a national referendum for approval; elections were held for positions within the Constituent Assembly, but opposition parties, backed by regional blocs like Mercosur, opted to boycott the election, which meant that the overwhelming majority of representatives within the body were pro-Maduro, and the opposition held little influence in the rewriting of the Venezuelan constitution. Subsequently, the Constituent Assembly designated itself supreme over the National Assembly (the former legislative body within Venezuela, which, by 2017, was primarily filled with opposition groups) and gave itself legislative power. In May 2018, a new round of presidential elections were held, but irregularities were rife within the voting system like opposition parties being banned from running and voter turnout hitting record lows. Maduro was declared the victor, thus guaranteeing a continuation of his power, even in spite of international accusations of election rigging. Subsequently, in January 2019, just minutes after Maduro was sworn into office once again, the opposition-majority National Assembly declared the results of the former election invalid, backed by an OAS report and intel from agencies in the EU and the US, and announced that Maduro had illegitimately usurped power, and that Juan Guaido was the legitimate president of Venezuela based upon Article 233 of the 1999 Venezuelan Constitution. This sparked a constitutional and presidential crisis both within Venezuela and within the broader international community. Approximately sixty nations, a majority of which are Western like the US, recognized Guaido as the legitimate head of Venezuela, while Western geopolitical adversaries like Russia, China, Syria, and Turkey backed the Maduro regime. Many international bodies, including most nations that recognize Guaido as the legitimate president, imposed sanctions upon Maduro’s regime, and in April 2019, an attempted military uprising internally within Venezuela failed, after being encouraged by the National Assembly-backed Guaido. Since then, the crisis has intensified for a variety of reasons: first, Maduro has blocked the passage of humanitarian aid into Venezuela, even as north of 80% of the Venezuelan population has been classified as being at risk of starvation. Shortages have worsened as a consequence of international sanctions, and opposition parties have failed to gain any foothold within Venezuelan politics, an issue worsened by their decision to boycott further elections held within Venezuela.</w:t>
      </w:r>
    </w:p>
    <w:p w:rsidR="00000000" w:rsidDel="00000000" w:rsidP="00000000" w:rsidRDefault="00000000" w:rsidRPr="00000000" w14:paraId="0000034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B">
      <w:pPr>
        <w:pStyle w:val="Heading4"/>
        <w:spacing w:after="0" w:before="0" w:lineRule="auto"/>
        <w:rPr>
          <w:rFonts w:ascii="EB Garamond" w:cs="EB Garamond" w:eastAsia="EB Garamond" w:hAnsi="EB Garamond"/>
          <w:i w:val="1"/>
          <w:iCs w:val="1"/>
          <w:color w:val="000000"/>
        </w:rPr>
      </w:pPr>
      <w:bookmarkStart w:colFirst="0" w:colLast="0" w:name="_h0l542raygs7" w:id="42"/>
      <w:bookmarkEnd w:id="42"/>
      <w:r w:rsidDel="00000000" w:rsidR="00000000" w:rsidRPr="00000000">
        <w:rPr>
          <w:rFonts w:ascii="EB Garamond" w:cs="EB Garamond" w:eastAsia="EB Garamond" w:hAnsi="EB Garamond"/>
          <w:i w:val="1"/>
          <w:iCs w:val="1"/>
          <w:color w:val="000000"/>
          <w:rtl w:val="0"/>
        </w:rPr>
        <w:t xml:space="preserve">THBT the international community should intervene in Venezuela</w:t>
      </w:r>
    </w:p>
    <w:p w:rsidR="00000000" w:rsidDel="00000000" w:rsidP="00000000" w:rsidRDefault="00000000" w:rsidRPr="00000000" w14:paraId="000003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call the situation in Venezuela a catastrophe would be a grotesque understatement. In a nation where vulnerable civilian populations are systematically persecuted, denied basic human rights, and locked out of positions of economic or political power, the status quo is failing. In a nation where decades of excessive sovereign borrowing under former Venezuelan President Chavez led to the build-up of an exceedingly unhealthy budget deficit, precipitating devastating hyperinflation that’s priced impoverished communities out of basic staples and necessities, the status quo is failing. In a nation where political power is concentrated in the hands of a narrow elite, where opposition parties are locked in a double bind between contesting or boycotting unwinnable, rigged elections, where dissidents don’t speak out for fear of incarceration and even torture, the status quo is failing. Our claim on Proposition is simple: the international community must intervene to end a catastrophic series of human rights violations and aggressions within Venezuela.</w:t>
      </w:r>
    </w:p>
    <w:p w:rsidR="00000000" w:rsidDel="00000000" w:rsidP="00000000" w:rsidRDefault="00000000" w:rsidRPr="00000000" w14:paraId="0000034E">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34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 four-pronged model</w:t>
      </w:r>
    </w:p>
    <w:p w:rsidR="00000000" w:rsidDel="00000000" w:rsidP="00000000" w:rsidRDefault="00000000" w:rsidRPr="00000000" w14:paraId="00000350">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 support a global military coalition </w:t>
      </w:r>
      <w:r w:rsidDel="00000000" w:rsidR="00000000" w:rsidRPr="00000000">
        <w:rPr>
          <w:rFonts w:ascii="EB Garamond" w:cs="EB Garamond" w:eastAsia="EB Garamond" w:hAnsi="EB Garamond"/>
          <w:sz w:val="24"/>
          <w:szCs w:val="24"/>
          <w:rtl w:val="0"/>
        </w:rPr>
        <w:t xml:space="preserve">interven</w:t>
      </w:r>
      <w:r w:rsidDel="00000000" w:rsidR="00000000" w:rsidRPr="00000000">
        <w:rPr>
          <w:rFonts w:ascii="EB Garamond" w:cs="EB Garamond" w:eastAsia="EB Garamond" w:hAnsi="EB Garamond"/>
          <w:sz w:val="24"/>
          <w:szCs w:val="24"/>
          <w:rtl w:val="0"/>
        </w:rPr>
        <w:t xml:space="preserve">tion in Venezuela led by regional South American powers like Argentina and Brazil and backed tactically, technologically, strategically, and militarily by Western powers like the United States and Great Britain</w:t>
      </w:r>
    </w:p>
    <w:p w:rsidR="00000000" w:rsidDel="00000000" w:rsidP="00000000" w:rsidRDefault="00000000" w:rsidRPr="00000000" w14:paraId="00000351">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aims of this intervention will be fourfold:</w:t>
      </w:r>
    </w:p>
    <w:p w:rsidR="00000000" w:rsidDel="00000000" w:rsidP="00000000" w:rsidRDefault="00000000" w:rsidRPr="00000000" w14:paraId="00000352">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our aim is to depose Maduro from power and replace his administration with Guido, whose regime is the legitimate, democratically-elected representation of the Venezuelan people’s will</w:t>
      </w:r>
    </w:p>
    <w:p w:rsidR="00000000" w:rsidDel="00000000" w:rsidP="00000000" w:rsidRDefault="00000000" w:rsidRPr="00000000" w14:paraId="00000353">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our aim is to use limited military force and target strategic strongholds of the Venezuelan military</w:t>
      </w:r>
    </w:p>
    <w:p w:rsidR="00000000" w:rsidDel="00000000" w:rsidP="00000000" w:rsidRDefault="00000000" w:rsidRPr="00000000" w14:paraId="00000354">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intent is for this intervention to be quick and rapid, and avoid a protracted military occupation</w:t>
      </w:r>
    </w:p>
    <w:p w:rsidR="00000000" w:rsidDel="00000000" w:rsidP="00000000" w:rsidRDefault="00000000" w:rsidRPr="00000000" w14:paraId="00000355">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 aim will be to target military strongholds and critical government infrastructure, with an emphasis on avoiding civilian casualties</w:t>
      </w:r>
    </w:p>
    <w:p w:rsidR="00000000" w:rsidDel="00000000" w:rsidP="00000000" w:rsidRDefault="00000000" w:rsidRPr="00000000" w14:paraId="00000356">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we’re happy to offer amnesty to senior political and military officials with Venezuela on the condition that they defect</w:t>
      </w:r>
    </w:p>
    <w:p w:rsidR="00000000" w:rsidDel="00000000" w:rsidP="00000000" w:rsidRDefault="00000000" w:rsidRPr="00000000" w14:paraId="00000357">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in the aftermath of the immediate intervention, we’ll maintain a soft military presence to ensure a stable transition of power. We’ll also provide funding and technical expertise to the Guiado administration for the first several years</w:t>
      </w:r>
    </w:p>
    <w:p w:rsidR="00000000" w:rsidDel="00000000" w:rsidP="00000000" w:rsidRDefault="00000000" w:rsidRPr="00000000" w14:paraId="0000035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substantive arguments</w:t>
      </w:r>
    </w:p>
    <w:p w:rsidR="00000000" w:rsidDel="00000000" w:rsidP="00000000" w:rsidRDefault="00000000" w:rsidRPr="00000000" w14:paraId="0000035A">
      <w:pPr>
        <w:numPr>
          <w:ilvl w:val="0"/>
          <w:numId w:val="3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In principle, this intervention is just</w:t>
      </w:r>
    </w:p>
    <w:p w:rsidR="00000000" w:rsidDel="00000000" w:rsidP="00000000" w:rsidRDefault="00000000" w:rsidRPr="00000000" w14:paraId="0000035B">
      <w:pPr>
        <w:numPr>
          <w:ilvl w:val="1"/>
          <w:numId w:val="3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on the international community’s responsibility to protect vulnerable Venezuelans is clear</w:t>
      </w:r>
    </w:p>
    <w:p w:rsidR="00000000" w:rsidDel="00000000" w:rsidP="00000000" w:rsidRDefault="00000000" w:rsidRPr="00000000" w14:paraId="0000035C">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Nationhood is an arbitrary Westphalian fiction; the lottery of birth renders the location of one’s birth beyond their conscious control, thus making it impossible into the coercive monopoly of force weaponized by the state</w:t>
      </w:r>
    </w:p>
    <w:p w:rsidR="00000000" w:rsidDel="00000000" w:rsidP="00000000" w:rsidRDefault="00000000" w:rsidRPr="00000000" w14:paraId="0000035D">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Status thus assume contractarian duties to minimize the harm that befalls their citizens, provide them with a baseline degree of general welfare, and avoid actions which directly harm their citizens</w:t>
      </w:r>
    </w:p>
    <w:p w:rsidR="00000000" w:rsidDel="00000000" w:rsidP="00000000" w:rsidRDefault="00000000" w:rsidRPr="00000000" w14:paraId="0000035E">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case where states shirk and actively violate those duties, it is the right and the responsibility of the international community for the same reason that military interventions against genocidal regimes are generally seen as necessary – vulnerable civilians have been failed by their state, which generates a moral duty for other states to step in</w:t>
      </w:r>
    </w:p>
    <w:p w:rsidR="00000000" w:rsidDel="00000000" w:rsidP="00000000" w:rsidRDefault="00000000" w:rsidRPr="00000000" w14:paraId="0000035F">
      <w:pPr>
        <w:numPr>
          <w:ilvl w:val="1"/>
          <w:numId w:val="3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on protecting human rights</w:t>
      </w:r>
    </w:p>
    <w:p w:rsidR="00000000" w:rsidDel="00000000" w:rsidP="00000000" w:rsidRDefault="00000000" w:rsidRPr="00000000" w14:paraId="00000360">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Maduro regime has breached fundamental and inviolable human rights on five counts</w:t>
      </w:r>
    </w:p>
    <w:p w:rsidR="00000000" w:rsidDel="00000000" w:rsidP="00000000" w:rsidRDefault="00000000" w:rsidRPr="00000000" w14:paraId="00000361">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 principle, individuals are entitled to democratic representation – since the state weaponizes a violent monopoly of force, individuals must have some capacity to influence the sorts of laws which are enforced over them. Voting acts as a sacred mechanism of preference aggregation, yet Maduro has brutalized this inalienable right by rigging elections, stuffing the judicial branch full of cronies, and disabling democracy</w:t>
      </w:r>
    </w:p>
    <w:p w:rsidR="00000000" w:rsidDel="00000000" w:rsidP="00000000" w:rsidRDefault="00000000" w:rsidRPr="00000000" w14:paraId="00000362">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Maduro has violated fundamental socio economic rights: the legacy of disastrous economic and fiscal mismanagement within Venezuela has contributed to devastating hyperinflation, resulting in mass suffering and famine across the country. This, coupled with Maduro’s poor response to the coronavirus pandemic, has denied millions of vulnerable Venezuelans their innate rights to food, shelter, water, education, healthcare, and safety. Furthermore, Maduro’s blocking of international aid and his refusal to let Western aid groups enter the country indicates that Maduro has historically and is actively willing to prioritize his own political well-being above the welfare of the Venezuelan populace</w:t>
      </w:r>
    </w:p>
    <w:p w:rsidR="00000000" w:rsidDel="00000000" w:rsidP="00000000" w:rsidRDefault="00000000" w:rsidRPr="00000000" w14:paraId="00000363">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individuals are entitled to peace and the absence of violence, yet widespread violence and riots have broken out across Venezuela, thus jeopardizing people’s fundamental right to life</w:t>
      </w:r>
    </w:p>
    <w:p w:rsidR="00000000" w:rsidDel="00000000" w:rsidP="00000000" w:rsidRDefault="00000000" w:rsidRPr="00000000" w14:paraId="00000364">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in terms of framing, the restoration of Guiado to power is the best way to resolve these harms</w:t>
      </w:r>
    </w:p>
    <w:p w:rsidR="00000000" w:rsidDel="00000000" w:rsidP="00000000" w:rsidRDefault="00000000" w:rsidRPr="00000000" w14:paraId="00000365">
      <w:pPr>
        <w:numPr>
          <w:ilvl w:val="5"/>
          <w:numId w:val="3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because Guiado is the democratically elected and preferred candidates amongst Venezuelan voters</w:t>
      </w:r>
    </w:p>
    <w:p w:rsidR="00000000" w:rsidDel="00000000" w:rsidP="00000000" w:rsidRDefault="00000000" w:rsidRPr="00000000" w14:paraId="00000366">
      <w:pPr>
        <w:numPr>
          <w:ilvl w:val="5"/>
          <w:numId w:val="3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because under a Guiado administration, the restoration of functioning democratic elections allows for incumbent administrations to be voted office in instances of abuse</w:t>
      </w:r>
    </w:p>
    <w:p w:rsidR="00000000" w:rsidDel="00000000" w:rsidP="00000000" w:rsidRDefault="00000000" w:rsidRPr="00000000" w14:paraId="00000367">
      <w:pPr>
        <w:numPr>
          <w:ilvl w:val="5"/>
          <w:numId w:val="35"/>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Guiado explicitly derives political legitimacy by weaponizing the illegitimacy of Maduro’s rule; it’s thus in his best political interest to avoid Maduro-style, autocratic governance in order to guarantee continued public buy-in to his administration</w:t>
      </w:r>
    </w:p>
    <w:p w:rsidR="00000000" w:rsidDel="00000000" w:rsidP="00000000" w:rsidRDefault="00000000" w:rsidRPr="00000000" w14:paraId="00000368">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morally inexcusable status quo must change, and only on our side is change possible. Note in terms of weighing that the only way for the situation to get better is military intervention. What are the possible counterfactuals, and why must they fail?</w:t>
      </w:r>
    </w:p>
    <w:p w:rsidR="00000000" w:rsidDel="00000000" w:rsidP="00000000" w:rsidRDefault="00000000" w:rsidRPr="00000000" w14:paraId="00000369">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Aid doesn’t work:</w:t>
      </w:r>
    </w:p>
    <w:p w:rsidR="00000000" w:rsidDel="00000000" w:rsidP="00000000" w:rsidRDefault="00000000" w:rsidRPr="00000000" w14:paraId="0000036A">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international aid organizations have limited resources, and thus cannot sufficiently account for all the suffering in Venezuela</w:t>
      </w:r>
    </w:p>
    <w:p w:rsidR="00000000" w:rsidDel="00000000" w:rsidP="00000000" w:rsidRDefault="00000000" w:rsidRPr="00000000" w14:paraId="0000036B">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aid doesn’t solve the underlying political and economic crisis in Venezuela</w:t>
      </w:r>
    </w:p>
    <w:p w:rsidR="00000000" w:rsidDel="00000000" w:rsidP="00000000" w:rsidRDefault="00000000" w:rsidRPr="00000000" w14:paraId="0000036C">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fact that the situation in Venezuela has been ongoing for north of three years means that there is limited international media coverage, awareness, or empathy in regards to the situation in Venezuela, which means that budgets for humanitarian aid organizations focused on alleviating the suffering of Venezuelans are shallow and limited</w:t>
      </w:r>
    </w:p>
    <w:p w:rsidR="00000000" w:rsidDel="00000000" w:rsidP="00000000" w:rsidRDefault="00000000" w:rsidRPr="00000000" w14:paraId="0000036D">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 Maduro regime has outright imposed a blockade and ban on foreign aid, viewing it as an attempt of Western infiltration into Venezuela</w:t>
      </w:r>
    </w:p>
    <w:p w:rsidR="00000000" w:rsidDel="00000000" w:rsidP="00000000" w:rsidRDefault="00000000" w:rsidRPr="00000000" w14:paraId="0000036E">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don’t work:</w:t>
      </w:r>
    </w:p>
    <w:p w:rsidR="00000000" w:rsidDel="00000000" w:rsidP="00000000" w:rsidRDefault="00000000" w:rsidRPr="00000000" w14:paraId="0000036F">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sanctions empirically fail, as they have in the cases of North Korea under Kim Jung-un and Iraq under Saddam Hussein</w:t>
      </w:r>
    </w:p>
    <w:p w:rsidR="00000000" w:rsidDel="00000000" w:rsidP="00000000" w:rsidRDefault="00000000" w:rsidRPr="00000000" w14:paraId="00000370">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countries develop long-term resistance to sanctions: they sell their goods elsewhere, open foreign bank accounts, and engage in diversified economic behavior which limits their dependence on sanctioning nations</w:t>
      </w:r>
    </w:p>
    <w:p w:rsidR="00000000" w:rsidDel="00000000" w:rsidP="00000000" w:rsidRDefault="00000000" w:rsidRPr="00000000" w14:paraId="00000371">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as a strong-man ruler, Maduro does not want to be seen as weak, which thus gives him the incentive to never bow down to foreign sanctions</w:t>
      </w:r>
    </w:p>
    <w:p w:rsidR="00000000" w:rsidDel="00000000" w:rsidP="00000000" w:rsidRDefault="00000000" w:rsidRPr="00000000" w14:paraId="00000372">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given the legacy of US- and Western-interference in the political and economic affairs of Venezuela, any attempt by Western nations to sanction Venezuela will fail given the unwillingness of the Venezuelan government to appear perceptually to be the pawn of the West</w:t>
      </w:r>
    </w:p>
    <w:p w:rsidR="00000000" w:rsidDel="00000000" w:rsidP="00000000" w:rsidRDefault="00000000" w:rsidRPr="00000000" w14:paraId="00000373">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Western-imposed sanctions often result in fierce anti-Western sentiment, driving up terrorist recruiting amongst disillusioned Venzuelans and increasing general opposition to the West. This is notably problematic since it not only further exacerbates the crisis, but also associates protest groups and opposition parties with the tainted legacy of the West</w:t>
      </w:r>
    </w:p>
    <w:p w:rsidR="00000000" w:rsidDel="00000000" w:rsidP="00000000" w:rsidRDefault="00000000" w:rsidRPr="00000000" w14:paraId="00000374">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the Maduro regime actively benefits from the imposition of sanctions insofar as it can portray itself as the “protector” of Venezuela against a neo-imperial Western order</w:t>
      </w:r>
    </w:p>
    <w:p w:rsidR="00000000" w:rsidDel="00000000" w:rsidP="00000000" w:rsidRDefault="00000000" w:rsidRPr="00000000" w14:paraId="00000375">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Seventh, Venezuela can simply shift its economic and political ties to worse actors, like by trading with Russian companies and investing in Russian assets</w:t>
      </w:r>
    </w:p>
    <w:p w:rsidR="00000000" w:rsidDel="00000000" w:rsidP="00000000" w:rsidRDefault="00000000" w:rsidRPr="00000000" w14:paraId="00000376">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Eighth, sanctions disproportionately harm the vulnerable – elites have wealth, disposable savings, and alternative mechanisms to spare themselves from the brunt of sanctions, whereas the cash-strapped, vulnerable poor do not, so it’s the poor who are hit the worst by sanctions; since elites are relatively unaffected, change is still functionally unlikely even after the imposition of sanctions</w:t>
      </w:r>
    </w:p>
    <w:p w:rsidR="00000000" w:rsidDel="00000000" w:rsidP="00000000" w:rsidRDefault="00000000" w:rsidRPr="00000000" w14:paraId="00000377">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Ninth, sanctions have been in place on Venezuela since 2015: on a balance of probabilities, if sanctions were going to work, they’d have caused change already</w:t>
      </w:r>
    </w:p>
    <w:p w:rsidR="00000000" w:rsidDel="00000000" w:rsidP="00000000" w:rsidRDefault="00000000" w:rsidRPr="00000000" w14:paraId="00000378">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Internal protests or revolutionary efforts don’t work:</w:t>
      </w:r>
    </w:p>
    <w:p w:rsidR="00000000" w:rsidDel="00000000" w:rsidP="00000000" w:rsidRDefault="00000000" w:rsidRPr="00000000" w14:paraId="00000379">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military asymmetry between poorly-armed militia groups and the heavily-fortified national government renders the prospect of domestic retaliation ineffective at best</w:t>
      </w:r>
    </w:p>
    <w:p w:rsidR="00000000" w:rsidDel="00000000" w:rsidP="00000000" w:rsidRDefault="00000000" w:rsidRPr="00000000" w14:paraId="0000037A">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economic destitution that has gripped Venezuela for north of a half-decade makes wide-scale, organized revolution difficult given the scarcity and paucity of resources</w:t>
      </w:r>
    </w:p>
    <w:p w:rsidR="00000000" w:rsidDel="00000000" w:rsidP="00000000" w:rsidRDefault="00000000" w:rsidRPr="00000000" w14:paraId="0000037B">
      <w:pPr>
        <w:numPr>
          <w:ilvl w:val="4"/>
          <w:numId w:val="3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 OPP’s most generous case, we’re more than happy for an intervening effort to collaborate with rebel and militia forces, thus amplifying their capacity to bring about change</w:t>
      </w:r>
    </w:p>
    <w:p w:rsidR="00000000" w:rsidDel="00000000" w:rsidP="00000000" w:rsidRDefault="00000000" w:rsidRPr="00000000" w14:paraId="0000037C">
      <w:pPr>
        <w:numPr>
          <w:ilvl w:val="0"/>
          <w:numId w:val="3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independent argument: this intervention will work and the end outcomes will be vastly preferable to the deplorable status quo</w:t>
      </w:r>
    </w:p>
    <w:p w:rsidR="00000000" w:rsidDel="00000000" w:rsidP="00000000" w:rsidRDefault="00000000" w:rsidRPr="00000000" w14:paraId="0000037D">
      <w:pPr>
        <w:numPr>
          <w:ilvl w:val="1"/>
          <w:numId w:val="3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why is this intervention, if successful, unlikely to result in an unstable, violence-prone post-conflict state? Three reasons</w:t>
      </w:r>
    </w:p>
    <w:p w:rsidR="00000000" w:rsidDel="00000000" w:rsidP="00000000" w:rsidRDefault="00000000" w:rsidRPr="00000000" w14:paraId="0000037E">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our model makes this unlikely: the amalgamation of a provision of funding and technical expertise with a soft military presence both allows for a stable transition of power and deters violence</w:t>
      </w:r>
    </w:p>
    <w:p w:rsidR="00000000" w:rsidDel="00000000" w:rsidP="00000000" w:rsidRDefault="00000000" w:rsidRPr="00000000" w14:paraId="0000037F">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given that Guiado has already won power through a democratic election, and he is the clearly preferred candidate amongst the Venezuelan people, there’s unlikely to be widespread protesting. This is unlikely other failed intervention efforts, where there was no clear alternate to hand power over to, forcing intervening nations into a messy and protracted nation building process</w:t>
      </w:r>
    </w:p>
    <w:p w:rsidR="00000000" w:rsidDel="00000000" w:rsidP="00000000" w:rsidRDefault="00000000" w:rsidRPr="00000000" w14:paraId="00000380">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fact that the international community just intervened into Venezuela is likely to incentivize the subsequent Guiado administration to avoid large-scale human rights abuses, given that they understand the international community is willing to intervene in cases where the Venezuelan government becomes sufficiently abusive</w:t>
      </w:r>
    </w:p>
    <w:p w:rsidR="00000000" w:rsidDel="00000000" w:rsidP="00000000" w:rsidRDefault="00000000" w:rsidRPr="00000000" w14:paraId="00000381">
      <w:pPr>
        <w:numPr>
          <w:ilvl w:val="1"/>
          <w:numId w:val="3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why is this intervention likely to be successful?</w:t>
      </w:r>
    </w:p>
    <w:p w:rsidR="00000000" w:rsidDel="00000000" w:rsidP="00000000" w:rsidRDefault="00000000" w:rsidRPr="00000000" w14:paraId="00000382">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legitimized threat of military escalation is likely to give Maduro a huge incentive to pre-emptively step down in the hopes that, in doing so, he might be granted amnesty and avoid death at worst or criminal prosecution at best</w:t>
      </w:r>
    </w:p>
    <w:p w:rsidR="00000000" w:rsidDel="00000000" w:rsidP="00000000" w:rsidRDefault="00000000" w:rsidRPr="00000000" w14:paraId="00000383">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there’s an enormous asymmetry of military resources: even if the Venezuelan army is powerful, they’re unlikely to be able to counter the combined military might of an intervening force, especially given Western backing</w:t>
      </w:r>
    </w:p>
    <w:p w:rsidR="00000000" w:rsidDel="00000000" w:rsidP="00000000" w:rsidRDefault="00000000" w:rsidRPr="00000000" w14:paraId="00000384">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under our side, there’s a race to the top effect: when governments are supplying their best soldiers, equipment, generals, and technology, those forces can train, cooperate, and coordinate, thus resulting in a highly efficiently planned strike that’s likely to work</w:t>
      </w:r>
    </w:p>
    <w:p w:rsidR="00000000" w:rsidDel="00000000" w:rsidP="00000000" w:rsidRDefault="00000000" w:rsidRPr="00000000" w14:paraId="00000385">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 fact that a coalition of South American nations are leading this intervention enables a multi-front strike that can paralyze the Venezuelan military with multiple, geographically segmented offensive attacks</w:t>
      </w:r>
    </w:p>
    <w:p w:rsidR="00000000" w:rsidDel="00000000" w:rsidP="00000000" w:rsidRDefault="00000000" w:rsidRPr="00000000" w14:paraId="00000386">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the combined technological superiority of foreign, invading powers is likely to overwhelm and crush the Venezuelan resistance</w:t>
      </w:r>
    </w:p>
    <w:p w:rsidR="00000000" w:rsidDel="00000000" w:rsidP="00000000" w:rsidRDefault="00000000" w:rsidRPr="00000000" w14:paraId="00000387">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an intervention is likely to accelerate internal divisions within the seniormost ranks of the Venezuelan military, thus exploiting preexisting internal divisions and turning them into a metaphorical weapon of the invading forces</w:t>
      </w:r>
    </w:p>
    <w:p w:rsidR="00000000" w:rsidDel="00000000" w:rsidP="00000000" w:rsidRDefault="00000000" w:rsidRPr="00000000" w14:paraId="00000388">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 people on the street like activists, protestors, and those who have faced oppression, disenfranchisement, and deprivation under Maduro’s brutal reign are likely to support this intervention, thus amplifying the power, strength, and knowledge of the invading forces</w:t>
      </w:r>
    </w:p>
    <w:p w:rsidR="00000000" w:rsidDel="00000000" w:rsidP="00000000" w:rsidRDefault="00000000" w:rsidRPr="00000000" w14:paraId="00000389">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furthermore in terms of incentives that intervening nations have every incentive to ensure the success and efficacy of this intervention</w:t>
      </w:r>
    </w:p>
    <w:p w:rsidR="00000000" w:rsidDel="00000000" w:rsidP="00000000" w:rsidRDefault="00000000" w:rsidRPr="00000000" w14:paraId="0000038A">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Western nations want access to the vast reserves of Venezuelan oil, which can most easily be secured after a successful intervention with minimal collateral damage</w:t>
      </w:r>
    </w:p>
    <w:p w:rsidR="00000000" w:rsidDel="00000000" w:rsidP="00000000" w:rsidRDefault="00000000" w:rsidRPr="00000000" w14:paraId="0000038B">
      <w:pPr>
        <w:numPr>
          <w:ilvl w:val="3"/>
          <w:numId w:val="3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regional allies have incentives to avoid a continued exodus of refugees flowing out of Venezuela, which engenders humanitarian crisis and political instability</w:t>
      </w:r>
    </w:p>
    <w:p w:rsidR="00000000" w:rsidDel="00000000" w:rsidP="00000000" w:rsidRDefault="00000000" w:rsidRPr="00000000" w14:paraId="0000038C">
      <w:pPr>
        <w:numPr>
          <w:ilvl w:val="1"/>
          <w:numId w:val="3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this intervention is likely to succeed, why does this make the situation in Venezuela better?</w:t>
      </w:r>
    </w:p>
    <w:p w:rsidR="00000000" w:rsidDel="00000000" w:rsidP="00000000" w:rsidRDefault="00000000" w:rsidRPr="00000000" w14:paraId="0000038D">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legitimately democratically elected regime assumes power, thus better reflecting the will of the people and aggregating their preferences</w:t>
      </w:r>
    </w:p>
    <w:p w:rsidR="00000000" w:rsidDel="00000000" w:rsidP="00000000" w:rsidRDefault="00000000" w:rsidRPr="00000000" w14:paraId="0000038E">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international inflow of aid allows for vulnerable populations to access basic necessities like food and medicine</w:t>
      </w:r>
    </w:p>
    <w:p w:rsidR="00000000" w:rsidDel="00000000" w:rsidP="00000000" w:rsidRDefault="00000000" w:rsidRPr="00000000" w14:paraId="0000038F">
      <w:pPr>
        <w:numPr>
          <w:ilvl w:val="2"/>
          <w:numId w:val="3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marginalized and oppressed groups within Venezuela are more likely to have their needs accounted for</w:t>
      </w:r>
    </w:p>
    <w:p w:rsidR="00000000" w:rsidDel="00000000" w:rsidP="00000000" w:rsidRDefault="00000000" w:rsidRPr="00000000" w14:paraId="0000039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1">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gf9l51i9e135" w:id="43"/>
      <w:bookmarkEnd w:id="43"/>
      <w:r w:rsidDel="00000000" w:rsidR="00000000" w:rsidRPr="00000000">
        <w:rPr>
          <w:rFonts w:ascii="EB Garamond" w:cs="EB Garamond" w:eastAsia="EB Garamond" w:hAnsi="EB Garamond"/>
          <w:b w:val="1"/>
          <w:bCs w:val="1"/>
          <w:color w:val="000000"/>
          <w:sz w:val="32"/>
          <w:szCs w:val="32"/>
          <w:u w:val="single"/>
          <w:rtl w:val="0"/>
        </w:rPr>
        <w:t xml:space="preserve">Kazakhstan</w:t>
      </w:r>
    </w:p>
    <w:p w:rsidR="00000000" w:rsidDel="00000000" w:rsidP="00000000" w:rsidRDefault="00000000" w:rsidRPr="00000000" w14:paraId="0000039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Energy Price Protests</w:t>
      </w:r>
    </w:p>
    <w:p w:rsidR="00000000" w:rsidDel="00000000" w:rsidP="00000000" w:rsidRDefault="00000000" w:rsidRPr="00000000" w14:paraId="000003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Kazakhstan, a geographically significant territory in Central Asia, is a former Soviet Republic that became independent in 1991. Until 2019, the country was ruled by a de facto dictator, President Nursultan Nazarbayev, who cracked down on opposition and placed heavy restrictions on public protesting. In June 2019, snap presidential elections were held after anti-presidential protests forced Nazarbayev out of the presidency; Kassym-Jomart Tokayev, a political and ideological ally of Nazarbayev, succeeded him for the role of President, while Nazarbayev retained a role as head of the Security Council in Kazakhstan. Importantly, Kazakhstan, despite being home to only roughly 19 million people, is particularly rich in oil, having some of the largest petroleum reserves in the world. However, government corruption and mismanagement have meant that little of the wealth derived from the oil trade have trickled down to the masses within Kazakhstan; this has long been a cause of public distress within the nation, but the Kazakhstani government’s strict limits on public demonstrations and protests have limited outright speech against the government. More recently, in the midst of a global energy crisis, Kazakhstan opted to remove price ceilings and subsidies for liquefied petroleum gas, or LPG, which many Kazakhs use to power and fuel their cars and homes. As a consequence, prices for fuel nearly doubled overnight in Kazakhstan, prompting widespread protests across the country. Protesters not only called for reimposition of price controls – which the Kazakhstan government has dismissed as being economically untenable given shortages of fuel – but have also advocated against former President Nazarbayev, prompting the Kazakhstani government to remove Nazarbayev from his position on the Security Council. However, protests have turned violent, with the police and military forcibly gunning down protesters. At least twenty-six protesters have been killed so far, and recently, the President of Kazakhstan publicly issued a decree to security forces to “kill without warning.” Kazakhstan has also called for Russian help, to which Russian President Vladimir Putin has responded by sending in Russian forces to help violently crack down on protesters, including peaceful demonstrators. Internet access has also been partially disabled across the country.</w:t>
      </w:r>
    </w:p>
    <w:p w:rsidR="00000000" w:rsidDel="00000000" w:rsidP="00000000" w:rsidRDefault="00000000" w:rsidRPr="00000000" w14:paraId="000003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5">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2lus8ejev6x9" w:id="44"/>
      <w:bookmarkEnd w:id="44"/>
      <w:r w:rsidDel="00000000" w:rsidR="00000000" w:rsidRPr="00000000">
        <w:rPr>
          <w:rFonts w:ascii="EB Garamond" w:cs="EB Garamond" w:eastAsia="EB Garamond" w:hAnsi="EB Garamond"/>
          <w:b w:val="1"/>
          <w:bCs w:val="1"/>
          <w:color w:val="000000"/>
          <w:sz w:val="32"/>
          <w:szCs w:val="32"/>
          <w:u w:val="single"/>
          <w:rtl w:val="0"/>
        </w:rPr>
        <w:t xml:space="preserve">Tibet</w:t>
      </w:r>
    </w:p>
    <w:p w:rsidR="00000000" w:rsidDel="00000000" w:rsidP="00000000" w:rsidRDefault="00000000" w:rsidRPr="00000000" w14:paraId="0000039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Tibet is a territory in East Asia, bordering both China (to the North and East and India to the West – </w:t>
      </w:r>
      <w:hyperlink r:id="rId7">
        <w:r w:rsidDel="00000000" w:rsidR="00000000" w:rsidRPr="00000000">
          <w:rPr>
            <w:rFonts w:ascii="EB Garamond" w:cs="EB Garamond" w:eastAsia="EB Garamond" w:hAnsi="EB Garamond"/>
            <w:color w:val="1155cc"/>
            <w:sz w:val="24"/>
            <w:szCs w:val="24"/>
            <w:u w:val="single"/>
            <w:rtl w:val="0"/>
          </w:rPr>
          <w:t xml:space="preserve">map</w:t>
        </w:r>
      </w:hyperlink>
      <w:r w:rsidDel="00000000" w:rsidR="00000000" w:rsidRPr="00000000">
        <w:rPr>
          <w:rFonts w:ascii="EB Garamond" w:cs="EB Garamond" w:eastAsia="EB Garamond" w:hAnsi="EB Garamond"/>
          <w:sz w:val="24"/>
          <w:szCs w:val="24"/>
          <w:rtl w:val="0"/>
        </w:rPr>
        <w:t xml:space="preserve">), populated by primarily the Tibetan people, who represent approximately 90% of the Tibetan population. The dominant religion within Tibet is a variant of Buddhism known as “Tibetan Buddhism,” and the region’s main economic output is subsistence agriculture.  Tibet’s contemporary history has been fraught with tension, particularly with its geopolitically powerful neighbors, India and China. In 1950, the People’s Republic of China, which had recently emerged victorious from the Chinese Communist Revolution under Mao Zedong, invaded and annexed Tibet, a region which had historically, until the 1911 Xinhai Revolution, been under Chinese control, and a region which both the PRC and ROC had desired to claim as a region of the Chinese Republic. In 1951, when China had successfully taken over Tibet, it coerced the Dalai Lama, the highest spiritual leader of the Tibetan people, into signing the Seventeen Point Agreement, which legitimized the PRC’s claims over Tibet and justified the People’s Liberation Army’s military expansion into Tibet during the invasion process, but also granted Tibet a degree of regional autonomy. Subsequently, in later years, the Dalai Lama repeatedly rejected the agreement and publicly decried that Tibet had been manhandled into accepting the proposed peace agreement. In 1959, a series of protests against Chinese rule took place across Tibet, largely fueled by fears that China would soon seek to arrest the Dalai Lama, who wields significant religious and spiritual significance within Tibetan culture. Protests were forcibly cracked down upon, but in the aftermath, the Dalai Lama fled to neighboring India where he was granted asylum, and where a Tibetan government-in-exile was declared. Three years later, in 1962, China and India fought a war in disputed Himalayan regions proximate to Tibet, which eventually concluded in a Chinese victory. Mao’s economic Great Leap Forward incurred an enormous humanitarian toll on the Tibetan people, and the Cultural Revolution within China destroyed the vast majority of symbolic and culturally significant sites within Tibet, including over six-thousand monasteries. Since then, human rights abuses have been rampant within Tibet, and while Tibet is officially recognized as an autonomous region of China, the CCP wields significant influence within the region. For instance, many Tibetan individuals have been tried within Chinese courts and there have been widespread accusations of physical and cultural genocide against the Tibetan people. In 2008, another series of wide-reaching protests erupted across Tibet. The CCP sent in further military reinforcements to crack down on dissidence, and has subsequently maintained a strong presence within Tibet.</w:t>
      </w:r>
    </w:p>
    <w:p w:rsidR="00000000" w:rsidDel="00000000" w:rsidP="00000000" w:rsidRDefault="00000000" w:rsidRPr="00000000" w14:paraId="0000039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8">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8vab9s706ada" w:id="45"/>
      <w:bookmarkEnd w:id="45"/>
      <w:r w:rsidDel="00000000" w:rsidR="00000000" w:rsidRPr="00000000">
        <w:rPr>
          <w:rFonts w:ascii="EB Garamond" w:cs="EB Garamond" w:eastAsia="EB Garamond" w:hAnsi="EB Garamond"/>
          <w:b w:val="1"/>
          <w:bCs w:val="1"/>
          <w:color w:val="000000"/>
          <w:sz w:val="32"/>
          <w:szCs w:val="32"/>
          <w:u w:val="single"/>
          <w:rtl w:val="0"/>
        </w:rPr>
        <w:t xml:space="preserve">Taiwan</w:t>
      </w:r>
    </w:p>
    <w:p w:rsidR="00000000" w:rsidDel="00000000" w:rsidP="00000000" w:rsidRDefault="00000000" w:rsidRPr="00000000" w14:paraId="000003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Between 1927 and 1949, China was dominated by an internal, intermittent civil war between the governmental Republic of China and the Chinese Communist Party. After the Chinese Communist Revolution, in 1949, the CCP expelled the Chinese Nationalist Party (or the “KMT”), the leading force within the Republic of China, out of mainland China. The KMT fled to Taiwan, which is separated from mainland China by the Taiwan Strait, where it implemented the authoritarian White Terror, cracking down on dissidence and ensuring the security of one-party rule; martial law was imposed. The US and much of the West recognized the ROC (that is, Republic of China) in Taiwan as the legitimate government of China and refused to recognize the Communist CCP-led government in mainland China. Throughout the 1950s and 1960s, Taiwan underwent a dramatic period of economic growth due to a healthy combination of export-oriented industrialization, economic liberalization, and US economic aid. This was known as the “Taiwan Miracle,” and alongside other rapidly-industrializing economies like Singapore, Hong Kong, and South Korea, Taiwan became known as one of the “Asian Tigers.” Throughout this period, martial law reigned supreme within Taiwan, and relations between China and Taiwan remained nonexistent, and throughout the early years of of the ROC-PRC dispute (where ROC is Taiwan, PRC is mainland China) violent conflict broke out on several occasions, such as during the First Taiwan Strait Crisis in 1954 and the Second Taiwan Strait Crisis in 1958. Additionally throughout this time, Western-backed international bodies like the UN continued to recognize Taiwan as the legitimate government of China, which meant that the KMT was given permission to keep China’s seats in those international bodies. In 1971, Albania, a close ally of the People’s Republic of China, introduced a UN proposal to remove Taiwan’s membership in the UN and replace it with the PRC. The proposal ended up passing with the required two-thirds support of UN member states, since the US wanted to maintain stronger relations with the PRC to aid in its proxy efforts in Vietnam during the Cold War with the Soviet Union. (Relations with the US and China grew even stronger in following years, like when Nixon traveled to the country in the following year). Subsequently, Taiwan gradually began on a path towards democratic liberalization. In 1975, the leader of the KMT, Chiang Kai-shek, died, and his son, Chiang Ching-kuo, began a series of gradual reforms. Perhaps most importantly, Ching-kuo allowed the promotion of native Taiwanese people into higher levels of government, a stark contrast from his father, who had nearly exclusively prioritized promoting those who had fled from China in 1949, rather than those that had lived in Taiwan for longer periods of time. Two years later, in 1977, Taiwanese opposition parties secured their first victories in national elections, yet two years after that, a series of protests broke out across Taiwan, which were forcibly shut down, and opposition leaders were arrested in what was known as the Kaohsiung Incident. This drew international attention to the shocking political repression within Taiwan, and is widely considered a pivot point in Taiwan’s movement towards liberal democracy. Throughout the 1980s, Taiwan became increasingly democratic, and in 1987, martial law in the country was suspended. By 2000, the KMT had lost its first presidential election, and human rights were increasingly well-protected. During this period, the question of Taiwanese secession became particularly controversial. In 2004, when Chen Shui-bian was re-elected to the Taiwanese presidency; this worried the Chinese Communist Party (the governing authority of mainland China), since Shui-bian has been explicitly pro-independence in his rhetoric in the past. In response to his re-election, China passed an “anti-secession” law that declared China would be willing to use non-peaceful means to ensure that Taiwan does not secede from the PRC. In 2016, an even more explicitly pro-independence candidate, President Tsai of the Democratic Progressive Party, was elected into office. This further ignited cross-Strait tensions, which grew more intense when President Trump spoke on a phone call with Tsai, the first formal connection between the US and Taiwan since 1979. China has sought to crack down internationally on countries and companies that have recognized Taiwanese independence from mainland China, and more recently, has violated Taiwanese airspace by flying Chinese military fighters illegally through Taiwan’s territory. The chief motivation behind the Taiwan-China conflict is that both the PRC and the ROC see themselves as being the legitimate government of “China,” so the PRC views Taiwan as being under its jurisdiction.</w:t>
      </w:r>
    </w:p>
    <w:p w:rsidR="00000000" w:rsidDel="00000000" w:rsidP="00000000" w:rsidRDefault="00000000" w:rsidRPr="00000000" w14:paraId="000003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5oc5llbdlg7h" w:id="46"/>
      <w:bookmarkEnd w:id="46"/>
      <w:r w:rsidDel="00000000" w:rsidR="00000000" w:rsidRPr="00000000">
        <w:rPr>
          <w:rFonts w:ascii="EB Garamond" w:cs="EB Garamond" w:eastAsia="EB Garamond" w:hAnsi="EB Garamond"/>
          <w:b w:val="1"/>
          <w:bCs w:val="1"/>
          <w:color w:val="000000"/>
          <w:sz w:val="32"/>
          <w:szCs w:val="32"/>
          <w:u w:val="single"/>
          <w:rtl w:val="0"/>
        </w:rPr>
        <w:t xml:space="preserve">Sino-Indian Territorial Disputes</w:t>
      </w:r>
    </w:p>
    <w:p w:rsidR="00000000" w:rsidDel="00000000" w:rsidP="00000000" w:rsidRDefault="00000000" w:rsidRPr="00000000" w14:paraId="000003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1949, the Chinese Communist Party rose to power in China, yet its ascension to power was widely disputed throughout the world. India, which had established independence from Britain in 1947 and is a geographic neighbor of China, was one of the first nations to recognize the CCP’s legitimacy, indicating possibly fruitful Sino-Indian relations. Instead, decades of border disputes and economic competition between the two geopolitical rivals have contributed to contemporary instability. The “Line of Actual Control” refers to the demarcating border between India and China, which runs for over 2200 miles. Tensions have flared on and off since 1949, when the CCP rose to power in China, such as in 1962, when the Sino-Indian War was fought over a territorial dispute. Two main territories have been under dispute: (1) Aksai Chin, a territory under Chinese control yet claimed by India, and (2) Arunachal Pradesh, a territory under Indian control yet claimed by China. Aksai Chin is also partially located in Tibet, which further complicates Sino-Indian relations given China’s tense history with Tibet. More recently, there’s been a flare up of tensions between China and India for a variety of reasons. First, there’s increasing economic competition between the two nations, particularly regarding China’s Belt and Road Initiative. Second, India has been increasingly building roads in contested territorial regimes, causing border disputes to flare up. Third, China is increasingly opposed to India’s growing presence in the South China Sea region. These manifested in violent border skirmishes in 2020 and 2021 between Indian and Chinese forces.</w:t>
      </w:r>
    </w:p>
    <w:p w:rsidR="00000000" w:rsidDel="00000000" w:rsidP="00000000" w:rsidRDefault="00000000" w:rsidRPr="00000000" w14:paraId="0000039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1b2sl82qp5cp" w:id="47"/>
      <w:bookmarkEnd w:id="47"/>
      <w:r w:rsidDel="00000000" w:rsidR="00000000" w:rsidRPr="00000000">
        <w:rPr>
          <w:rFonts w:ascii="EB Garamond" w:cs="EB Garamond" w:eastAsia="EB Garamond" w:hAnsi="EB Garamond"/>
          <w:b w:val="1"/>
          <w:bCs w:val="1"/>
          <w:color w:val="000000"/>
          <w:sz w:val="32"/>
          <w:szCs w:val="32"/>
          <w:u w:val="single"/>
          <w:rtl w:val="0"/>
        </w:rPr>
        <w:t xml:space="preserve">Jammu and Kashmir</w:t>
      </w:r>
    </w:p>
    <w:p w:rsidR="00000000" w:rsidDel="00000000" w:rsidP="00000000" w:rsidRDefault="00000000" w:rsidRPr="00000000" w14:paraId="0000039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19th century, India had been controlled by Britain; in the aftermath of World War II, a strong independence movement arose within India, spearheaded by figures like Mahatma Gandhi. The strength of the anti-colonial movement, combined with Britain’s heavy indebtedness after the war effort, forced Britain to withdraw from India. Initially, Britain made plans to leave India over a staggered five-year period, but when a new British leader arrived in India in 1947, he declared that the exit timeline would be accelerated such that it would be completed within just four months. Britain pronounced that India, a religiously and ethnically diverse nation, would be split into two separate countries—India, which would be Hindu-majoirty although officially secular, and Pakistan, which would be Muslim majority. In 1947, a British lawyer, Sir Cyril Radcliffe, was brought into India to determine where British India (also known as the British Raj) would be partitioned. Radcliffe’s proposed map intended to divide India along religious lines, but his proposal was widely condemned as being largely arbitrary and disruptive to communities that had lived together for hundreds or even thousands of years. Subsequently, after the border was made public and after India had been granted independence from the British Empire, nearly fourteen million people were forced to migrate to the country representative of their faith, with Muslims voyaging to Pakistan and Sikhs and Hindus journeying to India. Mass violence, death, and trauma ensued: at the time of the partition, nearly ten million Hindus lived on the Pakistani side of the border, and nearly five million Muslims resided on the Indian side; this forced a mass exodus of refugees out of both nations, but with little access to food, transportation, or water, the death toll was enormous. Physical and sexual violence on the basis of religious and cultural grounds broke out; millions perished. In the immediate aftermath of the Partition of India, both Pakistan and India laid territorial claim to the princely state of Kashmir. The 1947 Indo-Pakistani War resulted in the UN drawing a “Line of Control” that divided Pakistan’s portion of Jammu and Kashmir from India’s portion of Jammu and Kashmir. While the border isn’t internationally recognized, it functions as a de facto border between the two nations. India claims that it has the right to Jammu and Kashmir based upon a 1947 Instrument of Accession issued by Jammu and Kashmir’s leader, indicating a desire to accede to Indian statehood. Conversely, Pakistan largely claims Jammu and Kashmir based upon the fact that the population is majority-Muslim. Since the resolution of the conflict in 1949, tensions between India and Pakistan have been stoked by war-mongering leaders on both sides of the border. Both states have subsequently developed nuclear weapons, and in 2019, India revoked Article 325 from its constitution, which removed special privileges from India’s portions of Jammu and Kashmir.</w:t>
      </w:r>
    </w:p>
    <w:p w:rsidR="00000000" w:rsidDel="00000000" w:rsidP="00000000" w:rsidRDefault="00000000" w:rsidRPr="00000000" w14:paraId="000003A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1">
      <w:pPr>
        <w:pStyle w:val="Heading3"/>
        <w:rPr>
          <w:rFonts w:ascii="EB Garamond" w:cs="EB Garamond" w:eastAsia="EB Garamond" w:hAnsi="EB Garamond"/>
          <w:b w:val="1"/>
          <w:bCs w:val="1"/>
          <w:color w:val="000000"/>
          <w:u w:val="single"/>
        </w:rPr>
      </w:pPr>
      <w:bookmarkStart w:colFirst="0" w:colLast="0" w:name="_1uzw24siv9pq" w:id="48"/>
      <w:bookmarkEnd w:id="48"/>
      <w:r w:rsidDel="00000000" w:rsidR="00000000" w:rsidRPr="00000000">
        <w:rPr>
          <w:rtl w:val="0"/>
        </w:rPr>
        <w:t xml:space="preserve">India-Pakistan</w:t>
      </w:r>
      <w:r w:rsidDel="00000000" w:rsidR="00000000" w:rsidRPr="00000000">
        <w:rPr>
          <w:rtl w:val="0"/>
        </w:rPr>
      </w:r>
    </w:p>
    <w:p w:rsidR="00000000" w:rsidDel="00000000" w:rsidP="00000000" w:rsidRDefault="00000000" w:rsidRPr="00000000" w14:paraId="000003A2">
      <w:pPr>
        <w:pStyle w:val="Heading4"/>
        <w:rPr/>
      </w:pPr>
      <w:bookmarkStart w:colFirst="0" w:colLast="0" w:name="_7mfrpw7h86c7" w:id="49"/>
      <w:bookmarkEnd w:id="49"/>
      <w:r w:rsidDel="00000000" w:rsidR="00000000" w:rsidRPr="00000000">
        <w:rPr>
          <w:rtl w:val="0"/>
        </w:rPr>
        <w:t xml:space="preserve">THR the partition of India</w:t>
      </w:r>
    </w:p>
    <w:p w:rsidR="00000000" w:rsidDel="00000000" w:rsidP="00000000" w:rsidRDefault="00000000" w:rsidRPr="00000000" w14:paraId="000003A3">
      <w:pPr>
        <w:rPr>
          <w:rFonts w:ascii="EB Garamond" w:cs="EB Garamond" w:eastAsia="EB Garamond" w:hAnsi="EB Garamond"/>
          <w:b w:val="1"/>
          <w:bCs w:val="1"/>
          <w:color w:val="050505"/>
          <w:sz w:val="24"/>
          <w:szCs w:val="24"/>
        </w:rPr>
      </w:pPr>
      <w:r w:rsidDel="00000000" w:rsidR="00000000" w:rsidRPr="00000000">
        <w:rPr>
          <w:rFonts w:ascii="EB Garamond" w:cs="EB Garamond" w:eastAsia="EB Garamond" w:hAnsi="EB Garamond"/>
          <w:b w:val="1"/>
          <w:bCs w:val="1"/>
          <w:color w:val="050505"/>
          <w:sz w:val="24"/>
          <w:szCs w:val="24"/>
          <w:u w:val="single"/>
          <w:rtl w:val="0"/>
        </w:rPr>
        <w:t xml:space="preserve">GOV</w:t>
      </w:r>
      <w:r w:rsidDel="00000000" w:rsidR="00000000" w:rsidRPr="00000000">
        <w:rPr>
          <w:rtl w:val="0"/>
        </w:rPr>
      </w:r>
    </w:p>
    <w:p w:rsidR="00000000" w:rsidDel="00000000" w:rsidP="00000000" w:rsidRDefault="00000000" w:rsidRPr="00000000" w14:paraId="000003A4">
      <w:pPr>
        <w:rPr>
          <w:rFonts w:ascii="EB Garamond" w:cs="EB Garamond" w:eastAsia="EB Garamond" w:hAnsi="EB Garamond"/>
          <w:b w:val="1"/>
          <w:bCs w:val="1"/>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INTRO</w:t>
      </w:r>
    </w:p>
    <w:p w:rsidR="00000000" w:rsidDel="00000000" w:rsidP="00000000" w:rsidRDefault="00000000" w:rsidRPr="00000000" w14:paraId="000003A5">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The partition of India was a humanitarian disaster. Tens of millions were forcibly displaced, hundreds of thousands were killed; political opportunists seized upon the partition as justification to weaponize ethnonationalist sentiments to demonize the opposing side </w:t>
      </w:r>
    </w:p>
    <w:p w:rsidR="00000000" w:rsidDel="00000000" w:rsidP="00000000" w:rsidRDefault="00000000" w:rsidRPr="00000000" w14:paraId="000003A6">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A7">
      <w:pPr>
        <w:rPr>
          <w:rFonts w:ascii="EB Garamond" w:cs="EB Garamond" w:eastAsia="EB Garamond" w:hAnsi="EB Garamond"/>
          <w:b w:val="1"/>
          <w:bCs w:val="1"/>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SET UP</w:t>
      </w:r>
    </w:p>
    <w:p w:rsidR="00000000" w:rsidDel="00000000" w:rsidP="00000000" w:rsidRDefault="00000000" w:rsidRPr="00000000" w14:paraId="000003A8">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Before we move into constructive, let’s establish what the counterfactual to the partition of India was likely to look like. We envision that the most likely alternative to the partition would have been the creation of a unified India. Importantly, it’s highly likely that a unified India would have featured a political regime of devolution — that is to say, it’s likely in the counterfactual world that India’s government would have redistributed political and economic power to local governments. There are three reasons this is the most likely counterfactual:</w:t>
      </w:r>
    </w:p>
    <w:p w:rsidR="00000000" w:rsidDel="00000000" w:rsidP="00000000" w:rsidRDefault="00000000" w:rsidRPr="00000000" w14:paraId="000003A9">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One, note that at the time of the British withdrawal from India, the politically powerful Muslim League was pushing heavily for the creation of an independent Muslim-majority state, as the Muslim League desired political protections for Muslims from majoritarian Hindu ethnonationalism within India. In a world where Britain hadn’t partitioned India according to the desires of the Muslim League — which had substantial leverage and influence over Louis Mountbatten, the British viceroy of India, given its proclivity for violence — it’s highly likely that the British would have constructed a governmental regime featuring extensive devolution to satiate the Muslim League</w:t>
      </w:r>
    </w:p>
    <w:p w:rsidR="00000000" w:rsidDel="00000000" w:rsidP="00000000" w:rsidRDefault="00000000" w:rsidRPr="00000000" w14:paraId="000003AA">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Two, the Indian National Congress had explicitly agreed in 1946 to the Cabinet Mission Plan developed by the former viceroy of India, which had proposed a three-tiered administrative structure for the post-suzerainty India. Thus, it’s likely that the Congress Party would have continued to push for a decentralized, unified style of Indian governance</w:t>
      </w:r>
    </w:p>
    <w:p w:rsidR="00000000" w:rsidDel="00000000" w:rsidP="00000000" w:rsidRDefault="00000000" w:rsidRPr="00000000" w14:paraId="000003AB">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Three, the fact that Britain retained economic interests in India even after the British Raj’s official collapse means that Britain would likely have constructed a political regime engineered to reduce inter-communal tensions and to limit the likelihood of ethnonationalist-based separatist movements from arising. If OPP is going to argue that a unified India would have amplified the risk of costly conflict, then it’s likely the British government would have seriously considered and evaluated that concern when designing its plans for India’s post-1947 government</w:t>
      </w:r>
    </w:p>
    <w:p w:rsidR="00000000" w:rsidDel="00000000" w:rsidP="00000000" w:rsidRDefault="00000000" w:rsidRPr="00000000" w14:paraId="000003AC">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AD">
      <w:pPr>
        <w:rPr>
          <w:rFonts w:ascii="EB Garamond" w:cs="EB Garamond" w:eastAsia="EB Garamond" w:hAnsi="EB Garamond"/>
          <w:b w:val="1"/>
          <w:bCs w:val="1"/>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WEIGHING</w:t>
      </w:r>
    </w:p>
    <w:p w:rsidR="00000000" w:rsidDel="00000000" w:rsidP="00000000" w:rsidRDefault="00000000" w:rsidRPr="00000000" w14:paraId="000003AE">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Before moving into constructive, one important preemptive point of weighing: Opposition’s likely strategy in this debate is to claim that the counterfactual to the partition of India is a protracted insurgency and civil war waged by minority groups within a unified India. We’ll explain in our substantive material why that’s unlikely to be the case, but note that even in OPP’s **best case**, the harms they’re going to claim are speculative at best — </w:t>
      </w:r>
      <w:r w:rsidDel="00000000" w:rsidR="00000000" w:rsidRPr="00000000">
        <w:rPr>
          <w:rFonts w:ascii="EB Garamond" w:cs="EB Garamond" w:eastAsia="EB Garamond" w:hAnsi="EB Garamond"/>
          <w:i w:val="1"/>
          <w:iCs w:val="1"/>
          <w:color w:val="050505"/>
          <w:sz w:val="24"/>
          <w:szCs w:val="24"/>
          <w:rtl w:val="0"/>
        </w:rPr>
        <w:t xml:space="preserve">maybe</w:t>
      </w:r>
      <w:r w:rsidDel="00000000" w:rsidR="00000000" w:rsidRPr="00000000">
        <w:rPr>
          <w:rFonts w:ascii="EB Garamond" w:cs="EB Garamond" w:eastAsia="EB Garamond" w:hAnsi="EB Garamond"/>
          <w:color w:val="050505"/>
          <w:sz w:val="24"/>
          <w:szCs w:val="24"/>
          <w:rtl w:val="0"/>
        </w:rPr>
        <w:t xml:space="preserve"> a civil war would have happened, </w:t>
      </w:r>
      <w:r w:rsidDel="00000000" w:rsidR="00000000" w:rsidRPr="00000000">
        <w:rPr>
          <w:rFonts w:ascii="EB Garamond" w:cs="EB Garamond" w:eastAsia="EB Garamond" w:hAnsi="EB Garamond"/>
          <w:i w:val="1"/>
          <w:iCs w:val="1"/>
          <w:color w:val="050505"/>
          <w:sz w:val="24"/>
          <w:szCs w:val="24"/>
          <w:rtl w:val="0"/>
        </w:rPr>
        <w:t xml:space="preserve">maybe</w:t>
      </w:r>
      <w:r w:rsidDel="00000000" w:rsidR="00000000" w:rsidRPr="00000000">
        <w:rPr>
          <w:rFonts w:ascii="EB Garamond" w:cs="EB Garamond" w:eastAsia="EB Garamond" w:hAnsi="EB Garamond"/>
          <w:color w:val="050505"/>
          <w:sz w:val="24"/>
          <w:szCs w:val="24"/>
          <w:rtl w:val="0"/>
        </w:rPr>
        <w:t xml:space="preserve"> internal infighting would have happened, </w:t>
      </w:r>
      <w:r w:rsidDel="00000000" w:rsidR="00000000" w:rsidRPr="00000000">
        <w:rPr>
          <w:rFonts w:ascii="EB Garamond" w:cs="EB Garamond" w:eastAsia="EB Garamond" w:hAnsi="EB Garamond"/>
          <w:i w:val="1"/>
          <w:iCs w:val="1"/>
          <w:color w:val="050505"/>
          <w:sz w:val="24"/>
          <w:szCs w:val="24"/>
          <w:rtl w:val="0"/>
        </w:rPr>
        <w:t xml:space="preserve">maybe</w:t>
      </w:r>
      <w:r w:rsidDel="00000000" w:rsidR="00000000" w:rsidRPr="00000000">
        <w:rPr>
          <w:rFonts w:ascii="EB Garamond" w:cs="EB Garamond" w:eastAsia="EB Garamond" w:hAnsi="EB Garamond"/>
          <w:color w:val="050505"/>
          <w:sz w:val="24"/>
          <w:szCs w:val="24"/>
          <w:rtl w:val="0"/>
        </w:rPr>
        <w:t xml:space="preserve"> the alternate forms of violence would have been bloodier than the harms of the 1947 partition. Comparatively, we know with absolute, definitive **certainty** that the partition caused millions to lose their lives and has played a substantial and indisputable role in the ongoing geopolitical tensions between India and Pakistan. Thus, any OPP harms should be weighed far less heavily in this debate than the case we’re going to bring you on Prop on a consideration of certainty and likelihood</w:t>
      </w:r>
    </w:p>
    <w:p w:rsidR="00000000" w:rsidDel="00000000" w:rsidP="00000000" w:rsidRDefault="00000000" w:rsidRPr="00000000" w14:paraId="000003AF">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B0">
      <w:pPr>
        <w:rPr>
          <w:rFonts w:ascii="EB Garamond" w:cs="EB Garamond" w:eastAsia="EB Garamond" w:hAnsi="EB Garamond"/>
          <w:b w:val="1"/>
          <w:bCs w:val="1"/>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FIRST ARGUMENT: The partition of India resulted in an enormous degree of bloody conflict, which would have been substantially reduced in the counterfactual </w:t>
      </w:r>
    </w:p>
    <w:p w:rsidR="00000000" w:rsidDel="00000000" w:rsidP="00000000" w:rsidRDefault="00000000" w:rsidRPr="00000000" w14:paraId="000003B1">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First, the partition of India, empirically, was extremely bloody. Refugee camps were looted, trains full of refugees were massacred, and entire communities were torn apart in the ensuing violence and instability caused by Britain’s hastily-announced partition. This proves that the partition itself was extremely violent and resulted in an enormous loss of human life. </w:t>
      </w:r>
    </w:p>
    <w:p w:rsidR="00000000" w:rsidDel="00000000" w:rsidP="00000000" w:rsidRDefault="00000000" w:rsidRPr="00000000" w14:paraId="000003B2">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B3">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Second, the partition of India created two states with separate, ethnic-based identities, with India being intended as the homeland for Sikhs and Hindus, and Pakistan designed as the homeland for subcontinental Muslims: this had three specific harms</w:t>
      </w:r>
    </w:p>
    <w:p w:rsidR="00000000" w:rsidDel="00000000" w:rsidP="00000000" w:rsidRDefault="00000000" w:rsidRPr="00000000" w14:paraId="000003B4">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the partition itself became particularly bloody and violent because communities on both sides of the partitioned border viewed minorities within their newly-constructed nations as “outsiders” who didn’t belong, which created a profound degree of violence based upon the rationale of “forcing the other group out”</w:t>
      </w:r>
    </w:p>
    <w:p w:rsidR="00000000" w:rsidDel="00000000" w:rsidP="00000000" w:rsidRDefault="00000000" w:rsidRPr="00000000" w14:paraId="000003B5">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the creation of Pakistan and India as separate states fueled toxic ethnonationalism within both nations, as the division of India into ethnicity-based states emboldened Hindus’ and Muslims’ feelings of superiority over and distrust for one another</w:t>
      </w:r>
    </w:p>
    <w:p w:rsidR="00000000" w:rsidDel="00000000" w:rsidP="00000000" w:rsidRDefault="00000000" w:rsidRPr="00000000" w14:paraId="000003B6">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Three, the fact that the partition of India heightened religious tensions created a security-spiral style arms race, whereby both Pakistani and Indian voters felt a need to pressure their governments into heavily investing into their militaries to establish supremacy over their ethnically-oppositional enemy</w:t>
      </w:r>
    </w:p>
    <w:p w:rsidR="00000000" w:rsidDel="00000000" w:rsidP="00000000" w:rsidRDefault="00000000" w:rsidRPr="00000000" w14:paraId="000003B7">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B8">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Third, the partition of India created the political impetus for Pakistan and India to demonize the opposing side. Politicians on both sides of the border had the incentive to antagonize relations with members of the opposing ethno-religious identity in order to displace attention from their own domestic failings at home and capitalize upon the very fear and terror which they themselves had instilled within the public. OPP might say that this would have happened within a unified India as well, but that’s less likely since political parties within a unified India would have had incentives to cater to a relatively diverse grouping of individuals given that the same groups they would have demonized were also significant members of the electorate</w:t>
      </w:r>
    </w:p>
    <w:p w:rsidR="00000000" w:rsidDel="00000000" w:rsidP="00000000" w:rsidRDefault="00000000" w:rsidRPr="00000000" w14:paraId="000003B9">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BA">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Fourth, the partition tore communities apart and exacerbated pre-existing social rifts within Indian society. As a consequence, the partition created an enormous degree of multi-generational trauma and pain that has permanently antagonized Pakistan’s relations with India and vice versa. Thus, the devastation associated with the partition’s division of Hindu and Muslim communities generated multi-generational trauma that precipitated the political impetus within both nations to engage in conflict with the other side, like by refusing to negotiate over Kashmir, since political parties on both sides of the border need to cater to voter’s sense of rage at the other side</w:t>
      </w:r>
    </w:p>
    <w:p w:rsidR="00000000" w:rsidDel="00000000" w:rsidP="00000000" w:rsidRDefault="00000000" w:rsidRPr="00000000" w14:paraId="000003BB">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BC">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Fifth, the partition of India generated two specific geographic conflicts:</w:t>
      </w:r>
    </w:p>
    <w:p w:rsidR="00000000" w:rsidDel="00000000" w:rsidP="00000000" w:rsidRDefault="00000000" w:rsidRPr="00000000" w14:paraId="000003BD">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the split between India and Pakistan over claims to Jammu and Kashmir has precipitated military and socio-political violence for decades. This looks like the Indo-Pakistani War of 1965, where India and Pakistan militarily battled over their territorial disputes in the J&amp;K region, or the more recent 2019 revocation of Article 325 of the Indian constitution, which had guaranteed special privileges for the Kashmir region</w:t>
      </w:r>
    </w:p>
    <w:p w:rsidR="00000000" w:rsidDel="00000000" w:rsidP="00000000" w:rsidRDefault="00000000" w:rsidRPr="00000000" w14:paraId="000003BE">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the 1971 Bangladeshi Liberation War and corresponding genocide and mass sexual violence against East Pakistani Muslims was a direct consequence of the partition: not only was Pakistan’s construction as a two-part enclave, geographically separated nation a recipe for conflict since West Pakistan was far more politically domiannt than East Pakistan, but also because the antagonism between India and Pakistan created by the partition resulted in Indian interference in the war for Bangladeshi independence, which amplified the humanitarian toll exacted by the war</w:t>
      </w:r>
    </w:p>
    <w:p w:rsidR="00000000" w:rsidDel="00000000" w:rsidP="00000000" w:rsidRDefault="00000000" w:rsidRPr="00000000" w14:paraId="000003BF">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C0">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To summarize, the end impacts of this claim are fourfold in nature:</w:t>
      </w:r>
    </w:p>
    <w:p w:rsidR="00000000" w:rsidDel="00000000" w:rsidP="00000000" w:rsidRDefault="00000000" w:rsidRPr="00000000" w14:paraId="000003C1">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First, the partition itself was enormously bloody in and of itself</w:t>
      </w:r>
    </w:p>
    <w:p w:rsidR="00000000" w:rsidDel="00000000" w:rsidP="00000000" w:rsidRDefault="00000000" w:rsidRPr="00000000" w14:paraId="000003C2">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Second, political tensions generated by the partition fragmented the relationship between Pakistan and India, which generated ongoing conflict between the two nations; this has become particularly problematic given the fact that both India and Pakistan have become nuclearly-armed states</w:t>
      </w:r>
    </w:p>
    <w:p w:rsidR="00000000" w:rsidDel="00000000" w:rsidP="00000000" w:rsidRDefault="00000000" w:rsidRPr="00000000" w14:paraId="000003C3">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Third, the nature of the British partition of India generated territorial disputes between India and Pakistan in places like Kashmir which continue to precipitate conflict into the modern day</w:t>
      </w:r>
    </w:p>
    <w:p w:rsidR="00000000" w:rsidDel="00000000" w:rsidP="00000000" w:rsidRDefault="00000000" w:rsidRPr="00000000" w14:paraId="000003C4">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Fourth, even where the partition of India didn’t generate active conflict, it generated constant oppression and marginalization of ethnic minorities within both states; this ought to be weighed heavily given that the least well off individuals were those that found themselves unable to move into the nation representing their ethnic identity</w:t>
      </w:r>
    </w:p>
    <w:p w:rsidR="00000000" w:rsidDel="00000000" w:rsidP="00000000" w:rsidRDefault="00000000" w:rsidRPr="00000000" w14:paraId="000003C5">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C6">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Why, in the counterfactual, is violence less likely to be the case? The likely OPP claim is that the counterfactual to a unified India is bloody civil war in a manner similar to the breakup of Yugoslavia. We envision that the counterfactual world was substantially more likely to be peaceful for seven reasons:</w:t>
      </w:r>
    </w:p>
    <w:p w:rsidR="00000000" w:rsidDel="00000000" w:rsidP="00000000" w:rsidRDefault="00000000" w:rsidRPr="00000000" w14:paraId="000003C7">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the fact that the post-British Raj Indian government was likely to heavily feature political devolution means that violence was unlikely to have emerged given that political power was likely to be consolidated within the hands of local communities, which disproportionately tended to be ethnically homogenous due to trends in historical migration and forced segregation imposed by the British. This is important: the likely OPP mechanism for civil war is that Muslims would have faced such substantial oppression that they would have no alternative but to turn to political violence. Given a decentralized model of political power, though, where Muslim-majority geographic areas would have had significant autonomy over local and municipal government policy, conflict of this sort was highly unlikely to break out</w:t>
      </w:r>
    </w:p>
    <w:p w:rsidR="00000000" w:rsidDel="00000000" w:rsidP="00000000" w:rsidRDefault="00000000" w:rsidRPr="00000000" w14:paraId="000003C8">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even in OPP’s best case where political power in India had been centralized, counterintuitively, it’s unlikely that the unified Indian central government would have overwhelmingly catered to Hindu nationalists, but rather would have catered to a diverse plurality of interests, including Muslim voters, which means that outright disenfranchisement or wide-scale discrimination against Muslims would have been unlikely. There are three reasons why this was likely: (1) The Congress Party had to compete with Savarkar’s Hindutva nationalist ideology for votes from the Hindi-Urdu Belt, which would have fragmented the Congress Party’s political support to the point where Muslim-dominated parties like the Mulim League would have had substantial influence within the bicameral Indian legislature by forming political coalitions and engaging in horse trading. (2) Note that in 1947, India had been ravaged by decades of colonial plunder and was economically heavily underdeveloped. As a consequence, it’s likely that the initial alignment of political parties within post-1947 India would have primarily sought to cater to as wide an audience as possible, since most Indian voters in the immediate aftermath of independence were likely more concerned with their immediate prospects for survival and prosperity than hatred for the opposing ethnic group, especially since people’s fundamental desires for things like security, food, and shelter tend to trump any other interests they hold. (3) Novel state regimes often have an incentive to explicitly court buy-in from minority demographics for fear of those demographics forming secessionist movements or engaging in insurrectionist and destabilizing violence. This means that **even if** the Congress Party had won an absolute majority in the Indian parliament, it’s likely that Congress Party leadership would have incorporated ethno-religious egalitarianism into their party platform in order to establish a secure and prosperous start to the new political regime in India</w:t>
      </w:r>
    </w:p>
    <w:p w:rsidR="00000000" w:rsidDel="00000000" w:rsidP="00000000" w:rsidRDefault="00000000" w:rsidRPr="00000000" w14:paraId="000003C9">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Three, **even if** ethnic tensions between Hindus and Muslims had been intense at the beginning of independence, they would have likely normalized in the long run. This is because the vast bulk of the reason why there was ever conflict between Hindus and Muslims was because of the divide-and-rule tactics employed by the British monarchy; the ethnic tensions in India, therefore, weren’t endogenous to the peoples residing in India, but rather exogenously imposed by colonial rule. Therefore, in the long run, as colonial influence waned and a unique Indian national identity emerged, it’s **likely** that peaceful relations between Hindus and Muslims would have arisen. This means **even in** our worst case, there may have been internal conflict within India in the aftermath of independence, but in the long run, that conflict would likely have </w:t>
      </w:r>
    </w:p>
    <w:p w:rsidR="00000000" w:rsidDel="00000000" w:rsidP="00000000" w:rsidRDefault="00000000" w:rsidRPr="00000000" w14:paraId="000003CA">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Four, the political incentive to go to war or engage in conflict would have been substantially reduced under our side. The main problem with the partition was that it enabled political parties in both India and Pakistan to gain power by dehumanizing the other side and then capitalizing upon those ethnic tensions to wage war or engage in an arms with the other nation because the harms of those conflicts or arms race were far removed from the voters who supported those conflicts, which means there’s little political cost to engaging in conflict — when a Hindus voter in Rajasthan votes for a war-hawkish candidate, they’re not the one to bear the brunt of that conflict, but rather innocent Muslims living in Kashmiri regions. The counterfactual under our side is that **internal** ethnic strife within India would have had a greater **mutual** cost, which thus would have limited the **scale** and **likelihood** of that conflict</w:t>
      </w:r>
    </w:p>
    <w:p w:rsidR="00000000" w:rsidDel="00000000" w:rsidP="00000000" w:rsidRDefault="00000000" w:rsidRPr="00000000" w14:paraId="000003CB">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Five, the fact that Muslims represented well over 25% of the Indian population by 1947 means that outright government-sanctioned oppression wasn’t likely given the political influence possessed by groups like the Muslim League and Islamic paramilitary groups. Therefore, internal oppression of Muslims within India and Hindus within Pakistan was less likely under our side because there was comparatively greater political bargaining power for those groups under a unified India rather than when minorities were fragmented between two different states</w:t>
      </w:r>
    </w:p>
    <w:p w:rsidR="00000000" w:rsidDel="00000000" w:rsidP="00000000" w:rsidRDefault="00000000" w:rsidRPr="00000000" w14:paraId="000003CC">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Six, even if conflict was always going to happen on both sides in this debate — the partition on their side and a civil war on our side — conflict would have been less deadly on our side under a united India. This is because war **between** states is almost always worse than war **within** states for two reasons (1) Sovereign nations can do things like buy weapons off of legitimate international markets and establish formal diplomatic relationships with major global superpowers whereas rebel groups often have to resort to the black market and shady cartels to buy their munitions. This was especially likely to be the case in the specific context of India because of the fact that India remained neutral during the Cold War. (2) Rebel movements are often far more scattered and disunited than sovereign states with official militaries and established chains of command, which means that the damage that can be inflicted by insurgent militias is comparatively less than organized militaries</w:t>
      </w:r>
    </w:p>
    <w:p w:rsidR="00000000" w:rsidDel="00000000" w:rsidP="00000000" w:rsidRDefault="00000000" w:rsidRPr="00000000" w14:paraId="000003CD">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Seven, a substantial proportion of the Muslim community within India supported the notion of composite nationalism — that is, the notion that Muslims and Hindus ought to live together within the same nation. For instance, the 1946 Azad Muslim Conference represented the numerical strength and intensity of the composite nationalist Muslim cause</w:t>
      </w:r>
    </w:p>
    <w:p w:rsidR="00000000" w:rsidDel="00000000" w:rsidP="00000000" w:rsidRDefault="00000000" w:rsidRPr="00000000" w14:paraId="000003CE">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CF">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SECOND ARGUMENT: The partition of India was economically harmful for the development of both India and Pakistan</w:t>
      </w:r>
      <w:r w:rsidDel="00000000" w:rsidR="00000000" w:rsidRPr="00000000">
        <w:rPr>
          <w:rtl w:val="0"/>
        </w:rPr>
      </w:r>
    </w:p>
    <w:p w:rsidR="00000000" w:rsidDel="00000000" w:rsidP="00000000" w:rsidRDefault="00000000" w:rsidRPr="00000000" w14:paraId="000003D0">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The thesis of this argument is that India and Pakistan would have developed more rapidly and more effectively had they remained under a unified India. There are three main reasons for this:</w:t>
      </w:r>
    </w:p>
    <w:p w:rsidR="00000000" w:rsidDel="00000000" w:rsidP="00000000" w:rsidRDefault="00000000" w:rsidRPr="00000000" w14:paraId="000003D1">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First, the Indian subcontinent was likely to receive higher inflows of foreing investment under our side. Note that this was particularly important given the embryonic nature of the Indian economy: decades of colonial rule had stunted India’s economic development and crippled their financial markets, which meant that inflows of foreign capital were vital for economic expansion and growth. A unified India was likely to be the recipient of far more FDI for three structural reasons:</w:t>
      </w:r>
    </w:p>
    <w:p w:rsidR="00000000" w:rsidDel="00000000" w:rsidP="00000000" w:rsidRDefault="00000000" w:rsidRPr="00000000" w14:paraId="000003D2">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as we’ve already proven, conflict was less likely to emerge under our side in the counterfactual world, which means that a stable, unified India would have likely attracted significant amounts of foreign investment</w:t>
      </w:r>
    </w:p>
    <w:p w:rsidR="00000000" w:rsidDel="00000000" w:rsidP="00000000" w:rsidRDefault="00000000" w:rsidRPr="00000000" w14:paraId="000003D3">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a unified India would have been able to access economies of scale that came from having non-disrupted supply chains and a more integrated and larger population, which would have made unified India a more favorable recipient of foreign investment due to cheaper shipping and labor costs</w:t>
      </w:r>
    </w:p>
    <w:p w:rsidR="00000000" w:rsidDel="00000000" w:rsidP="00000000" w:rsidRDefault="00000000" w:rsidRPr="00000000" w14:paraId="000003D4">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Three, a unified India would have greater collective tax revenue to do things like offer subsidies for investment</w:t>
      </w:r>
    </w:p>
    <w:p w:rsidR="00000000" w:rsidDel="00000000" w:rsidP="00000000" w:rsidRDefault="00000000" w:rsidRPr="00000000" w14:paraId="000003D5">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ab/>
        <w:t xml:space="preserve">Thus, a unified India would likely have received greater inflows of FDI into the Indian subcontinent, thus improving economic outcomes and improving human development</w:t>
      </w:r>
    </w:p>
    <w:p w:rsidR="00000000" w:rsidDel="00000000" w:rsidP="00000000" w:rsidRDefault="00000000" w:rsidRPr="00000000" w14:paraId="000003D6">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D7">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Second, pre-independence India had historically regionalized much of its economic development because the vast and varying nature of India’s geography naturally meant that different regions were better suited for different tasks: for instance, some Indian states like Uttar Pradesh were better equipped for agriculture due to their fertile and irrigated lands while other Indian provinces like West Punjab were better suited for things like natural resource extraction. This is important because over time, the Indian economy had come to be largely internally self-reliant: different areas specialized in different industries, and these different regions became internally self-reliant. For instance, businesses that specialized in the production of Indian handcrafts relied upon raw jute farmers in other parts of the country like the state of Jhapa. The British partition was hastily drawn up, which meant that it ignored important economic and trade connections internally within India. The consequence was that the partition of India fragmented pre-existing trade routes: companies were functionally shut off from accessing the resources they needed to import, and the political animosity between Pakistan and India made cross-border trading expensive due to the imposition of protectionist trade barriers. In the counterfactual, a united India would have economically developed far more efficiently due to the ease of accessing resource inputs within India’s own internal markets. OPP’s alternative of import-oriented industrialization under the License Raj system in India and decades of macroeconomic instability in Pakistan were, by comparison, terrible for economic development</w:t>
      </w:r>
    </w:p>
    <w:p w:rsidR="00000000" w:rsidDel="00000000" w:rsidP="00000000" w:rsidRDefault="00000000" w:rsidRPr="00000000" w14:paraId="000003D8">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D9">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Third, the trauma induced by the partition put pressure on India and Pakistan to invest heavily into their militaries, which became cyclical as both nations desired the “first mover” advantage and preemptively built up their militaries to establish military supremacy. This necessarily sapped state resources away from meaningful projects in things like social services and infrastructure</w:t>
      </w:r>
    </w:p>
    <w:p w:rsidR="00000000" w:rsidDel="00000000" w:rsidP="00000000" w:rsidRDefault="00000000" w:rsidRPr="00000000" w14:paraId="000003DA">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DB">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Fourth, the fact that the partition line was drawn up in such a short time period and by a white British colonial official meant that the border between India and Pakistan inefficiently allocated resources. For instance, India faced a massive food shortage due to limited agricultural resources during the 1950s, and Pakistan received less than 9% of subcontinental industrial establishments which stunted its economic progress. The counterfactual of a united India would have been better insofar as resources could have been allocated more efficiently. Moreover, labor matching would have been more efficient under a unified India since restrictions on migration within the subcontinental region would have been far less prevalent</w:t>
      </w:r>
    </w:p>
    <w:p w:rsidR="00000000" w:rsidDel="00000000" w:rsidP="00000000" w:rsidRDefault="00000000" w:rsidRPr="00000000" w14:paraId="000003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D">
      <w:pPr>
        <w:rPr>
          <w:rFonts w:ascii="EB Garamond" w:cs="EB Garamond" w:eastAsia="EB Garamond" w:hAnsi="EB Garamond"/>
          <w:b w:val="1"/>
          <w:bCs w:val="1"/>
          <w:color w:val="050505"/>
          <w:sz w:val="24"/>
          <w:szCs w:val="24"/>
          <w:u w:val="single"/>
        </w:rPr>
      </w:pPr>
      <w:r w:rsidDel="00000000" w:rsidR="00000000" w:rsidRPr="00000000">
        <w:rPr>
          <w:rFonts w:ascii="EB Garamond" w:cs="EB Garamond" w:eastAsia="EB Garamond" w:hAnsi="EB Garamond"/>
          <w:b w:val="1"/>
          <w:bCs w:val="1"/>
          <w:sz w:val="24"/>
          <w:szCs w:val="24"/>
          <w:u w:val="single"/>
          <w:rtl w:val="0"/>
        </w:rPr>
        <w:t xml:space="preserve">OPP</w:t>
      </w:r>
      <w:r w:rsidDel="00000000" w:rsidR="00000000" w:rsidRPr="00000000">
        <w:rPr>
          <w:rtl w:val="0"/>
        </w:rPr>
      </w:r>
    </w:p>
    <w:p w:rsidR="00000000" w:rsidDel="00000000" w:rsidP="00000000" w:rsidRDefault="00000000" w:rsidRPr="00000000" w14:paraId="000003DE">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INTRO</w:t>
      </w:r>
      <w:r w:rsidDel="00000000" w:rsidR="00000000" w:rsidRPr="00000000">
        <w:rPr>
          <w:rtl w:val="0"/>
        </w:rPr>
      </w:r>
    </w:p>
    <w:p w:rsidR="00000000" w:rsidDel="00000000" w:rsidP="00000000" w:rsidRDefault="00000000" w:rsidRPr="00000000" w14:paraId="000003DF">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This is not a debate about whether the partition of India was, in a vacuum, good or bad. On this, Proposition is right: millions were killed and many more were displaced by the partition. Our claim on Opposition is not that the partition itself wasn’t deadly, or that it didn’t wreak massive collateral damage. Rather, our claim is that the counterfactual of a unified India would have been **even more** violent, **even more** destructive, and **even more** impoverished. Hence, we’re proud to </w:t>
      </w:r>
      <w:r w:rsidDel="00000000" w:rsidR="00000000" w:rsidRPr="00000000">
        <w:rPr>
          <w:rFonts w:ascii="EB Garamond" w:cs="EB Garamond" w:eastAsia="EB Garamond" w:hAnsi="EB Garamond"/>
          <w:color w:val="050505"/>
          <w:sz w:val="24"/>
          <w:szCs w:val="24"/>
          <w:rtl w:val="0"/>
        </w:rPr>
        <w:t xml:space="preserve">oppose</w:t>
      </w:r>
      <w:r w:rsidDel="00000000" w:rsidR="00000000" w:rsidRPr="00000000">
        <w:rPr>
          <w:rFonts w:ascii="EB Garamond" w:cs="EB Garamond" w:eastAsia="EB Garamond" w:hAnsi="EB Garamond"/>
          <w:color w:val="050505"/>
          <w:sz w:val="24"/>
          <w:szCs w:val="24"/>
          <w:rtl w:val="0"/>
        </w:rPr>
        <w:t xml:space="preserve">.</w:t>
      </w:r>
    </w:p>
    <w:p w:rsidR="00000000" w:rsidDel="00000000" w:rsidP="00000000" w:rsidRDefault="00000000" w:rsidRPr="00000000" w14:paraId="000003E0">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E1">
      <w:pPr>
        <w:rPr>
          <w:rFonts w:ascii="EB Garamond" w:cs="EB Garamond" w:eastAsia="EB Garamond" w:hAnsi="EB Garamond"/>
          <w:i w:val="1"/>
          <w:iCs w:val="1"/>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FRAMING </w:t>
      </w:r>
      <w:r w:rsidDel="00000000" w:rsidR="00000000" w:rsidRPr="00000000">
        <w:rPr>
          <w:rFonts w:ascii="EB Garamond" w:cs="EB Garamond" w:eastAsia="EB Garamond" w:hAnsi="EB Garamond"/>
          <w:i w:val="1"/>
          <w:iCs w:val="1"/>
          <w:color w:val="050505"/>
          <w:sz w:val="24"/>
          <w:szCs w:val="24"/>
          <w:rtl w:val="0"/>
        </w:rPr>
        <w:t xml:space="preserve">[depends on what PROP says, but this likely shouldn’t be up for debate]</w:t>
      </w:r>
    </w:p>
    <w:p w:rsidR="00000000" w:rsidDel="00000000" w:rsidP="00000000" w:rsidRDefault="00000000" w:rsidRPr="00000000" w14:paraId="000003E2">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The likeliest counterfactual to the partition of India would have been the creation of a unified and united Indian state. </w:t>
      </w:r>
    </w:p>
    <w:p w:rsidR="00000000" w:rsidDel="00000000" w:rsidP="00000000" w:rsidRDefault="00000000" w:rsidRPr="00000000" w14:paraId="000003E3">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E4">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FIRST ARGUMENT: A unified India would have been far bloodier and more conflict-prone than a partitioned India</w:t>
      </w:r>
      <w:r w:rsidDel="00000000" w:rsidR="00000000" w:rsidRPr="00000000">
        <w:rPr>
          <w:rtl w:val="0"/>
        </w:rPr>
      </w:r>
    </w:p>
    <w:p w:rsidR="00000000" w:rsidDel="00000000" w:rsidP="00000000" w:rsidRDefault="00000000" w:rsidRPr="00000000" w14:paraId="000003E5">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 xml:space="preserve">The thesis of this claim is that, on aggregate, a greater degree of conflict and bloodshed would have emerged on their side. This conflict would likely have arisen in three ways: (1) prolonged general ethnic violence between Hindus and Muslims, (2) outright civil war between Hindu nationalists and Muslim separatists, and (3) brutal oppression of Muslims within India</w:t>
      </w:r>
    </w:p>
    <w:p w:rsidR="00000000" w:rsidDel="00000000" w:rsidP="00000000" w:rsidRDefault="00000000" w:rsidRPr="00000000" w14:paraId="000003E6">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r>
      <w:r w:rsidDel="00000000" w:rsidR="00000000" w:rsidRPr="00000000">
        <w:rPr>
          <w:rFonts w:ascii="EB Garamond" w:cs="EB Garamond" w:eastAsia="EB Garamond" w:hAnsi="EB Garamond"/>
          <w:color w:val="050505"/>
          <w:sz w:val="24"/>
          <w:szCs w:val="24"/>
          <w:u w:val="single"/>
          <w:rtl w:val="0"/>
        </w:rPr>
        <w:t xml:space="preserve">First</w:t>
      </w:r>
      <w:r w:rsidDel="00000000" w:rsidR="00000000" w:rsidRPr="00000000">
        <w:rPr>
          <w:rFonts w:ascii="EB Garamond" w:cs="EB Garamond" w:eastAsia="EB Garamond" w:hAnsi="EB Garamond"/>
          <w:color w:val="050505"/>
          <w:sz w:val="24"/>
          <w:szCs w:val="24"/>
          <w:rtl w:val="0"/>
        </w:rPr>
        <w:t xml:space="preserve">, on insurgency and general conflict between Muslims and Hindus: there are three reasons why a unified India would have been substantially more violent than the historical status quo we stand for</w:t>
      </w:r>
    </w:p>
    <w:p w:rsidR="00000000" w:rsidDel="00000000" w:rsidP="00000000" w:rsidRDefault="00000000" w:rsidRPr="00000000" w14:paraId="000003E7">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there had already been decades of rioting and inter-ethnic conflict within India, thus providing empirical proof for the likely bloodshed that would have manifested on a much greater scale in the PROP world</w:t>
      </w:r>
    </w:p>
    <w:p w:rsidR="00000000" w:rsidDel="00000000" w:rsidP="00000000" w:rsidRDefault="00000000" w:rsidRPr="00000000" w14:paraId="000003E8">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the political landscape of post-independence unified India would have been overwhelmingly dominated by Hindu nationalism. There are three reasons for this: (1) Numerically, Hindus comprised an overwhelming majority of the voter base and therefore were likely to have disproportionate influence over the central government of unified India. (2) The only viable opposition to the Congress Party</w:t>
        <w:tab/>
        <w:t xml:space="preserve">absent the Muslim League, which would never have been able to earn substantial votes within the politically determinitive Hindu Belt due to its ethnonationalist affiliation and advocacy, came in the form of the extreme far-right Hindutva ideology; this means that the Congress Party had an incentive to shift even **further** to the right in the aftermath of independence, thus causing further political alienation for Muslims within India. (3) The Congress Party and its leadership, like Gandhi, had frontlined and figure-headed the movement for independence from Britain, a cause which was widely supported within Indian political circles. Therefore, it’s likely that the initial political regime that would have arisen to power within a unified India would have been dominated by the Hindu Congress due to its initially widespread popularity. All of this means that a unified India would likely have been extremely repressive towards Muslims, which would have engendered widespread violence in two specific ways: (1) Nationalist Hindu communities, such as those in Uttar Pradesh, would likely have felt empowered to engage in substantial amounts of violence against ethnic and religious minorities due to the toxic hyper-nationalist rhetoric coming from the hardliners in New Delhi. (2) Within a unified India, Muslims would likely have felt that there was no other way for them to get politically favorable outcomes through democratic means, which would likely have forced groups like the Muslim League to resort to violence and rioting, thus provoking retaliatory responses from both individual Hindu citizens and the Indian government</w:t>
      </w:r>
    </w:p>
    <w:p w:rsidR="00000000" w:rsidDel="00000000" w:rsidP="00000000" w:rsidRDefault="00000000" w:rsidRPr="00000000" w14:paraId="000003E9">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Three, the process of colonialism had internally fractured the relationship between Muslims and Hindus within India, which means that a unified India would likely have been subject to considerable amounts of political repression and internal infighting on the basis of discriminatory myths imputed within the Indian conscience by the legacy of decades of rule under the British Raj</w:t>
      </w:r>
    </w:p>
    <w:p w:rsidR="00000000" w:rsidDel="00000000" w:rsidP="00000000" w:rsidRDefault="00000000" w:rsidRPr="00000000" w14:paraId="000003EA">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This analysis proves that violence was likely to occur on their side within a unified India to a particularly great extent, and that no political party — representing either the Hindus, Sikhs, or Muslims — had any meaningful incentive to compromise on important political matters or give up ground to the other side. The question then becomes, why would this violence have been worse than the partition that PROP rightly points out occurred as a consequence of the partition? Three reasons: (1) Internal infighting within a unified India would likely have forced massive internal migration as Muslims sought refuge in Islamic-dominated areas, which would likely have caused a similar degree of pain and suffering as the 1947 partition did. (2) The way in which violence would have manifested under their side of the house would likely have been longer lasting: at least under our side, after the partition borders went into effect, relationships between India and Pakistan remained tense but mostly non violent, with only a few exceptions, like in 1965 and 1971. The comparative on their side is persistent, bloody insurgency, which is far worse than periodic flare-ups of conflict under our side. (3) Much of the violence that occurred in the immediate aftermath of the partition was targeted towards those Hindus fleeing for India or Muslims heading for Pakistan; importantly, these groups would likely still be targeted on their side when internal migration occurred, but that loss of human life would be **coupled** with clashes not just between militias and innocent civilians, but also between different militias representing different ethnic and religious groups</w:t>
      </w:r>
    </w:p>
    <w:p w:rsidR="00000000" w:rsidDel="00000000" w:rsidP="00000000" w:rsidRDefault="00000000" w:rsidRPr="00000000" w14:paraId="000003EB">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EC">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r>
      <w:r w:rsidDel="00000000" w:rsidR="00000000" w:rsidRPr="00000000">
        <w:rPr>
          <w:rFonts w:ascii="EB Garamond" w:cs="EB Garamond" w:eastAsia="EB Garamond" w:hAnsi="EB Garamond"/>
          <w:color w:val="050505"/>
          <w:sz w:val="24"/>
          <w:szCs w:val="24"/>
          <w:u w:val="single"/>
          <w:rtl w:val="0"/>
        </w:rPr>
        <w:t xml:space="preserve">Second</w:t>
      </w:r>
      <w:r w:rsidDel="00000000" w:rsidR="00000000" w:rsidRPr="00000000">
        <w:rPr>
          <w:rFonts w:ascii="EB Garamond" w:cs="EB Garamond" w:eastAsia="EB Garamond" w:hAnsi="EB Garamond"/>
          <w:color w:val="050505"/>
          <w:sz w:val="24"/>
          <w:szCs w:val="24"/>
          <w:rtl w:val="0"/>
        </w:rPr>
        <w:t xml:space="preserve">, on civil war: there are four specific reasons, in addition to the mechanisms we’ve already provided, why an outright civil war would have been highly likely had the partition not happened</w:t>
      </w:r>
    </w:p>
    <w:p w:rsidR="00000000" w:rsidDel="00000000" w:rsidP="00000000" w:rsidRDefault="00000000" w:rsidRPr="00000000" w14:paraId="000003ED">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One, Muslim community leaders, scholars, and activists had been pushing for the creation of an independent nation within the Indian subcontinent for decades — as far back as 1866 — which meant that the failure to provide for the creation of such a state in a post-independence world would likely have resulted in substantial separatist violence with the aims of achieving independent Muslim statehood. For instance, the Muslim League in 1940 passed the Lahore Resolution, which called for the establishment of a homeland for British Indian Muslims</w:t>
      </w:r>
    </w:p>
    <w:p w:rsidR="00000000" w:rsidDel="00000000" w:rsidP="00000000" w:rsidRDefault="00000000" w:rsidRPr="00000000" w14:paraId="000003EE">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Two, powerful Islamic authorities within India, like the Aga Khan of the Nizari Ismāʿīli Shias, had been explicitly calling for a separatist Muslim state, which meant there wasn’t just political but also religious pressure on many Muslims within India to support the creation of a Muslim-majority sovereign state. The important implication of this sense of religious duty is that in PROP’s counterfactual world, it’s likely that religious militas would have fought with great force and violence for the creation of a Muslim homeland</w:t>
      </w:r>
    </w:p>
    <w:p w:rsidR="00000000" w:rsidDel="00000000" w:rsidP="00000000" w:rsidRDefault="00000000" w:rsidRPr="00000000" w14:paraId="000003EF">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Three, widely-publicized ethnic violence between Hindus and Muslims had intensified considerably within the years preceding independence from Britain made many Muslims feel like they could never be safe inside of a Hindu-majority India and therefore felt a need for independent statehood. This violence looks like the 1946 Calcutta Killings in the Bengal province or the 1946 Bihar riots. Muslims’ desire for security and independence from bloody </w:t>
      </w:r>
      <w:r w:rsidDel="00000000" w:rsidR="00000000" w:rsidRPr="00000000">
        <w:rPr>
          <w:rFonts w:ascii="EB Garamond" w:cs="EB Garamond" w:eastAsia="EB Garamond" w:hAnsi="EB Garamond"/>
          <w:color w:val="050505"/>
          <w:sz w:val="24"/>
          <w:szCs w:val="24"/>
          <w:rtl w:val="0"/>
        </w:rPr>
        <w:t xml:space="preserve">ethno-religious</w:t>
      </w:r>
      <w:r w:rsidDel="00000000" w:rsidR="00000000" w:rsidRPr="00000000">
        <w:rPr>
          <w:rFonts w:ascii="EB Garamond" w:cs="EB Garamond" w:eastAsia="EB Garamond" w:hAnsi="EB Garamond"/>
          <w:color w:val="050505"/>
          <w:sz w:val="24"/>
          <w:szCs w:val="24"/>
          <w:rtl w:val="0"/>
        </w:rPr>
        <w:t xml:space="preserve"> Hindu extremism would have likely driven substantial amounts of separatist violence under their side of the house</w:t>
      </w:r>
    </w:p>
    <w:p w:rsidR="00000000" w:rsidDel="00000000" w:rsidP="00000000" w:rsidRDefault="00000000" w:rsidRPr="00000000" w14:paraId="000003F0">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ab/>
        <w:t xml:space="preserve">Four, in 1857, Hindus, Sikhs, and Muslims had united in an attempt to militarily drive the British out of the Indian subcontinent. That shocking display of multiethnic unity caused the British to implement “divide and rule” tactics within India; under this paradigm of colonial rule, specific Hindu communities were given positions as political and economic elites and were given access to educational opportunities that most Muslims and Sikhs were locked out of. This meant that a substantial majority of Muslims in pre-independence India had been socialized to believe that Hindu elites were conspirators with the British. As a consequence, many Muslims, in the absence of partition, would likely have resorted to violent revolution for fear of continued indirect British rule through Hindu elites in a majority-Hindu unified Indian state</w:t>
      </w:r>
    </w:p>
    <w:p w:rsidR="00000000" w:rsidDel="00000000" w:rsidP="00000000" w:rsidRDefault="00000000" w:rsidRPr="00000000" w14:paraId="000003F1">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All of this analysis proves that (1) separatist civil war is the most likely counterfactual on the Proposition side, and (2) the Muslim demand for independent statehood was satisfied under our side in a way that made the scale of violence smaller. This argument is incredibly important in the round because many of PROP’s long-term harms aren’t specifically about why the **partition** was bad, but rather why the creation of independent Muslim-majority and Hindu-majority **states** was bad. Importantly, the fact that civil war is the most likely counterfactual on their side proves that nearly **all** </w:t>
      </w:r>
      <w:r w:rsidDel="00000000" w:rsidR="00000000" w:rsidRPr="00000000">
        <w:rPr>
          <w:rFonts w:ascii="EB Garamond" w:cs="EB Garamond" w:eastAsia="EB Garamond" w:hAnsi="EB Garamond"/>
          <w:color w:val="050505"/>
          <w:sz w:val="24"/>
          <w:szCs w:val="24"/>
          <w:rtl w:val="0"/>
        </w:rPr>
        <w:t xml:space="preserve">of these</w:t>
      </w:r>
      <w:r w:rsidDel="00000000" w:rsidR="00000000" w:rsidRPr="00000000">
        <w:rPr>
          <w:rFonts w:ascii="EB Garamond" w:cs="EB Garamond" w:eastAsia="EB Garamond" w:hAnsi="EB Garamond"/>
          <w:color w:val="050505"/>
          <w:sz w:val="24"/>
          <w:szCs w:val="24"/>
          <w:rtl w:val="0"/>
        </w:rPr>
        <w:t xml:space="preserve"> harms happen on **both sides of this debate** and are therefore symmetric. The nuclear arms race happens on both sides. The conflict over disputed territories like Kashmir happens on both sides. The subsequent rise of secessionist movements in places like Bangladesh happens on both sides. We agree with PROP: the partition was violent, devastating, and destructive. But the **difference** is that on our side, the scale of conflict is likely to be less costly and less bloody for two reasons: (1) A protracted civil war involving one of the world’s most populous countries was likely to kill far more people than death due to forced migration and similar issues of violence. (2) The vast rural and agrarian territories within India would have provided substantial cover for insurgent rebel forces to retreat to, which means that a civil war would have lasted far longer than the post-partition violence, thus destroying more infrastructure, tearing apart more families, and slaughtering even more people</w:t>
      </w:r>
    </w:p>
    <w:p w:rsidR="00000000" w:rsidDel="00000000" w:rsidP="00000000" w:rsidRDefault="00000000" w:rsidRPr="00000000" w14:paraId="000003F2">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F3">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r>
      <w:r w:rsidDel="00000000" w:rsidR="00000000" w:rsidRPr="00000000">
        <w:rPr>
          <w:rFonts w:ascii="EB Garamond" w:cs="EB Garamond" w:eastAsia="EB Garamond" w:hAnsi="EB Garamond"/>
          <w:color w:val="050505"/>
          <w:sz w:val="24"/>
          <w:szCs w:val="24"/>
          <w:u w:val="single"/>
          <w:rtl w:val="0"/>
        </w:rPr>
        <w:t xml:space="preserve">Third</w:t>
      </w:r>
      <w:r w:rsidDel="00000000" w:rsidR="00000000" w:rsidRPr="00000000">
        <w:rPr>
          <w:rFonts w:ascii="EB Garamond" w:cs="EB Garamond" w:eastAsia="EB Garamond" w:hAnsi="EB Garamond"/>
          <w:color w:val="050505"/>
          <w:sz w:val="24"/>
          <w:szCs w:val="24"/>
          <w:rtl w:val="0"/>
        </w:rPr>
        <w:t xml:space="preserve">, on oppression: in the very best case for PROP, even if civil war or protracted insurgency hadn’t happened within a unified India, it’s highly likely that the political incentives of the Congress Party — and later, the BJP — to cater to hardline nationalists within electorally significant Hindu provinces would have resulted in a great degree of political, social, and economic disenfranchisement of the Muslim minorities within India. Our claim is not that this oppression didn’t happen within India and Pakistan under our side, but rather that the **scale** of oppression would have been worse when there wasn’t a separate homeland for Muslims to seek haven in</w:t>
      </w:r>
    </w:p>
    <w:p w:rsidR="00000000" w:rsidDel="00000000" w:rsidP="00000000" w:rsidRDefault="00000000" w:rsidRPr="00000000" w14:paraId="000003F4">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F5">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b w:val="1"/>
          <w:bCs w:val="1"/>
          <w:color w:val="050505"/>
          <w:sz w:val="24"/>
          <w:szCs w:val="24"/>
          <w:rtl w:val="0"/>
        </w:rPr>
        <w:t xml:space="preserve">SECOND ARGUMENT: Economic development would have been severely stunted within a unified India</w:t>
      </w:r>
      <w:r w:rsidDel="00000000" w:rsidR="00000000" w:rsidRPr="00000000">
        <w:rPr>
          <w:rtl w:val="0"/>
        </w:rPr>
      </w:r>
    </w:p>
    <w:p w:rsidR="00000000" w:rsidDel="00000000" w:rsidP="00000000" w:rsidRDefault="00000000" w:rsidRPr="00000000" w14:paraId="000003F6">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First, effective economic planning would have been nearly impossible under a single Indian state given the sheer geographic size and regionalized economic diversity within India. This means that development was likely to be better under our side, when Pakistan and India could individually tailor economic policies, like India’s usage of marketing boards for its agricultural sector, to their specific needs as a nation</w:t>
      </w:r>
    </w:p>
    <w:p w:rsidR="00000000" w:rsidDel="00000000" w:rsidP="00000000" w:rsidRDefault="00000000" w:rsidRPr="00000000" w14:paraId="000003F7">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F8">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Second, basic economic functions like collecting taxes and raising state revenue would likely have been significantly harder under a united Indian state insofar as enforcement of economic policy is harder as state bureaucracies grow increasingly large, which (1) reduces the scrutiny on regulational institutions and (2) makes corruption, especially at local levels of government, far more likely to occur and far less likely to be caught</w:t>
      </w:r>
    </w:p>
    <w:p w:rsidR="00000000" w:rsidDel="00000000" w:rsidP="00000000" w:rsidRDefault="00000000" w:rsidRPr="00000000" w14:paraId="000003F9">
      <w:pPr>
        <w:rPr>
          <w:rFonts w:ascii="EB Garamond" w:cs="EB Garamond" w:eastAsia="EB Garamond" w:hAnsi="EB Garamond"/>
          <w:color w:val="050505"/>
          <w:sz w:val="24"/>
          <w:szCs w:val="24"/>
        </w:rPr>
      </w:pPr>
      <w:r w:rsidDel="00000000" w:rsidR="00000000" w:rsidRPr="00000000">
        <w:rPr>
          <w:rtl w:val="0"/>
        </w:rPr>
      </w:r>
    </w:p>
    <w:p w:rsidR="00000000" w:rsidDel="00000000" w:rsidP="00000000" w:rsidRDefault="00000000" w:rsidRPr="00000000" w14:paraId="000003FA">
      <w:pPr>
        <w:rPr>
          <w:rFonts w:ascii="EB Garamond" w:cs="EB Garamond" w:eastAsia="EB Garamond" w:hAnsi="EB Garamond"/>
          <w:color w:val="050505"/>
          <w:sz w:val="24"/>
          <w:szCs w:val="24"/>
        </w:rPr>
      </w:pPr>
      <w:r w:rsidDel="00000000" w:rsidR="00000000" w:rsidRPr="00000000">
        <w:rPr>
          <w:rFonts w:ascii="EB Garamond" w:cs="EB Garamond" w:eastAsia="EB Garamond" w:hAnsi="EB Garamond"/>
          <w:color w:val="050505"/>
          <w:sz w:val="24"/>
          <w:szCs w:val="24"/>
          <w:rtl w:val="0"/>
        </w:rPr>
        <w:tab/>
        <w:t xml:space="preserve">Third, one of the main mechanisms that Pakistan relied on to economically develop throughout the second half of the twentieth century was the accepting of foreign aid from global superpowers like the US and the USSR, which Pakistan played off each other to maximize inflows of foreign financial support. Comparatively, that would have been substantially less possible under their side when India’s dominant policy of non-alignment and neutrality would have effectively blocked a unified Indian state from accessing those streams of economic support</w:t>
      </w:r>
    </w:p>
    <w:p w:rsidR="00000000" w:rsidDel="00000000" w:rsidP="00000000" w:rsidRDefault="00000000" w:rsidRPr="00000000" w14:paraId="000003F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FD">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53bc3k4dprz1" w:id="50"/>
      <w:bookmarkEnd w:id="50"/>
      <w:r w:rsidDel="00000000" w:rsidR="00000000" w:rsidRPr="00000000">
        <w:rPr>
          <w:rFonts w:ascii="EB Garamond" w:cs="EB Garamond" w:eastAsia="EB Garamond" w:hAnsi="EB Garamond"/>
          <w:b w:val="1"/>
          <w:bCs w:val="1"/>
          <w:color w:val="000000"/>
          <w:sz w:val="32"/>
          <w:szCs w:val="32"/>
          <w:u w:val="single"/>
          <w:rtl w:val="0"/>
        </w:rPr>
        <w:t xml:space="preserve">Vietnam</w:t>
      </w:r>
    </w:p>
    <w:p w:rsidR="00000000" w:rsidDel="00000000" w:rsidP="00000000" w:rsidRDefault="00000000" w:rsidRPr="00000000" w14:paraId="000003F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HISTORICAL CONTEXT ON THE SECOND INDOCHINA WAR</w:t>
      </w:r>
    </w:p>
    <w:p w:rsidR="00000000" w:rsidDel="00000000" w:rsidP="00000000" w:rsidRDefault="00000000" w:rsidRPr="00000000" w14:paraId="000003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 the midst of the Second World War, the US and USSR shared an uneasy albeit productive diplomatic relationship. After Germany’s violent, interventionist renunciation of the bilateral non-aggression Molotov-Ribbentrop Pact, the USSR became with the US in their joint battle against the Nazi forces in the Western Front. However, in the aftermath of WWII, the United States and Soviet Union––the two major global superpowers left in the devastating aftermath of the war––became ideological and geopolitical enemies. While direct conflict never broke out between the two nations, this “Cold War” manifested in a series of proxy conflicts across the world, as well as economic and political bids by each nation to gain influence in regions like Latin America and Southeast Asia. America’s “Truman Doctrine” sought to contain the spread of Soviet communism throughout the world, which engendered a series of American military interventions into nations like Korea, where the Soviet-backed North Korea’s invasion of the US-backed South Korea prompted a proxy war between the First and Second World nations, based on their alliances with American capitalism or Soviet communism. This geopolitical context is crucial for understanding America’s involvement in the Second Indochina War: when the US intervened into Vietnam, it did so for largely geopolitical reasons, motivated by continued McCarthyist Red-Scare era anti-Soviet sentiments.</w:t>
      </w:r>
    </w:p>
    <w:p w:rsidR="00000000" w:rsidDel="00000000" w:rsidP="00000000" w:rsidRDefault="00000000" w:rsidRPr="00000000" w14:paraId="000004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Vietnam’s history has long been plagued by foreign involvement. Throughout the 19th century, the French established a military and political presence in the nation; under colonial rule, Vietnam was governed as a French protectorate from 1883 to 1939, and then possessed by France until the end of World War II. In the midst of WWII, the Japanese invaded Vietnam, prompting pro-independence revolutionary movements within Vietnam to emerge, targeting not only continued French colonialism but also the occupying Japanese forces. After the surrender of the Japanese, the withdrawal of the Japanese military from the Indochinese peninsula, and the formal end of the world’s bloodiest global conflict, Ho Chi Minh, a nationalist, Marxist-Leninist leader within Vietnam, declared that Vietnam was a free and independent country. Subsequently, a deadly nine-year conflict was waged between the French Union and revolutionary communist forces, known as the Việt Minh, in Vietnam. This became known as the First Indochina War, and ended in 1954 after the International Geneva Conference was signed. The treaty split Vietnam at the 17th parallel, granting the communists near-total control over the northern half of Vietnam. A year later, the southern half of Vietnam formally transitioned into the Republic of Vietnam, and unlike Democratic Republic of Vietnam, which governed the northern part of the country, southern Vietnamese government officials allied with the Western bloc. </w:t>
      </w:r>
    </w:p>
    <w:p w:rsidR="00000000" w:rsidDel="00000000" w:rsidP="00000000" w:rsidRDefault="00000000" w:rsidRPr="00000000" w14:paraId="000004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By 1955, the US recognized the increasing importance of retaining South Vietnam as a capitalist, anticommunist ally. South Vietnamese President Ngo Dinh Diem received military and economic aid from the US, and used the influx of training and equipment to crack down harshly on the “Viet Cong,” or the National Liberation Front of South Vietnam, which was an armed, pro-communist guerilla militant organization whose military force, the Liberation Army of South Vietnam, coordinated with the communist regime in North Vietnam to combat US influence in the pro-capitalist South Vietnam. As the conflict between the Viet Cong and the Southern Vietnamese military intensified, the US became increasingly involved in the conflict. Upon entering office in 1961, President John F. Kennedy openly endorsed the so-called “Domino Theory,” which posited that if South Vietnam were allowed to fall to the communist influence of its northern counterpart, other Southeast Asian nations, too, would turn towards the Soviets. Under JFK, the US increased its military presence in Vietnam, such that by 1962, over nine-thousand American soldiers were permanently stationed in the nation; economic aid, in addition to military equipment, was provided to South Vietnam, which the Kennedy administration viewed as being highly important given the rise of the National Liberation Front, a political coalition within South Vietnam that, despite claiming to be anti-communist, many in Washington believed to be conspiring with the North Vietnamese.</w:t>
      </w:r>
    </w:p>
    <w:p w:rsidR="00000000" w:rsidDel="00000000" w:rsidP="00000000" w:rsidRDefault="00000000" w:rsidRPr="00000000" w14:paraId="000004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 August of 1964, a fleet of US naval destroyers was allegedly attacked by North Vietnamese torpedo boats; in response, Congress passed the Gulf of Tonkin Resolution Act, which granted then-President Johnson wide authority to expand war operations within Vietnam and the surrounding Indochina peninsula. The US soon began Operation Rolling Thunder, which bombed both North Vietnam and neighboring Laos in an attempt to disrupt and deter the Soviet-backed northern regime and limit their access to vital resources. By 1965, the US felt a stronger need to intervene to prop up the struggling South Vietnamese government, and, with considerable approval amongst the American public, over eighty-two thousand American soldiers were stationed overseas in Vietnam. Subsequently, just several months later, Johnson green-lighted another round of US military forces to be deployed to Vietnam. Under General William Westmoreland, the Western coalition of military forces pursued a war of attrition, aiming to destroy enemy forces rather than take over enemy land. This generated a significant refugee crisis in many parts of Vietnam as areas became “free-fire zones,” yet proved ineffective as the Ho Chi Minh trail enabled a constant inflow of resources into North Vietnam, and backing from the Chinese and Soviets enabled a strong, resurgent Northern Vietnamese military.</w:t>
      </w:r>
    </w:p>
    <w:p w:rsidR="00000000" w:rsidDel="00000000" w:rsidP="00000000" w:rsidRDefault="00000000" w:rsidRPr="00000000" w14:paraId="000004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As the US military operations in Vietnam expanded, public resistance to the war grew. In 1965, many liberals and progressives on college campuses organized the leftist organization “Students for a Democratic Society,” which criticized both the aims and means of the American war in Vietnam. By 1967, however, US casualties began to mount, and the necessity to use conscription to deploy more soldiers overseas added political capital to the anti-war movement. In October of 1967, one of the largest-ever anti-war protest marches took place near the Lincoln Memorial in Washington, DC. Civil rights icon Martin Luther King Jr. openly came out against the war effort shortly after. Perhaps most importantly in the anti-war movement, the Vietnam War was the first conflict in American history to be televised, which meant that footage of the brutally bloody war was shown in households all over the country, breaking the veil of rhetoric that many politicians, especially those in the Johnson administration, sought to employ as cover for the war. All of this set the stage for the surprise 1968 Tet Offensive, which had dramatic implications for the American public’s support of US involvement in the Second Indochina War.</w:t>
      </w:r>
    </w:p>
    <w:p w:rsidR="00000000" w:rsidDel="00000000" w:rsidP="00000000" w:rsidRDefault="00000000" w:rsidRPr="00000000" w14:paraId="0000040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JANUARY 1968: THE TET OFFENSIVE</w:t>
      </w:r>
    </w:p>
    <w:p w:rsidR="00000000" w:rsidDel="00000000" w:rsidP="00000000" w:rsidRDefault="00000000" w:rsidRPr="00000000" w14:paraId="000004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Tết holiday is an annual celebration within Vietnamese culture of the lunar new year, and, since conflict between the Viet Cong and Southern Vietnamese government had broken out post-1954, had served as an informal ceasefire. In January 1968, however, around when the Tết holiday was traditionally celebrated––and, more importantly, when many ARVN soldiers were on leave––General Vo Nguyen Giap of North Vietnam launched a coordinated series of surprise, offensive attacks against over one-hundred cities and military outposts throughout South Vietnam. The attack had two broad aims. First, North Vietnamese military officials believed a surprise blitzkrieg into South Vietnam would turn public sentiment against the incumbent government in South Vietnam and prompt a popular uprising in favor of the communists in the North. Second, North Vietnam’s politburo believed that an unexpected incursion would reduce America’s commitment to extended military operations in the Second Indochina War, thus paving the way for a PAVN full-force expansion into the southern part of the peninsula. </w:t>
      </w:r>
    </w:p>
    <w:p w:rsidR="00000000" w:rsidDel="00000000" w:rsidP="00000000" w:rsidRDefault="00000000" w:rsidRPr="00000000" w14:paraId="000004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 midnight of January 30th, 1968, North Vietnamese military forces––known as the People's Army of Vietnam––began an offensive incursion into Southern Vietnamese territory. The attacks were largely a military failure for the Vietnamese for a variety of reasons. First, the spread-out nature of the attacks limited their efficacy, since the allied forces present in the South were able to reassign and redeploy units to different targeted areas to halt the joint Viet Cong and PAVN invasion. Thus, the diluted nature of the offensive rendered its outcomes insignificant from the North Vietnamese perspective. Second, the relative ease with which the incursion was stifled wiped out any possibility of popular revolt within South Vietnam. Third, the asymmetric firepower advantage of the South Vietnamese US-backed army was able to repel most of the initial Northern attacks. Finally, the enormous complexity of the incursion made effective coordination between different factions of the politburo’s military forces and Southern-based Viet Cong movements difficult, thus resulting in an ineffective military operation.</w:t>
      </w:r>
    </w:p>
    <w:p w:rsidR="00000000" w:rsidDel="00000000" w:rsidP="00000000" w:rsidRDefault="00000000" w:rsidRPr="00000000" w14:paraId="000004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attempted invasion was a military disaster for the North: the casualty totals were so staggering for the invading force that nearly 70% of the Viet Cong’s ranks were in need of replacement with traditional infantry units from North Vietnam after the Tet Offensive had concluded. The few territorial gains made by the incursion were short in nature, as backlash from anti-communist South Vietnamese residents and the occupying American military force pushed back the PAVN. Still, while the Tet Offensive failed to satisfy the communist politburo in Hanoi, heavy damage was inflicted on civilian and military targets in South Vietnam. Most importantly, however, the shockingly unanticipated incursion had dramatic effects on domestic American politics.</w:t>
      </w:r>
    </w:p>
    <w:p w:rsidR="00000000" w:rsidDel="00000000" w:rsidP="00000000" w:rsidRDefault="00000000" w:rsidRPr="00000000" w14:paraId="0000040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Tet Offensive was a significantly decisive factor in shifting American attitudes towards continued Western involvement in Vietnam in two respects. First, the unanticipated and rapid nature of the Tet Offensive reduced Americans’ faith in their military and political leadership, thus decreasing the willingness of Americans to allow for institutions like the draft to continue. Second, the Tet Offensive exacerbated and contributed greatly to many Americans’ concerns about the war in Vietnam being an intractable stalemate––functionally, a “forever war” with no end in sight––which facilitated the anti-war movement’s transformation away from leftist, progressive domination towards mainstream support from the public.</w:t>
      </w:r>
    </w:p>
    <w:p w:rsidR="00000000" w:rsidDel="00000000" w:rsidP="00000000" w:rsidRDefault="00000000" w:rsidRPr="00000000" w14:paraId="000004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Tet Offensive shattered the belief that many Americans held regarding the honesty of their political and military officials. Since President Jonnson’s initial deployment of soldiers into the war after the Gulf of Tonkin incident, there had been widespread criticism of the importance and necessity of US involvement overseas in Vietnam. Initially, many Americans had been motivated by a sense of patriotic nationalism to support the war effort: indeed, President Kennedy’s proposition of the “domino theory” engendered substantial political support for ensuring the anti-communist fundamentals of South Vietnam, an objective which many Americans viewed as highly important given the intense fears of communism they harbored during the postwar era. However, as the war dragged on, the media increasingly––which, for the first time ever, was able to broadcast images from the war directly to viewers back on the homefront––criticized the war as turning into an unwinnable stalemate. For instance, Walter Cronkite, CBS News’ main anchorman who was widely perceived as one as one of the most trusted and revered media officials in US broadcasting, publicly declared that the most patriotic way out of the conflict was negotiation, not continued bloodshed, for he feared that the war would not, in fact, end in American victory as the Johnson White House so repeatedly asserted to the American public.</w:t>
      </w:r>
    </w:p>
    <w:p w:rsidR="00000000" w:rsidDel="00000000" w:rsidP="00000000" w:rsidRDefault="00000000" w:rsidRPr="00000000" w14:paraId="000004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Tet Offensive </w:t>
      </w:r>
      <w:r w:rsidDel="00000000" w:rsidR="00000000" w:rsidRPr="00000000">
        <w:rPr>
          <w:rFonts w:ascii="EB Garamond" w:cs="EB Garamond" w:eastAsia="EB Garamond" w:hAnsi="EB Garamond"/>
          <w:sz w:val="24"/>
          <w:szCs w:val="24"/>
          <w:rtl w:val="0"/>
        </w:rPr>
        <w:t xml:space="preserve">shook</w:t>
      </w:r>
      <w:r w:rsidDel="00000000" w:rsidR="00000000" w:rsidRPr="00000000">
        <w:rPr>
          <w:rFonts w:ascii="EB Garamond" w:cs="EB Garamond" w:eastAsia="EB Garamond" w:hAnsi="EB Garamond"/>
          <w:sz w:val="24"/>
          <w:szCs w:val="24"/>
          <w:rtl w:val="0"/>
        </w:rPr>
        <w:t xml:space="preserve"> Americans’ confidence in the reliability of their public officials, both those in Washington and those stationed overseas in the midst of the war. While they had been told for years––including by senior military officials and even President Johnson himself––that the war was soon to be won and victory was just a few short months away, the shocking speed, damage, and unanticipated nature of the Tet Offensive created a widespread, even if incorrect, belief amongst the American public that they had, in fact, been lied to in a deliberate effort to keep the war ongoing. As military officials went to the public and attempted to spin the failure of the Tet Offensive as a strategic and even requested further troop deployments in the following months, this perceived distrust grew. Many Americans felt as if the progress they had been promised would never materialize: they had been repeatedly told that the war’s end was near, yet the Tet Offensive showed that the North Vietnamese and the Viet Cong were––from the American public’s perspective––as powerful as ever, and so powerful that they could afford to stage an offensive military incursion into Southern Vietnamese territory. </w:t>
      </w:r>
    </w:p>
    <w:p w:rsidR="00000000" w:rsidDel="00000000" w:rsidP="00000000" w:rsidRDefault="00000000" w:rsidRPr="00000000" w14:paraId="000004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totality, this marked a significant turning point in the American public’s attitudes towards the conflict because unlike past efforts by movements like the SDS, which were largely targeted towards demographics that had traditionally opposed similar war efforts in the past, the Tet Offensive’s perceptual political impacts broadened the appeal of the anti-war cause to many moderate Americans who felt fed up with their politicians and dissatisfied with the falsified, fabricated statistics forced down their throats by military higher-ups.</w:t>
      </w:r>
    </w:p>
    <w:p w:rsidR="00000000" w:rsidDel="00000000" w:rsidP="00000000" w:rsidRDefault="00000000" w:rsidRPr="00000000" w14:paraId="000004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More than changing Americans’ attitudes towards their own politicians, the Tet Offensive more fundamentally shifted popular sentiment against the war by triggering fears of a “forever war” with no clear end in sight. In even the months leading up to the Tet Offensive, Americans had been told that they were winning the war and that the hardship and loss endured by so many American soldiers and families would be worth the nearly inevitable victory. The Tet Offensive made it clear that this was a fantasy since the North Vietnamese were still so able to outpace losses incurred by American attacks that they were capable of launching an outright offensive operation against the US-backed military forces in South Korea. This marked a turn in American attitudes towards the war: by engendering fears of stalemate, the mounting losses and casualties that the American military suffered began to seem like losses––hence triggering many veterans to engage in open displays of opposition, like burning their war medals––rather than necessary sacrifices for a victory that, as the Tet Offensive laid bare, was far out of grasp.</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rPr/>
      </w:pPr>
      <w:bookmarkStart w:colFirst="0" w:colLast="0" w:name="_663b8u52uu2s" w:id="51"/>
      <w:bookmarkEnd w:id="51"/>
      <w:r w:rsidDel="00000000" w:rsidR="00000000" w:rsidRPr="00000000">
        <w:rPr>
          <w:rtl w:val="0"/>
        </w:rPr>
        <w:t xml:space="preserve">Korean Peninsula</w:t>
      </w:r>
      <w:r w:rsidDel="00000000" w:rsidR="00000000" w:rsidRPr="00000000">
        <w:rPr>
          <w:rtl w:val="0"/>
        </w:rPr>
      </w:r>
    </w:p>
    <w:p w:rsidR="00000000" w:rsidDel="00000000" w:rsidP="00000000" w:rsidRDefault="00000000" w:rsidRPr="00000000" w14:paraId="00000410">
      <w:pPr>
        <w:pStyle w:val="Heading4"/>
        <w:rPr/>
      </w:pPr>
      <w:bookmarkStart w:colFirst="0" w:colLast="0" w:name="_dkfojluc7yd" w:id="52"/>
      <w:bookmarkEnd w:id="52"/>
      <w:r w:rsidDel="00000000" w:rsidR="00000000" w:rsidRPr="00000000">
        <w:rPr>
          <w:rtl w:val="0"/>
        </w:rPr>
        <w:t xml:space="preserve">South Korea’s Yoon Suk-yeol</w:t>
      </w:r>
    </w:p>
    <w:p w:rsidR="00000000" w:rsidDel="00000000" w:rsidP="00000000" w:rsidRDefault="00000000" w:rsidRPr="00000000" w14:paraId="00000411">
      <w:pPr>
        <w:numPr>
          <w:ilvl w:val="0"/>
          <w:numId w:val="36"/>
        </w:numPr>
        <w:ind w:left="720" w:hanging="360"/>
        <w:rPr>
          <w:u w:val="none"/>
        </w:rPr>
      </w:pPr>
      <w:r w:rsidDel="00000000" w:rsidR="00000000" w:rsidRPr="00000000">
        <w:rPr>
          <w:rtl w:val="0"/>
        </w:rPr>
        <w:t xml:space="preserve">People Power Party (conservative leaning), inexperienced with foreign policy. Widely criticized for his attitude towards gender/feminism; catered to disilusioned young male voters who’ve blamed affirmative action, pledged to abolish the Ministry of Gender Equality and Family</w:t>
      </w:r>
    </w:p>
    <w:p w:rsidR="00000000" w:rsidDel="00000000" w:rsidP="00000000" w:rsidRDefault="00000000" w:rsidRPr="00000000" w14:paraId="00000412">
      <w:pPr>
        <w:numPr>
          <w:ilvl w:val="0"/>
          <w:numId w:val="36"/>
        </w:numPr>
        <w:ind w:left="720" w:hanging="360"/>
        <w:rPr>
          <w:u w:val="none"/>
        </w:rPr>
      </w:pPr>
      <w:r w:rsidDel="00000000" w:rsidR="00000000" w:rsidRPr="00000000">
        <w:rPr>
          <w:rtl w:val="0"/>
        </w:rPr>
        <w:t xml:space="preserve">Foreign policy priorities include strengthening ties with the US through a comprehensive strategic alliance, strengthening defensive operations to deter North Korea, building a bilateral relationship with China (which may be undercut by his pro-US stance), and seeking to restore relations with Japan</w:t>
      </w:r>
    </w:p>
    <w:p w:rsidR="00000000" w:rsidDel="00000000" w:rsidP="00000000" w:rsidRDefault="00000000" w:rsidRPr="00000000" w14:paraId="00000413">
      <w:pPr>
        <w:numPr>
          <w:ilvl w:val="0"/>
          <w:numId w:val="36"/>
        </w:numPr>
        <w:ind w:left="720" w:hanging="360"/>
        <w:rPr>
          <w:u w:val="none"/>
        </w:rPr>
      </w:pPr>
      <w:r w:rsidDel="00000000" w:rsidR="00000000" w:rsidRPr="00000000">
        <w:rPr>
          <w:rtl w:val="0"/>
        </w:rPr>
        <w:t xml:space="preserve">Has signaled a tougher stance on NK: pledged to launch a preemptive strike against NK in the case of an imminent nuclear attack, has refused to sign a peace treaty for the Korean War, has said that NK must make credible moves towards denuclearization before he’ll consider providing economic aid</w:t>
      </w:r>
    </w:p>
    <w:p w:rsidR="00000000" w:rsidDel="00000000" w:rsidP="00000000" w:rsidRDefault="00000000" w:rsidRPr="00000000" w14:paraId="00000414">
      <w:pPr>
        <w:numPr>
          <w:ilvl w:val="0"/>
          <w:numId w:val="36"/>
        </w:numPr>
        <w:ind w:left="720" w:hanging="360"/>
        <w:rPr>
          <w:u w:val="none"/>
        </w:rPr>
      </w:pPr>
      <w:r w:rsidDel="00000000" w:rsidR="00000000" w:rsidRPr="00000000">
        <w:rPr>
          <w:rtl w:val="0"/>
        </w:rPr>
        <w:t xml:space="preserve">Likely to fragment relations with China: wants to deploy additional THAAD batteries (US-based nuclear defense system, China opposes) and wants to strengthen ROK relations with the Quadrilateral Security Dialogue (US/Japan/India/Australia), which China also opposes</w:t>
      </w:r>
    </w:p>
    <w:p w:rsidR="00000000" w:rsidDel="00000000" w:rsidP="00000000" w:rsidRDefault="00000000" w:rsidRPr="00000000" w14:paraId="00000415">
      <w:pPr>
        <w:numPr>
          <w:ilvl w:val="0"/>
          <w:numId w:val="36"/>
        </w:numPr>
        <w:ind w:left="720" w:hanging="360"/>
        <w:rPr>
          <w:u w:val="none"/>
        </w:rPr>
      </w:pPr>
      <w:r w:rsidDel="00000000" w:rsidR="00000000" w:rsidRPr="00000000">
        <w:rPr>
          <w:rtl w:val="0"/>
        </w:rPr>
        <w:t xml:space="preserve">Domestic priorities include deregulation of the market (51% of voters in the 2022 Presidential election said that their top priority voter issues were either job growth or housing prices). In Seoul, housing prices doubled under former president Moonl; Yoon won more than ⅔ of votes in areas with rising housing prices. Promised to build more housing, lower real estate taxes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1w75tuyvu5g3" w:id="53"/>
      <w:bookmarkEnd w:id="53"/>
      <w:r w:rsidDel="00000000" w:rsidR="00000000" w:rsidRPr="00000000">
        <w:rPr>
          <w:rFonts w:ascii="EB Garamond" w:cs="EB Garamond" w:eastAsia="EB Garamond" w:hAnsi="EB Garamond"/>
          <w:b w:val="1"/>
          <w:bCs w:val="1"/>
          <w:color w:val="000000"/>
          <w:sz w:val="32"/>
          <w:szCs w:val="32"/>
          <w:u w:val="single"/>
          <w:rtl w:val="0"/>
        </w:rPr>
        <w:t xml:space="preserve">Russia</w:t>
      </w:r>
    </w:p>
    <w:p w:rsidR="00000000" w:rsidDel="00000000" w:rsidP="00000000" w:rsidRDefault="00000000" w:rsidRPr="00000000" w14:paraId="00000418">
      <w:pPr>
        <w:pStyle w:val="Heading4"/>
        <w:rPr>
          <w:rFonts w:ascii="EB Garamond" w:cs="EB Garamond" w:eastAsia="EB Garamond" w:hAnsi="EB Garamond"/>
          <w:i w:val="1"/>
          <w:iCs w:val="1"/>
          <w:color w:val="000000"/>
        </w:rPr>
      </w:pPr>
      <w:bookmarkStart w:colFirst="0" w:colLast="0" w:name="_62xg48vilk22" w:id="54"/>
      <w:bookmarkEnd w:id="54"/>
      <w:r w:rsidDel="00000000" w:rsidR="00000000" w:rsidRPr="00000000">
        <w:rPr>
          <w:rtl w:val="0"/>
        </w:rPr>
        <w:t xml:space="preserve">Putin</w:t>
      </w:r>
      <w:r w:rsidDel="00000000" w:rsidR="00000000" w:rsidRPr="00000000">
        <w:rPr>
          <w:rtl w:val="0"/>
        </w:rPr>
      </w:r>
    </w:p>
    <w:p w:rsidR="00000000" w:rsidDel="00000000" w:rsidP="00000000" w:rsidRDefault="00000000" w:rsidRPr="00000000" w14:paraId="000004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Vladimir Putin has been Russia’s most powerful public figure for over two decades. During the era of the Soviet Union, Putin worked for the KGB, Russia’s secretive counterintelligence agency. In 1991, the Berlin Wall fell, and the Soviet Union was dissolved into fifteen distinct countries, and in the process, Russia lost nearly two million square miles worth of territory. Putin later called this the “major geopolitical disaster of the century,” and since his rise to power, Putin has expressed a desire to restore the Russian Federation to the former territorial glory of the Soviet Union. In the process of the USSR’s dissolution, nearly forty-five thousand state-owned enterprises were privatized; in the midst of Russia’s chaotic transition towards a mixed market economy, most of these newly-privatized firms fell into the hands of a small number of powerful business magnates, who eventually became known as the “oligarchs.” These oligarchs have historically and continue to wield significant influence within Russia. In the early years of the Russian Federation, the country’s first President, Boris Yeltsin, was widely unpopular: he surrendered significant power to the oligarchs and established close connections with the West. By 1998, Putin had risen to become the head of the FSB, Russia’s new counterintelligence and counter-terrorism unit that succeeded the KGB. The following year, Putin became Russia’s Prime Minister; unlike Yeltsin, Putin worried about Russia’s increasingly close relationship with the US and feared the continued expansion of NATO, and sought to build a strong Russian state. Several months after being appointed to the Prime Ministership, a series of deadly terrorist bombings took place across Russia. Putin blamed Chechnyan separatists for the attacks and promised vengeance and retribution; soon thereafter, Russia launched the Second Chechan War. Putin’s popularity soared; on December 31st, 1999, when President Yeltsin resigned due to his disastrous economic mismanagement of the Russian economy—which struggled so much that his own Vice President called Yeltsin’s actions “economic genocide”—Putin became the President of the Russian Federation. Initially, Putin’s relations with the West were relatively friendly, but in 2008, when Russia became militarily involved in the Russo-Georgian War, tensions between the two nations intensified. Conflict between separatist forces in the South Ossentian Autonomous Oblast, a region in northern Georgia, prompted a Russian invasion—an act which drew international condemnation from many Western nations. After the 2008 Presidential election in the US, Barack Obama reset relations with Putin’s Russia; symptomatic of this was the decision of both nations to jointly sign a nuclear weapons treaty. However, in 2014, when Russia became militarily involved in Ukraine and annexed Crimea, a new round of sanctions were imposed on Russia and Russian oligarchs, thus antagonizing Russian-American relations. Around this same time period, Putin’s aspirations for a stronger Russian state began to materialize. His army of cyber hackers stole classified US info, hacked the emails of Western politicians, shut down Georgia’s Internet access, attempted to sabotage Hillary Clinton’s 2016 presidential campaign, and launched propaganda campaigns in support of right wing candidates across Western Europe. Moreover, Putin sought to expand Russia’s influence internationally, like by growing closer to Iran and backing the Assad regime in the Syrian Civil War. </w:t>
      </w:r>
    </w:p>
    <w:p w:rsidR="00000000" w:rsidDel="00000000" w:rsidP="00000000" w:rsidRDefault="00000000" w:rsidRPr="00000000" w14:paraId="000004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1B">
      <w:pPr>
        <w:pStyle w:val="Heading4"/>
        <w:rPr/>
      </w:pPr>
      <w:bookmarkStart w:colFirst="0" w:colLast="0" w:name="_iybnxqeo30oi" w:id="55"/>
      <w:bookmarkEnd w:id="55"/>
      <w:r w:rsidDel="00000000" w:rsidR="00000000" w:rsidRPr="00000000">
        <w:rPr>
          <w:rtl w:val="0"/>
        </w:rPr>
        <w:t xml:space="preserve">Navalny</w:t>
      </w:r>
    </w:p>
    <w:p w:rsidR="00000000" w:rsidDel="00000000" w:rsidP="00000000" w:rsidRDefault="00000000" w:rsidRPr="00000000" w14:paraId="0000041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December 31st, 1999, Putin became the President of Russia. In his early years as President, he consolidated power by bringing the media under state control, rigging elections by manipulating who was allowed to run for office, and weeding out oligarchs opposed to his power, like by arresting Mikhail Khodorkovsky and Boris Berezovsky on trumped-up charges of embezzlement and playing a role in the killing of Nikolay Glushkov. Under Putin, however, corruption flourished within Russia: an estimated $427 billion was lost to corruption between 2000 and 2008, the first period of Russia’s contemporary history during which Putin served as President. In 2006, Alexi Navalny, a Russian individual critical of the Kremlin, began a blog dedicated to exposing Putin’s corruption. He published information and leaked documents to prove how widespread corruption was within the Russian government and circumvented state media restrictions to spread awareness about the issue. In 2011, Putin’s party, United Russia, won major elections due to fraud and rigging, which prompted a wave of protests to sweep across the country. Navalny played a large role in leading and organizing these protests, and used the platform he gained as figurehead of the anti-Putin movement to speak out against corruption. Thousands of protesters were arrested and many of the leaders were jailed, secretly killed by the Kremlin, or forced into exile. Two years later, in 2013, Navalny declared his campaign to be the mayor of Moscow, Russia’s capital city. State-run television outlets didn’t give him any airtime, so he relied on other platforms, like social media, to get the word out about his campaign. Shortly before the election, he was arrested on false charges of embezzlement, which prompted significant pushback from many Russians dissatisfied with the Kremlin’s distaste for open, democratic dialogue. Navalny was released after posting bail, and in the interim period, he lost the election, yet finished in an impressive second place behind the Kremlin-endorsed candidate, Sergey Sobyanin. In the following years, Navalny set up a YouTube channel to expose the hypocrisy, violence, and fraudulence of the Russian government and its figurehead, Putin. His videos were viewed tens of millions of times, and he became the most recognized, supported figure of the Russian opposition movement. In 2016, Navalny announced his candidacy for President of Russia. However, he was subsequently barred from running for office due to his past embezzlement charges, despite the European Court of Human Rights taking Navalny’s side during the appeals process. Navalny re-applied for status as a candidate for the Russian Presidency in December of 2017 in his bid to seize power from Putin, but was rejected once again. The following year, Navalny adopted and publicized a new strategy for limiting the Kremlin’s power known as “smart voting.” The way that Putin rigs elections isn’t by outright disallowing opposition candidates from running, but rather by splintering the opposition vote between many different candidates. Navalny advocated for a system of “smart voting” whereby voters dissatisfied with Putin voted as a monolith for just a single opposition candidate, thereby aiming to limit the relative voting power of United Russia. This represented a serious threat to Putin’s chokehold on political power, so in 2020, Putin is credibly rumored to have ordered the assassination of Navalny. While aboard a flight, Navalny became seriously ill, and was later admitted to a hospital before being transferred out of Russia: he had been poisoned with novichok, a toxic chemical developed by Soviet biologists during the Cold War. After a painful recovery, Navalny tricked the secret agent responsible for his poisoning into explaining, in great detail, how the attack occurred; Navalny recorded the exchange and subsequently posted it online. In January of 2021, Navalny returned to Russia, where he was immediately arrested and imprisoned. During the trial proceedings, Navalny’s team released a video revealing one of Putin’s secret getaway “palaces,” inspiring wide-reaching protests across Russia.</w:t>
      </w:r>
    </w:p>
    <w:p w:rsidR="00000000" w:rsidDel="00000000" w:rsidP="00000000" w:rsidRDefault="00000000" w:rsidRPr="00000000" w14:paraId="0000041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1E">
      <w:pPr>
        <w:pStyle w:val="Heading4"/>
        <w:spacing w:after="0" w:before="0" w:lineRule="auto"/>
        <w:rPr>
          <w:rFonts w:ascii="EB Garamond" w:cs="EB Garamond" w:eastAsia="EB Garamond" w:hAnsi="EB Garamond"/>
          <w:i w:val="1"/>
          <w:iCs w:val="1"/>
          <w:color w:val="000000"/>
        </w:rPr>
      </w:pPr>
      <w:bookmarkStart w:colFirst="0" w:colLast="0" w:name="_f490i9ac5bza" w:id="56"/>
      <w:bookmarkEnd w:id="56"/>
      <w:r w:rsidDel="00000000" w:rsidR="00000000" w:rsidRPr="00000000">
        <w:rPr>
          <w:rFonts w:ascii="EB Garamond" w:cs="EB Garamond" w:eastAsia="EB Garamond" w:hAnsi="EB Garamond"/>
          <w:i w:val="1"/>
          <w:iCs w:val="1"/>
          <w:color w:val="000000"/>
          <w:rtl w:val="0"/>
        </w:rPr>
        <w:t xml:space="preserve">Russia-China Relationship</w:t>
      </w:r>
    </w:p>
    <w:p w:rsidR="00000000" w:rsidDel="00000000" w:rsidP="00000000" w:rsidRDefault="00000000" w:rsidRPr="00000000" w14:paraId="0000041F">
      <w:pPr>
        <w:spacing w:lin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THBT it is in the interest of the Kremlin to take measures to reduce Russian dependency of China </w:t>
      </w:r>
    </w:p>
    <w:p w:rsidR="00000000" w:rsidDel="00000000" w:rsidP="00000000" w:rsidRDefault="00000000" w:rsidRPr="00000000" w14:paraId="00000420">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**e.g. limit the selling of raw materials to China, reduce the share of Yuan in Russia's currency reserves, not allowing Chinese companies to develop strategic infrastructure such as 5G in Russia</w:t>
      </w:r>
    </w:p>
    <w:p w:rsidR="00000000" w:rsidDel="00000000" w:rsidP="00000000" w:rsidRDefault="00000000" w:rsidRPr="00000000" w14:paraId="0000042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two points of framing</w:t>
      </w:r>
    </w:p>
    <w:p w:rsidR="00000000" w:rsidDel="00000000" w:rsidP="00000000" w:rsidRDefault="00000000" w:rsidRPr="00000000" w14:paraId="00000422">
      <w:pPr>
        <w:numPr>
          <w:ilvl w:val="0"/>
          <w:numId w:val="2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does the Kremlin likely care about?</w:t>
      </w:r>
    </w:p>
    <w:p w:rsidR="00000000" w:rsidDel="00000000" w:rsidP="00000000" w:rsidRDefault="00000000" w:rsidRPr="00000000" w14:paraId="00000423">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protecting the Kremlin’s political power and legitimacy within Russia, insofar as the Kremlin’s foremost interest is entrenching its own power</w:t>
      </w:r>
    </w:p>
    <w:p w:rsidR="00000000" w:rsidDel="00000000" w:rsidP="00000000" w:rsidRDefault="00000000" w:rsidRPr="00000000" w14:paraId="00000424">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guaranteeing a strong and stable Russian economy, insofar as a healthy Russian economy is how the Kremlin maintains political legitimacy in the eyes of the Russian people</w:t>
      </w:r>
    </w:p>
    <w:p w:rsidR="00000000" w:rsidDel="00000000" w:rsidP="00000000" w:rsidRDefault="00000000" w:rsidRPr="00000000" w14:paraId="00000425">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expanding Russia’s influence globally, as evidenced by Russia’s 2014 annexation of Crimea, its increased arms sales to African regimes, its interference in recent US elections, and its involvement in the Syrian Civil War</w:t>
      </w:r>
    </w:p>
    <w:p w:rsidR="00000000" w:rsidDel="00000000" w:rsidP="00000000" w:rsidRDefault="00000000" w:rsidRPr="00000000" w14:paraId="00000426">
      <w:pPr>
        <w:numPr>
          <w:ilvl w:val="0"/>
          <w:numId w:val="2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what is the most plausible counterfactual to a world of Russian dependence on China?</w:t>
      </w:r>
    </w:p>
    <w:p w:rsidR="00000000" w:rsidDel="00000000" w:rsidP="00000000" w:rsidRDefault="00000000" w:rsidRPr="00000000" w14:paraId="00000427">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 Opening</w:t>
      </w:r>
      <w:r w:rsidDel="00000000" w:rsidR="00000000" w:rsidRPr="00000000">
        <w:rPr>
          <w:rFonts w:ascii="EB Garamond" w:cs="EB Garamond" w:eastAsia="EB Garamond" w:hAnsi="EB Garamond"/>
          <w:sz w:val="24"/>
          <w:szCs w:val="24"/>
          <w:rtl w:val="0"/>
        </w:rPr>
        <w:t xml:space="preserve"> Government, we don’t support a wholesale end to Russia’s relations with China – that is, we don’t have to support completely eliminating Russian exports to China, for instance. Rather, what we support is a gradual but substantial reduction of Russian dependence on China – reducing exports, limiting Chinese state-firm involvement in Russian infrastructure projects, halting Huawei 5G projects in Russia, etc. </w:t>
      </w:r>
    </w:p>
    <w:p w:rsidR="00000000" w:rsidDel="00000000" w:rsidP="00000000" w:rsidRDefault="00000000" w:rsidRPr="00000000" w14:paraId="00000428">
      <w:pPr>
        <w:numPr>
          <w:ilvl w:val="1"/>
          <w:numId w:val="2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envision the most likely counterfactual as Russia increasing its economic and political involvement with other nations in Africa, East Europe, and Central Asia. For instance, rather than selling raw rare earth minerals to China, Russia might alternatively sell them to member states of the EAEU</w:t>
      </w:r>
    </w:p>
    <w:p w:rsidR="00000000" w:rsidDel="00000000" w:rsidP="00000000" w:rsidRDefault="00000000" w:rsidRPr="00000000" w14:paraId="0000042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substantive</w:t>
      </w:r>
    </w:p>
    <w:p w:rsidR="00000000" w:rsidDel="00000000" w:rsidP="00000000" w:rsidRDefault="00000000" w:rsidRPr="00000000" w14:paraId="0000042B">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Dependence on China breeds geopolitical harms for Russia</w:t>
      </w:r>
    </w:p>
    <w:p w:rsidR="00000000" w:rsidDel="00000000" w:rsidP="00000000" w:rsidRDefault="00000000" w:rsidRPr="00000000" w14:paraId="0000042C">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framing:</w:t>
      </w:r>
    </w:p>
    <w:p w:rsidR="00000000" w:rsidDel="00000000" w:rsidP="00000000" w:rsidRDefault="00000000" w:rsidRPr="00000000" w14:paraId="0000042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while Russia is heavily dependent on China, China is not heavily dependent on Russia. This is for a few reasons. First, the Chinese economy is simply larger and more robust than the Russian economy; China doesn’t need Russia in the way Russia needs China, given the scale and interconnectedness of their economies. Second, China has a far more diversified range of economic partnerships than Russia. China can turn to alternative partners in the Belt and Road Initiative to acquire mineral resources, manufacture goods, and sell products. By contrast, since 2014, the bevy of Western sanctions and secondary sanctions imposed on Russia in the aftermath of the annexation of Crimea have left Russia with relatively few strong trading partners. Thus, Russia’s economic and political relationship with China is uniquely more powerful than China’s dependence on Russia.</w:t>
      </w:r>
    </w:p>
    <w:p w:rsidR="00000000" w:rsidDel="00000000" w:rsidP="00000000" w:rsidRDefault="00000000" w:rsidRPr="00000000" w14:paraId="0000042E">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when Russia has dependency on China, China has leverage over Russia and can use this leverage to blackmail Russia into policies favorable to CCP interests. This is for two reasons:</w:t>
      </w:r>
    </w:p>
    <w:p w:rsidR="00000000" w:rsidDel="00000000" w:rsidP="00000000" w:rsidRDefault="00000000" w:rsidRPr="00000000" w14:paraId="0000042F">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when Russia depends on China to buy its exports, China has the power to threaten Russia, since China could cease importing from Russia, or at least reduce Chinese importation of Russian products, which would devastate the Russian economy.</w:t>
      </w:r>
    </w:p>
    <w:p w:rsidR="00000000" w:rsidDel="00000000" w:rsidP="00000000" w:rsidRDefault="00000000" w:rsidRPr="00000000" w14:paraId="00000430">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particularly important because over half of Russian exports to China are mineral and natural resources. The extraction of these resources is managed by state-run firms; for instance, the state-run firm Gazprom has a near-monopoly on the production, extraction, and transportation of natural gas in Russia, accounting for over 12% of all global output of natural gas. Insofar as the Kremlin heavily depends on the profits of these state-run firms to fund its foreign priorities in nations like Syria, bolster its intelligence services, and maintain domestic stability, any reduction in funds would be crippling for the Kremlin, even in the immediate short term</w:t>
      </w:r>
    </w:p>
    <w:p w:rsidR="00000000" w:rsidDel="00000000" w:rsidP="00000000" w:rsidRDefault="00000000" w:rsidRPr="00000000" w14:paraId="00000431">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when Russia’s technological networks, like its power grids and network coverage systems, are run by Chinese conglomerates, China has the power to influence Russian telecommunications, like by cutting off or slowing down service in regions in Russia</w:t>
      </w:r>
    </w:p>
    <w:p w:rsidR="00000000" w:rsidDel="00000000" w:rsidP="00000000" w:rsidRDefault="00000000" w:rsidRPr="00000000" w14:paraId="00000432">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for both of these mechanisms, </w:t>
      </w:r>
      <w:r w:rsidDel="00000000" w:rsidR="00000000" w:rsidRPr="00000000">
        <w:rPr>
          <w:rFonts w:ascii="EB Garamond" w:cs="EB Garamond" w:eastAsia="EB Garamond" w:hAnsi="EB Garamond"/>
          <w:sz w:val="24"/>
          <w:szCs w:val="24"/>
          <w:rtl w:val="0"/>
        </w:rPr>
        <w:t xml:space="preserve">the</w:t>
      </w:r>
      <w:r w:rsidDel="00000000" w:rsidR="00000000" w:rsidRPr="00000000">
        <w:rPr>
          <w:rFonts w:ascii="EB Garamond" w:cs="EB Garamond" w:eastAsia="EB Garamond" w:hAnsi="EB Garamond"/>
          <w:sz w:val="24"/>
          <w:szCs w:val="24"/>
          <w:rtl w:val="0"/>
        </w:rPr>
        <w:t xml:space="preserve"> mere possibility that China could use its leverage and position of power to harm Russia lends to two harmful outcomes: one, Chinese demands of Russia are made more compelling insofar as China can threaten to revoke benefits from Russia, knowing that Russia’s asymmetric dependency breeds subservience. Two, Russia is less willing to pursue policies that might potentially engender Chinese backlash; that is, since the costs of Chinese retaliation have the potential to be so devastating, Russia’s dependency on China limits the range of policies available to the Kremlin</w:t>
      </w:r>
    </w:p>
    <w:p w:rsidR="00000000" w:rsidDel="00000000" w:rsidP="00000000" w:rsidRDefault="00000000" w:rsidRPr="00000000" w14:paraId="00000433">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framing, three reasons Russia’s dependence on China harms Russia’s broader geopolitical interests</w:t>
      </w:r>
    </w:p>
    <w:p w:rsidR="00000000" w:rsidDel="00000000" w:rsidP="00000000" w:rsidRDefault="00000000" w:rsidRPr="00000000" w14:paraId="00000434">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Russia and China have orthogonal, conflicting interests, particularly when it comes to international expansionism. As long as Russia is dependent on China, China has leverage over Russia to prevent Russia from engaging in actions which might benefit Russia at the expense of China. Why do these competing interests exist?</w:t>
      </w:r>
    </w:p>
    <w:p w:rsidR="00000000" w:rsidDel="00000000" w:rsidP="00000000" w:rsidRDefault="00000000" w:rsidRPr="00000000" w14:paraId="00000435">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both China and Russia seek regional and global hegemony. Inevitably, that breeds conflict: as China seeks to court trade deals with nations in Eurasia and Africa, its interest in being a global superpower conflicts with Russia’s similar desires to achieve regional and transnational hegemony.</w:t>
      </w:r>
    </w:p>
    <w:p w:rsidR="00000000" w:rsidDel="00000000" w:rsidP="00000000" w:rsidRDefault="00000000" w:rsidRPr="00000000" w14:paraId="0000043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top brass within the CCP opposes the existence of a strong and powerful Russia: a self-interested, power-maximizing China fears that a strengthened Russia could court investment away from the One Belt One Road Initiative and divert funding away from Chinese investment funds like the Asian Infrastructure Investment Bank</w:t>
      </w:r>
    </w:p>
    <w:p w:rsidR="00000000" w:rsidDel="00000000" w:rsidP="00000000" w:rsidRDefault="00000000" w:rsidRPr="00000000" w14:paraId="0000043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Chinese interests in specific geographic regions conflict with Russian expansionist aims. Three such territories where Chinese and Russian interests contradict:</w:t>
      </w:r>
    </w:p>
    <w:p w:rsidR="00000000" w:rsidDel="00000000" w:rsidP="00000000" w:rsidRDefault="00000000" w:rsidRPr="00000000" w14:paraId="00000438">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Arctic. The Kremlin views Arctic mining not only as an important source of economic support for the Russian state, but also as an extension of Russia’s geographical claims to being a global power. That’s why Russia has expanded mining and resource extraction </w:t>
      </w:r>
      <w:r w:rsidDel="00000000" w:rsidR="00000000" w:rsidRPr="00000000">
        <w:rPr>
          <w:rFonts w:ascii="EB Garamond" w:cs="EB Garamond" w:eastAsia="EB Garamond" w:hAnsi="EB Garamond"/>
          <w:sz w:val="24"/>
          <w:szCs w:val="24"/>
          <w:rtl w:val="0"/>
        </w:rPr>
        <w:t xml:space="preserve">projects in the region since</w:t>
      </w:r>
      <w:r w:rsidDel="00000000" w:rsidR="00000000" w:rsidRPr="00000000">
        <w:rPr>
          <w:rFonts w:ascii="EB Garamond" w:cs="EB Garamond" w:eastAsia="EB Garamond" w:hAnsi="EB Garamond"/>
          <w:sz w:val="24"/>
          <w:szCs w:val="24"/>
          <w:rtl w:val="0"/>
        </w:rPr>
        <w:t xml:space="preserve"> its annexation of Crimea and interventions into Ukraine. Problematically, China is also seeking to expand its influence in the Arctic region, primarily because the resource-hungry Chinese economy needs resources like natural gas and crude oil; furthermore, given that China can acquire resources at cheaper prices when China has direct control over the extraction of those resources, it’s in China’s interest to either (1) directly pressure Russia into abandoning the region, thereby giving Chinese firms immediate control over the Arctic’s natural resources, or, as China is presently doing, (2) demand a stake in Russian firms that extract natural gas and shale from the region.</w:t>
      </w:r>
    </w:p>
    <w:p w:rsidR="00000000" w:rsidDel="00000000" w:rsidP="00000000" w:rsidRDefault="00000000" w:rsidRPr="00000000" w14:paraId="00000439">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Central and Eastern Asia, Chinese and Russian interests conflict in two ways.</w:t>
      </w:r>
    </w:p>
    <w:p w:rsidR="00000000" w:rsidDel="00000000" w:rsidP="00000000" w:rsidRDefault="00000000" w:rsidRPr="00000000" w14:paraId="0000043A">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 primary mechanism of Russian expansionism in Central and Eastern Asia is the sale and exportation of arms. Indeed, Russia is the second-largest exporter of armaments in the world. The Russian military-industrial-complex generates a profit by turning a blind eye to the moral character of the nations and organizations to which it sells, such as the brutal Assad regime in Syria and militant group Hezbollah in the Middle East. Russia uses the sale of arms to bolster its political influence and soft power, not only by violating international arms sanctions (such as on Iran), but also by increasing its economic integration with potential allies. Problematically, Russia’s large arms-export industry is likely to conflict with Chinese interests. This is because Russia actively sells arms to opponents of Chinese hegemony. For instance, over half of all arms bought by India, which has fiercely opposed the BRI and engaged in violent border skirmishes and clashes with neighboring China, have been sold by Russian military contractors</w:t>
      </w:r>
    </w:p>
    <w:p w:rsidR="00000000" w:rsidDel="00000000" w:rsidP="00000000" w:rsidRDefault="00000000" w:rsidRPr="00000000" w14:paraId="0000043B">
      <w:pPr>
        <w:numPr>
          <w:ilvl w:val="5"/>
          <w:numId w:val="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counterfactual </w:t>
      </w:r>
      <w:r w:rsidDel="00000000" w:rsidR="00000000" w:rsidRPr="00000000">
        <w:rPr>
          <w:rFonts w:ascii="EB Garamond" w:cs="EB Garamond" w:eastAsia="EB Garamond" w:hAnsi="EB Garamond"/>
          <w:sz w:val="24"/>
          <w:szCs w:val="24"/>
          <w:rtl w:val="0"/>
        </w:rPr>
        <w:t xml:space="preserve">of Opening</w:t>
      </w:r>
      <w:r w:rsidDel="00000000" w:rsidR="00000000" w:rsidRPr="00000000">
        <w:rPr>
          <w:rFonts w:ascii="EB Garamond" w:cs="EB Garamond" w:eastAsia="EB Garamond" w:hAnsi="EB Garamond"/>
          <w:sz w:val="24"/>
          <w:szCs w:val="24"/>
          <w:rtl w:val="0"/>
        </w:rPr>
        <w:t xml:space="preserve"> Government is that when Russia is less dependent on China, it is more able to continue to expand its arms exports without fear of Chinese retaliation. This benefits the Kremlin’s immediate desire for economic stability, and also cements its ability to maintain a thriving military.</w:t>
      </w:r>
    </w:p>
    <w:p w:rsidR="00000000" w:rsidDel="00000000" w:rsidP="00000000" w:rsidRDefault="00000000" w:rsidRPr="00000000" w14:paraId="0000043C">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Russia’s soft power in the Central Asian region is being challenged by increasing Chinese influence. As many countries in the region, like Kazakhstan, have large ethnic Russian populations, Russia has built considerable influence in the region through media, like movies, television shows, music, and literature. Chinese expansionism is rapidly challenging that influence, but Russia is powerless to compete against Chinese expansion. For instance, the Chinese government has begun offering considerable stipends to students in Central Asia to attend Chinese universities rather than Siberian educational institutions; in the past two decades, the number of students from Kazakhstan studying abroad in China has increased nearly twentyfold</w:t>
      </w:r>
    </w:p>
    <w:p w:rsidR="00000000" w:rsidDel="00000000" w:rsidP="00000000" w:rsidRDefault="00000000" w:rsidRPr="00000000" w14:paraId="0000043D">
      <w:pPr>
        <w:numPr>
          <w:ilvl w:val="5"/>
          <w:numId w:val="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the Kremlin has geopolitical interests in the Central Asian region, dependence on China makes it difficult for Russia to actualize those expansionist interests: China’s leverage over Russia leaves Russia powerless to compete with growing Chinese sway in the region, indicating the asymmetric nature of the Sino-Russian relations</w:t>
      </w:r>
    </w:p>
    <w:p w:rsidR="00000000" w:rsidDel="00000000" w:rsidP="00000000" w:rsidRDefault="00000000" w:rsidRPr="00000000" w14:paraId="0000043E">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in Africa, competition between Russia and China for (1) political influence, (2) arms sales, and (3) natural resources spells direct conflicts between the two nations</w:t>
      </w:r>
    </w:p>
    <w:p w:rsidR="00000000" w:rsidDel="00000000" w:rsidP="00000000" w:rsidRDefault="00000000" w:rsidRPr="00000000" w14:paraId="0000043F">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China and Russia hold differing views on the proper nature of the contemporary liberal order. While they are united in their acceptance of a pluralistic world order which sidelines liberal Western powers like the US, they have diverging views elsewhere. Russia views the liberal order as a direct threat to its economic and security priorities. Since the early 2000s, Russia under Putin has adopted a harshly offensive and revisionist approach to challenging the US-led liberal world order. China, by contrast, recognizes that it has benefited considerably from the current world order; for instance, China is one of the largest recipients of World Bank development loans. As a consequence, China is interested in reforming and working within the US-led Western liberal order to improve the position of developing economies and improve its own power internationally. This paradigmatic split between the Russian and Chinese outlook on the global world order bodes poorly for future Russia-China relations</w:t>
      </w:r>
    </w:p>
    <w:p w:rsidR="00000000" w:rsidDel="00000000" w:rsidP="00000000" w:rsidRDefault="00000000" w:rsidRPr="00000000" w14:paraId="00000440">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outcome is that the conflicting interests between Russia and China make Russia less capable of pursuing desirable policy agendas, when those agendas conflict – very frequently – with Chinese interests</w:t>
      </w:r>
    </w:p>
    <w:p w:rsidR="00000000" w:rsidDel="00000000" w:rsidP="00000000" w:rsidRDefault="00000000" w:rsidRPr="00000000" w14:paraId="00000441">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Russian dependence on China reduces Russian sovereignty and independence. This happens in four key respects</w:t>
      </w:r>
    </w:p>
    <w:p w:rsidR="00000000" w:rsidDel="00000000" w:rsidP="00000000" w:rsidRDefault="00000000" w:rsidRPr="00000000" w14:paraId="00000442">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fact that China has significant and asymmetric leverage over Russia simply reduces the range of options available to Russia, thereby reducing the Kremlin’s capacity to act in their own interest. In the counterfactual, where Russia’s industries, exports, and reserve currencies are more diversified, Russia has no singular trading or political partner with such influence over them, thus increasing the Kremlin’s policy optionality</w:t>
      </w:r>
    </w:p>
    <w:p w:rsidR="00000000" w:rsidDel="00000000" w:rsidP="00000000" w:rsidRDefault="00000000" w:rsidRPr="00000000" w14:paraId="00000443">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Russian oligarchs are displaced by reliance on China, fragmenting the Kremlin internally and decreasing its political legitimacy. This is because Chinese investment through the One Belt One Road endeavor often stipulates that infrastructure projects, like the construction of rail lines in north Siberia, is done by Chinese firms, which necessarily crowds-out Russian firms run by oligarchs, thereby reducing the revenue streams of such oligarchs. Russian reliance on China thereby undermines oligarchs’ support for Russia. This is harmful for the Kremlin for two reasons</w:t>
      </w:r>
    </w:p>
    <w:p w:rsidR="00000000" w:rsidDel="00000000" w:rsidP="00000000" w:rsidRDefault="00000000" w:rsidRPr="00000000" w14:paraId="00000444">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Russian oligarchs own and run many of Russia’s largest private enterprises and firms. The tax revenues from these firms directly benefit the Kremlin’s security and military capacities, and the fact that these companies employ millions of Russians bolsters the Kremlin’s political legitimacy. As these oligarchs continue to be displaced by increasing Chinese investment in the future, they are likely to abandon the failing Russian economy, resulting in job loss, political instability, and reduced tax revenues</w:t>
      </w:r>
    </w:p>
    <w:p w:rsidR="00000000" w:rsidDel="00000000" w:rsidP="00000000" w:rsidRDefault="00000000" w:rsidRPr="00000000" w14:paraId="00000445">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oligarchs provide important political backing to the Kremlin: when powerful oligarchs with substantial control over media firms and important Russian corporations become alienated by the Kremlin’s kleptocratic incompetence, the Kremlin’s political support fades</w:t>
      </w:r>
    </w:p>
    <w:p w:rsidR="00000000" w:rsidDel="00000000" w:rsidP="00000000" w:rsidRDefault="00000000" w:rsidRPr="00000000" w14:paraId="0000044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Russia is heavily dependent on China, China can “sell off” Russia as a means of appeasing the US and other Western powers as a form of international political horse trading. For instance, China could offer to depreciate the yuan, thereby reducing Russia’s store of currency reserves, in exchange for relaxed sanctions. Insofar as the West – and the US in particular – has an antagonistic relationship with Russia, given Russia’s interference in their elections, Russia’s disregard for the neoliberal global order, Russia’s human rights abuses in Chechnya, and Russia’s flagrant interventions into Crimea, Georgia, and Ukraine, the prospect of China using its influence over Russia as a political bargaining chip with the US is likely to harm the Kremlin’s immediate security and economic interests</w:t>
      </w:r>
    </w:p>
    <w:p w:rsidR="00000000" w:rsidDel="00000000" w:rsidP="00000000" w:rsidRDefault="00000000" w:rsidRPr="00000000" w14:paraId="00000447">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the US has strong political incentives to curb growing global influence, particularly because anti-China sentiment is rampant in the US. As the US seeks to subvert or harm Chinese firms, Russia suffers the consequences – for instance, if the US were to sabotage Huawei, Russia’s telecommunications industry could immediately collapse, or if the US were to impose substantial tariffs on certain Chinese firms, China could be forced to sell off infrastructure built in Russia in order to sustain the financial viability of those firms. Thus, when Russia is dependent on China, it is collateral damage in the US–China conflict </w:t>
      </w:r>
    </w:p>
    <w:p w:rsidR="00000000" w:rsidDel="00000000" w:rsidP="00000000" w:rsidRDefault="00000000" w:rsidRPr="00000000" w14:paraId="0000044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Russian technological dependence on Chinese firms harms Russia</w:t>
      </w:r>
    </w:p>
    <w:p w:rsidR="00000000" w:rsidDel="00000000" w:rsidP="00000000" w:rsidRDefault="00000000" w:rsidRPr="00000000" w14:paraId="00000449">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China has near-exclusive control over the development of 5G technology in Russia, it has the ability – as it is well known to do – to influence the outcomes of elections, listen in on private telecommunications channels, and disrupt the flow of information. Thus, the Kremlin’s political power is likely to be undermined by Chinese influence over its telecommunications networks</w:t>
      </w:r>
    </w:p>
    <w:p w:rsidR="00000000" w:rsidDel="00000000" w:rsidP="00000000" w:rsidRDefault="00000000" w:rsidRPr="00000000" w14:paraId="0000044A">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Dependence on China breeds economic devastation for Russia</w:t>
      </w:r>
    </w:p>
    <w:p w:rsidR="00000000" w:rsidDel="00000000" w:rsidP="00000000" w:rsidRDefault="00000000" w:rsidRPr="00000000" w14:paraId="0000044B">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The Chinese economy is structurally unhealthy and likely to collapse in the future, dragging Russia into a perpetual state of recession. Why is Chinese economic collapse likely to manifest in the short- or medium-term future?</w:t>
      </w:r>
    </w:p>
    <w:p w:rsidR="00000000" w:rsidDel="00000000" w:rsidP="00000000" w:rsidRDefault="00000000" w:rsidRPr="00000000" w14:paraId="0000044C">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China is swimming in debt: China’s debt-to-GDP ratio exceeds 290%. Since much of this debt is owned at the local level, where corruption is rampant, patronage networks are entrenched, and economic mismanagement is common, China is likely to default on its outstanding debt, resulting in sovereign debt crisis and economic collapse</w:t>
      </w:r>
    </w:p>
    <w:p w:rsidR="00000000" w:rsidDel="00000000" w:rsidP="00000000" w:rsidRDefault="00000000" w:rsidRPr="00000000" w14:paraId="0000044D">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most banks in China, like the China Construction Bank and the Bank of China, are state-owned, as are most major infrastructure and utility companies. Moreover, a vast number of firms in China are state-run. As these companies accrue large debt burdens in order to finance lending or construction projects, the Chinese government bears the burden of servicing those debts, increasing the likelihood of large-scale government default and economic ruin. This is particularly problematic for three reasons:</w:t>
      </w:r>
    </w:p>
    <w:p w:rsidR="00000000" w:rsidDel="00000000" w:rsidP="00000000" w:rsidRDefault="00000000" w:rsidRPr="00000000" w14:paraId="0000044E">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awarding of contracts to Chinese SOEs is often done in a corrupt and nepotistic manner, resulting in bloated and inefficient contracts destined for bankruptcy</w:t>
      </w:r>
    </w:p>
    <w:p w:rsidR="00000000" w:rsidDel="00000000" w:rsidP="00000000" w:rsidRDefault="00000000" w:rsidRPr="00000000" w14:paraId="0000044F">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many Chinese firms operate on poor information because the autocratic Chinese model of governance restricts the free flow of information. This is evidenced by the construction of “ghost cities” – multi-billion dollar efforts to construct new urban areas that wind up being nearly entirely empty, resulting in enormous losses of capital</w:t>
      </w:r>
    </w:p>
    <w:p w:rsidR="00000000" w:rsidDel="00000000" w:rsidP="00000000" w:rsidRDefault="00000000" w:rsidRPr="00000000" w14:paraId="00000450">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CCP continues to bail out state-run firms that default on domestic bond repayments, like Yongcheng Coal and Electricity Holding Group and Brilliance Auto Group Holdings, which defaulted on debts owed to state-run banks in 2020. The CCP does this to bolster foreign faith in the stability of the Chinese economy by insuring state-run firms against the harms of bankruptcy, but the trend of CCP-backed bailouts of failing firms has three harmful financial implications:</w:t>
      </w:r>
    </w:p>
    <w:p w:rsidR="00000000" w:rsidDel="00000000" w:rsidP="00000000" w:rsidRDefault="00000000" w:rsidRPr="00000000" w14:paraId="00000451">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leads to the problem of moral hazard: companies anticipate Chinese bailouts in the event of bankruptcy, so they are more likely to pursue high-risk-high-reward financial practices like building risky infrastructure projects with a high likelihood of default</w:t>
      </w:r>
    </w:p>
    <w:p w:rsidR="00000000" w:rsidDel="00000000" w:rsidP="00000000" w:rsidRDefault="00000000" w:rsidRPr="00000000" w14:paraId="00000452">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leads to zombie companies which can only be sustainable through repeated bailout efforts, sapping the Chinese state of capital and furthering the Chinese debt burden</w:t>
      </w:r>
    </w:p>
    <w:p w:rsidR="00000000" w:rsidDel="00000000" w:rsidP="00000000" w:rsidRDefault="00000000" w:rsidRPr="00000000" w14:paraId="00000453">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when large, publicly-owned state-run firms are backed by the guarantee of a government bailout, mainstream financial institutions and institutional investors in the public sector are more inclined to lend to those large SOEs rather than small- or medium-sized private firms which often provide far more valuable services yet are not backed by the guarantee of a bailout. Subsequently, this means (1) the Chinese economy is highly inefficient, insofar as the allocation of capital is to less-efficient but risk-insured state-run firms, and (2) the unregulated shadow banking sector, which is rife with risky forms of credit, grows larger as private firms cannot raise funds through traditional financial mechanisms in the legally-regulated public banking sector, forcing them to resort to riskier credit options with more predatory conditions and higher interest rates</w:t>
      </w:r>
    </w:p>
    <w:p w:rsidR="00000000" w:rsidDel="00000000" w:rsidP="00000000" w:rsidRDefault="00000000" w:rsidRPr="00000000" w14:paraId="00000454">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Beijing’s Belt and Road Initiative is a risky economic endeavour that engenders the possibility of Chinese economic collapse. One, because Chinese economic expansionism is premised on providing predatory, exploitative loans with unaffordable terms to impoverished nations because the intent of such loans is for the debtor nation to default on the loan, giving China leverage over them. Thus, the BRI has and will continue to result in an unsustainable increase in China’s debt levels, contributing to a debt bubble that will inevitably pop. Two, because the BRI is riddled with information asymmetries, resulting in poorly priced infrastructure contracts that are bound to fail and collapse, leaving China drowning in debt: middle-men contractors have the incentive to provide low short-term valuations in order to land the contract and out-compete other contractors, and governments receiving BRI support have the incentive not only to make infrastructure projects seem cheaper, less risky, and easier than they actually are, but also to overestimate the economic benefits of BRI projects in order to attract investment. This results in projects that are cheaper on paper than they are in real life, and yield less revenue than forecasted; in the long run, this is likely to cripple the Chinese economy as debt accumulates as a result of mismanaged infrastructure projects. Three, because the enormously complex nature of the Belt and Road Initiative makes effective risk assessment nearly impossible. Four, because corrupt Chinese SOEs are primarily responsible for allocating and managing BRI infrastructure projects; insofar as state-owned enterprises often award contracts on the basis of nepotism, ineffective and incompetent businessmen are likely to be appointed to head up BRI projects, increasing the likelihood of long-run failure</w:t>
      </w:r>
    </w:p>
    <w:p w:rsidR="00000000" w:rsidDel="00000000" w:rsidP="00000000" w:rsidRDefault="00000000" w:rsidRPr="00000000" w14:paraId="00000455">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the massive shadow banking industry in China spells long-term disaster for the Chinese economy. Approximately 40% of the Chinese financial services industry operates through the shadow banking market. This is problematic, since shadow banks are not bound by government regulations, and are therefore able to offer riskier forms of credit which are more likely to result in default and bankruptcy </w:t>
      </w:r>
    </w:p>
    <w:p w:rsidR="00000000" w:rsidDel="00000000" w:rsidP="00000000" w:rsidRDefault="00000000" w:rsidRPr="00000000" w14:paraId="0000045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Chinese economic collapse is likely, why are Russian measures to move away from Chinese dependency good?</w:t>
      </w:r>
    </w:p>
    <w:p w:rsidR="00000000" w:rsidDel="00000000" w:rsidP="00000000" w:rsidRDefault="00000000" w:rsidRPr="00000000" w14:paraId="00000457">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less that Russia depends on China as a market for its exports, the better: when the Chinese economy careens into recession, Chinese purchasing power falls, incomes decrease, and the aggregate Chinese demand for Russian-produced goods and services collapses. Thus, as long as Russia is heavily economically intertwined with China, it risks being plunged into a devastating economic crisis when its exports dry up</w:t>
      </w:r>
    </w:p>
    <w:p w:rsidR="00000000" w:rsidDel="00000000" w:rsidP="00000000" w:rsidRDefault="00000000" w:rsidRPr="00000000" w14:paraId="00000458">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less that Russia depends on China for foreign-exchange reserves, the better: in a future scenario where China finds itself unable to service its debts, the CCP could plausibly resort to manipulating the yuan’s exchange rate in order to make its debts artificially cheaper to pay off, which would harm the competitiveness of Russian exports, or the CCP could print enormous amounts of yuan, resulting in mass inflation that would force the Russian government to divert spending to buying up increased reserves of the yuan to offset the inflated value of the yuan. </w:t>
      </w:r>
    </w:p>
    <w:p w:rsidR="00000000" w:rsidDel="00000000" w:rsidP="00000000" w:rsidRDefault="00000000" w:rsidRPr="00000000" w14:paraId="00000459">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even if the Chinese economy doesn’t collapse, Chinese growth is likely to slow in the future: thus, it’s better for Russia to diversify its trading partners now before such a slow-down begins</w:t>
      </w:r>
    </w:p>
    <w:p w:rsidR="00000000" w:rsidDel="00000000" w:rsidP="00000000" w:rsidRDefault="00000000" w:rsidRPr="00000000" w14:paraId="0000045A">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note that even small economic shocks within China disproportionately harm the Kremlin’s interest</w:t>
      </w:r>
    </w:p>
    <w:p w:rsidR="00000000" w:rsidDel="00000000" w:rsidP="00000000" w:rsidRDefault="00000000" w:rsidRPr="00000000" w14:paraId="0000045B">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because Russia is far more dependent on China than China is on Russia, and the Russian economy is weaker, less robust, less interconnected, less diversified, and smaller in magnitude than the Chinese economy, so Chinese economic shocks reverberate and hit the Russian economy far worse</w:t>
      </w:r>
    </w:p>
    <w:p w:rsidR="00000000" w:rsidDel="00000000" w:rsidP="00000000" w:rsidRDefault="00000000" w:rsidRPr="00000000" w14:paraId="0000045C">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because the Kremlin derives political legitimacy in the eyes of the Russian people from its implicit promise to provide economic security and prosperity; in the event that the Russian economy faces a severe decline, even temporarily, the Kremlin is likely to face increased protests and witness a decrease in its perceptual legitimacy</w:t>
      </w:r>
    </w:p>
    <w:p w:rsidR="00000000" w:rsidDel="00000000" w:rsidP="00000000" w:rsidRDefault="00000000" w:rsidRPr="00000000" w14:paraId="0000045D">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opponents of the Kremlin, such as groups led by Navalny, are likely to capitalize upon the economic downturn and blame the loss of jobs and income on Putin’s kleptocratic style of governance, further jeopardizing the power of the Kremlin</w:t>
      </w:r>
    </w:p>
    <w:p w:rsidR="00000000" w:rsidDel="00000000" w:rsidP="00000000" w:rsidRDefault="00000000" w:rsidRPr="00000000" w14:paraId="0000045E">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internal division within the Kremlin is greatest when the economy is struggling, since that is when patronage networks are harder to maintain</w:t>
      </w:r>
    </w:p>
    <w:p w:rsidR="00000000" w:rsidDel="00000000" w:rsidP="00000000" w:rsidRDefault="00000000" w:rsidRPr="00000000" w14:paraId="0000045F">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the mere potential for Chinese economic slowdown reduces investor faith in the Russian economy. Institutional investors and sovereign creditors recognize that in the future, Russian mineral extraction state-run firms and industries are unlikely to be profitable. As a result, as long as Russia remains dependent on China, rather than diversifying its revenue sources and trading partners, investors are likely to sell off Russian assets and divest from the Russian economy, causing (1) capital flight from Russia, (2) a reduction in the financial power of the Kremlin, (3) Russian businessmen and oligarchs to emigrate out of the nation in pursuit of profit elsewhere, as many Russian millionaires did during the 2014 Russian financial crisis.</w:t>
      </w:r>
    </w:p>
    <w:p w:rsidR="00000000" w:rsidDel="00000000" w:rsidP="00000000" w:rsidRDefault="00000000" w:rsidRPr="00000000" w14:paraId="00000460">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much of Eastern Europe is economically under-developed due to the legacy of the post-World War II Eastern Bloc, so many Eastern Europeans work domestically in Russia and send remittances back to Eastern European states, fueling the economies of those nations. For instance, 20% of Moldova’s GDP is based on foreign Russian remittances. When the Russian economy slows, the Russian currency depreciates due to decreased international demand for the ruple, causing remittances to have less purchasing power in Eastern European nations. Moreover, when Chinese economic downturn decreases the profitability of Russian exports, causing job loss and wage cuts within Russia, the economies of Eastern European states are harmed as a result of decreased flow of remittances. This is harmful for Kremlin interests in two regards:</w:t>
      </w:r>
    </w:p>
    <w:p w:rsidR="00000000" w:rsidDel="00000000" w:rsidP="00000000" w:rsidRDefault="00000000" w:rsidRPr="00000000" w14:paraId="00000461">
      <w:pPr>
        <w:numPr>
          <w:ilvl w:val="5"/>
          <w:numId w:val="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Russia has geopolitically expansionist interests: the Kremlin, and elites within the Russian government, nostalgically recall the days of the Tsardom and the Soviet Union, when Russia was a geographical menace and global superpower. Russia’s forays into Georgia, Crimea, and Ukraine all evidence the Kremlin’s desire to expand geographically. This aim of regional hegemony and political expansion into neighboring countries is undercut when proximate territories develop a worsened perception of Russia, because they rightly blame the Kremlin for their own economic downturn</w:t>
      </w:r>
    </w:p>
    <w:p w:rsidR="00000000" w:rsidDel="00000000" w:rsidP="00000000" w:rsidRDefault="00000000" w:rsidRPr="00000000" w14:paraId="00000462">
      <w:pPr>
        <w:numPr>
          <w:ilvl w:val="5"/>
          <w:numId w:val="2"/>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Kremlin benefits economically from having a large number of Eastern European communities have an economic presence in Russia, insofar as (1) Eastern European migrant workers pay taxes that allow the Kremlin to fund institutions like the FSB RF, and (2) having a surplus of laborers benefits Russian industries. However, when the Russian economy is faced with the prospect of severe, long-term recession, it’s very likely that these migrant workers emigrate out of Russia not only in search of opportunities elsewhere, but also to work in a nation with a more favorable exchange rate to their original Eastern European nation</w:t>
      </w:r>
    </w:p>
    <w:p w:rsidR="00000000" w:rsidDel="00000000" w:rsidP="00000000" w:rsidRDefault="00000000" w:rsidRPr="00000000" w14:paraId="00000463">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Diversification of the Russian economy is good for the political and economic power of the Kremlin. At the moment, Russia is heavily dependent on China in two respects: first, for the purchase of its exports, such as natural resources, and second, for its foreign currency reserves. This monolithic dependency on China is harmful for a few reasons</w:t>
      </w:r>
    </w:p>
    <w:p w:rsidR="00000000" w:rsidDel="00000000" w:rsidP="00000000" w:rsidRDefault="00000000" w:rsidRPr="00000000" w14:paraId="00000464">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diversifying Russia’s trading partners insulates Russia against any change in China’s appetite for Russian exports; that is, in a future world where Chinese demand for Russian-produced goods (e.g. rare earth minerals, oil, steel, etc.) falls, the Russian economy is likely to be harmed insofar as Chinese demand falls</w:t>
      </w:r>
    </w:p>
    <w:p w:rsidR="00000000" w:rsidDel="00000000" w:rsidP="00000000" w:rsidRDefault="00000000" w:rsidRPr="00000000" w14:paraId="00000465">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China is a uniquely poor trading partner for Russia to have dependency on due to China’s ease of accessing resources through alternative means. China’s extraterritorial expansion through the BRI means that China has a multitude of other nations to extract resources from. However, resources like oil and steel account for over half of Russian exports to China; insofar as China can access these materials elsewhere, in larger quantities and at cheaper prices since China can directly control the extraction of such resources by employing Chinese laborers and by contracting Chinese state-run firms, Russia stands to lose vast amounts of trade should China to shift its resource supply chains elsewhere, to a different BRI partner</w:t>
      </w:r>
    </w:p>
    <w:p w:rsidR="00000000" w:rsidDel="00000000" w:rsidP="00000000" w:rsidRDefault="00000000" w:rsidRPr="00000000" w14:paraId="00000466">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counterfactual under Opening Government is that Russia diversifies its trading partners, thus reducing its singular, overarching reliance on China</w:t>
      </w:r>
    </w:p>
    <w:p w:rsidR="00000000" w:rsidDel="00000000" w:rsidP="00000000" w:rsidRDefault="00000000" w:rsidRPr="00000000" w14:paraId="00000467">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Russia is capable of bolstering and developing strong trading partnerships, without dependence on China. OPP might claim that Russia must depend on China since Russia will not be able to develop alternative political and economic partnerships. This is likely untrue for a host of reasons.</w:t>
      </w:r>
    </w:p>
    <w:p w:rsidR="00000000" w:rsidDel="00000000" w:rsidP="00000000" w:rsidRDefault="00000000" w:rsidRPr="00000000" w14:paraId="00000468">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Russia already has strong economic ties in Central Asia and Eastern Europe. Russia can expand trade and increase exports within the Eurasian Economic Union to nations like Armenia, Belarus, Kazakhstan, and Kyrgyzstan, and forge new trading relations through initiatives like the Greater Eurasian Partnership</w:t>
      </w:r>
    </w:p>
    <w:p w:rsidR="00000000" w:rsidDel="00000000" w:rsidP="00000000" w:rsidRDefault="00000000" w:rsidRPr="00000000" w14:paraId="00000469">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nations are becoming increasingly reluctant of Chinese expansionism and the Belt and Road Initiative, giving Russia the opportunity to forge new economic partnerships</w:t>
      </w:r>
    </w:p>
    <w:p w:rsidR="00000000" w:rsidDel="00000000" w:rsidP="00000000" w:rsidRDefault="00000000" w:rsidRPr="00000000" w14:paraId="0000046A">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because nations are weary of the debt-trapping China uses in the Belt and Road Initiative; they recognize that engaging in the BRI poses substantial threats to their economic stability and ability to pay back debt. Prominent examples like Sri Lanka defaulting on Chinese loans engenders fear in the minds of most governmental leaders at the prospect of increasing cooperation with the BRI</w:t>
      </w:r>
    </w:p>
    <w:p w:rsidR="00000000" w:rsidDel="00000000" w:rsidP="00000000" w:rsidRDefault="00000000" w:rsidRPr="00000000" w14:paraId="0000046B">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because many nations are skeptical of perverse Chinese incentives to exploit BRI partners. For instance, in 2018, Mahathir Mohamad, an outspoken BRI critic, ran on an anti-China campaign and was elected Prime Minister of Malaysia in a landslide</w:t>
      </w:r>
    </w:p>
    <w:p w:rsidR="00000000" w:rsidDel="00000000" w:rsidP="00000000" w:rsidRDefault="00000000" w:rsidRPr="00000000" w14:paraId="0000046C">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because the opaqueness and lack of transparency within the Belt and Road Initiative breeds distrust in potential member states. That’s a large part of the reason why Malaysia, Myanmar, Pakistan, Sierra Leone, and Kyrgyzstan have canceled, downsized, or postponed many of their proposed BRI projects</w:t>
      </w:r>
    </w:p>
    <w:p w:rsidR="00000000" w:rsidDel="00000000" w:rsidP="00000000" w:rsidRDefault="00000000" w:rsidRPr="00000000" w14:paraId="0000046D">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because nations are opposed to the white elephant projects all-too-often constructed under the guise of the BRI, like the Chinese Melaka Gateway project</w:t>
      </w:r>
    </w:p>
    <w:p w:rsidR="00000000" w:rsidDel="00000000" w:rsidP="00000000" w:rsidRDefault="00000000" w:rsidRPr="00000000" w14:paraId="0000046E">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because many nations view China as a neo-colonial hegemonic global power exclusively motivated by self interest</w:t>
      </w:r>
    </w:p>
    <w:p w:rsidR="00000000" w:rsidDel="00000000" w:rsidP="00000000" w:rsidRDefault="00000000" w:rsidRPr="00000000" w14:paraId="0000046F">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because nations are often unwilling to give up sovereignty to participate in the BRI. That’s why nations like India and Japan have vehemently rejected OBOR loans</w:t>
      </w:r>
    </w:p>
    <w:p w:rsidR="00000000" w:rsidDel="00000000" w:rsidP="00000000" w:rsidRDefault="00000000" w:rsidRPr="00000000" w14:paraId="00000470">
      <w:pPr>
        <w:numPr>
          <w:ilvl w:val="4"/>
          <w:numId w:val="2"/>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fact that nations are increasingly hesitant to accept Chinese loans means that Russia can fill the void, outcompeting Chinese bids for regional hegemony</w:t>
      </w:r>
    </w:p>
    <w:p w:rsidR="00000000" w:rsidDel="00000000" w:rsidP="00000000" w:rsidRDefault="00000000" w:rsidRPr="00000000" w14:paraId="00000471">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European Union is likely to be willing to increase its trade and economic integration with Russia. This is because US secondary sanctions on Iran disincentive European companies or governments from purchasing Iranian oil. As a result, many European states are increasingly looking to Russia as an alternative supplier of petroleum, one of Russia’s largest exports</w:t>
      </w:r>
    </w:p>
    <w:p w:rsidR="00000000" w:rsidDel="00000000" w:rsidP="00000000" w:rsidRDefault="00000000" w:rsidRPr="00000000" w14:paraId="00000472">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other emerging economies, like India, are politically at-odds with China, and are therefore likely to be willing to partner with Russia, especially in a world where Russia explicitly distances itself from the CCP and Beijing</w:t>
      </w:r>
    </w:p>
    <w:p w:rsidR="00000000" w:rsidDel="00000000" w:rsidP="00000000" w:rsidRDefault="00000000" w:rsidRPr="00000000" w14:paraId="00000473">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Russian dependence on Chinese currency for its foreign exchange reserves is harmful for the stability of the Russian economy. Presently, north of 30% of Russia’s foreign exchange reserves are denominated in Chinese yuan. Given China’s increasingly global role in international economics and trade, Russia is likely, in the future, to rely on the yuan as a currency for its international trade with other BRI member states that are seeking to de-dollarize their pools of reserve currencies – that is, as other nations use the yuan more and more, Russia will likely conduct international transactions, e.g. the buying and selling of raw materials like iron, in yuan. This is problematic, since the Chinese currency is unlikely to serve Russian interests in the long run. This is for two broad reasons. </w:t>
      </w:r>
    </w:p>
    <w:p w:rsidR="00000000" w:rsidDel="00000000" w:rsidP="00000000" w:rsidRDefault="00000000" w:rsidRPr="00000000" w14:paraId="00000474">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China is increasingly seeking to internationalize the yuan, such as by conducting bilateral trade and investment in yuan rather than the US dollar, creating alternative banking systems, making it easier to conduct international transactions outside of the American dollar, and gradually alleviating capital controls. As a result of these measures, global demand for the yuan is increasing, causing the value of the Chinese currency to appreciate.</w:t>
      </w:r>
    </w:p>
    <w:p w:rsidR="00000000" w:rsidDel="00000000" w:rsidP="00000000" w:rsidRDefault="00000000" w:rsidRPr="00000000" w14:paraId="00000475">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harms Russian interests: the Russian economy is still a heavily export-driven economy. Russian exports are most competitive on the global stage when Russia trades in a relatively weak currency, since this makes its exports cheaper for other nations to import. Insofar as the yuan is rapidly becoming a standard currency in many nations’ reserve currency baskets, and insofar as many of those nations are likely to use the yuan in future international transactions, Russian exports are made less competitive when Russia depends heavily on the appreciating Chinese currency</w:t>
      </w:r>
    </w:p>
    <w:p w:rsidR="00000000" w:rsidDel="00000000" w:rsidP="00000000" w:rsidRDefault="00000000" w:rsidRPr="00000000" w14:paraId="00000476">
      <w:pPr>
        <w:numPr>
          <w:ilvl w:val="2"/>
          <w:numId w:val="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China is gradually shifting away from its export-driven industrial model of economic development to a skills-based, import-dependent, high-tech economy. As it does, China will increasing import goods from abroad, rather than manufacture them domestically; as a result, China is likely to use its vast currency reserves to strengthen its currency, as (1) China is less in need of a weak currency since its economy is less dependent on exports, and (2) Chinese imports are cheaper when the yuan appreciates relative to other currencies.</w:t>
      </w:r>
    </w:p>
    <w:p w:rsidR="00000000" w:rsidDel="00000000" w:rsidP="00000000" w:rsidRDefault="00000000" w:rsidRPr="00000000" w14:paraId="00000477">
      <w:pPr>
        <w:numPr>
          <w:ilvl w:val="3"/>
          <w:numId w:val="2"/>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too, harms Russian interests: the stronger the Chinese currency, the weaker and the less competitive Russian exports are on the global market, reducing the economic viability of the Kremlin</w:t>
      </w:r>
    </w:p>
    <w:p w:rsidR="00000000" w:rsidDel="00000000" w:rsidP="00000000" w:rsidRDefault="00000000" w:rsidRPr="00000000" w14:paraId="0000047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79">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ad3r3y4uo03l" w:id="57"/>
      <w:bookmarkEnd w:id="57"/>
      <w:r w:rsidDel="00000000" w:rsidR="00000000" w:rsidRPr="00000000">
        <w:rPr>
          <w:rFonts w:ascii="EB Garamond" w:cs="EB Garamond" w:eastAsia="EB Garamond" w:hAnsi="EB Garamond"/>
          <w:b w:val="1"/>
          <w:bCs w:val="1"/>
          <w:color w:val="000000"/>
          <w:sz w:val="32"/>
          <w:szCs w:val="32"/>
          <w:u w:val="single"/>
          <w:rtl w:val="0"/>
        </w:rPr>
        <w:t xml:space="preserve">Northern Irish Nationalism</w:t>
      </w:r>
    </w:p>
    <w:p w:rsidR="00000000" w:rsidDel="00000000" w:rsidP="00000000" w:rsidRDefault="00000000" w:rsidRPr="00000000" w14:paraId="0000047A">
      <w:pPr>
        <w:pStyle w:val="Heading4"/>
        <w:rPr/>
      </w:pPr>
      <w:bookmarkStart w:colFirst="0" w:colLast="0" w:name="_nue7tw2ntzzl" w:id="58"/>
      <w:bookmarkEnd w:id="58"/>
      <w:r w:rsidDel="00000000" w:rsidR="00000000" w:rsidRPr="00000000">
        <w:rPr>
          <w:rtl w:val="0"/>
        </w:rPr>
        <w:t xml:space="preserve">THBT Northern Ireland should leave the United Kingdom and reunify with the Republic of Ireland</w:t>
      </w:r>
    </w:p>
    <w:p w:rsidR="00000000" w:rsidDel="00000000" w:rsidP="00000000" w:rsidRDefault="00000000" w:rsidRPr="00000000" w14:paraId="0000047B">
      <w:pPr>
        <w:rPr/>
      </w:pPr>
      <w:r w:rsidDel="00000000" w:rsidR="00000000" w:rsidRPr="00000000">
        <w:rPr>
          <w:rtl w:val="0"/>
        </w:rPr>
        <w:t xml:space="preserve">Ireland was previously under the jurisdiction of the United Kingdom alone from the 1600s to the 1920s - in that period it suffered famine, dispossession of Indigenous Irish with Protestant Scots and multiple war crimes at the hands of the British administration. Following the Irish War of Independence, Ireland was divided into two separate jurisdictions - The Republic of Ireland which is a sovereign nation with its own legislature and Northern Ireland, a country within the United Kingdom still subject to its laws and with representation in the House of Commons. Starting in the late 1960s, a 40-year war erupted between a Protestant Loyalist majority generally favoring greater integration into the United Kingdom and a Catholic Republican minority favoring independence. Eventually, a peace deal was signed — the Good Friday Act — giving parliamentary representation to both sides in exchange for Northern Ireland remaining part of the United Kingdom.</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GOV</w:t>
      </w:r>
    </w:p>
    <w:p w:rsidR="00000000" w:rsidDel="00000000" w:rsidP="00000000" w:rsidRDefault="00000000" w:rsidRPr="00000000" w14:paraId="0000047E">
      <w:pPr>
        <w:rPr/>
      </w:pPr>
      <w:r w:rsidDel="00000000" w:rsidR="00000000" w:rsidRPr="00000000">
        <w:rPr>
          <w:b w:val="1"/>
          <w:bCs w:val="1"/>
          <w:rtl w:val="0"/>
        </w:rPr>
        <w:t xml:space="preserve">FRAMING AND MODELING</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First, under our side, Northern Ireland will formally secede from the United Kingdom and politically reunify with the Republic of Ireland through the secession mechanisms available to Northern Ireland under the status quo</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Second, note that under the status quo, the Republic of Ireland and the UK enjoy mutually beneficial economic and political ties; since the successful negotiation and passage of the Brexit withdrawal agreement, the Republic of Ireland and the United Kingdom have shared a “soft border” along the Northern Ireland-Republic of Ireland border. We’re happy to extend the Northern Irish Protocol to the relations between a reunified Ireland and the United Kingdom. This looks like ensuring the free movement of goods between borders and robust free trade mechanisms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FIRST ARGUMENT: In principle, Northern Ireland ought to be reunified with the Republic of Ireland</w:t>
      </w:r>
      <w:r w:rsidDel="00000000" w:rsidR="00000000" w:rsidRPr="00000000">
        <w:rPr>
          <w:rtl w:val="0"/>
        </w:rPr>
      </w:r>
    </w:p>
    <w:p w:rsidR="00000000" w:rsidDel="00000000" w:rsidP="00000000" w:rsidRDefault="00000000" w:rsidRPr="00000000" w14:paraId="00000484">
      <w:pPr>
        <w:ind w:firstLine="720"/>
        <w:rPr/>
      </w:pPr>
      <w:r w:rsidDel="00000000" w:rsidR="00000000" w:rsidRPr="00000000">
        <w:rPr>
          <w:rtl w:val="0"/>
        </w:rPr>
        <w:t xml:space="preserve">In principle, there are three sorts of reasons why Northern Ireland </w:t>
      </w:r>
      <w:r w:rsidDel="00000000" w:rsidR="00000000" w:rsidRPr="00000000">
        <w:rPr>
          <w:rtl w:val="0"/>
        </w:rPr>
        <w:t xml:space="preserve">is owed</w:t>
      </w:r>
      <w:r w:rsidDel="00000000" w:rsidR="00000000" w:rsidRPr="00000000">
        <w:rPr>
          <w:rtl w:val="0"/>
        </w:rPr>
        <w:t xml:space="preserve"> independence from Britain and reunification with the Republic of Ireland.</w:t>
      </w:r>
    </w:p>
    <w:p w:rsidR="00000000" w:rsidDel="00000000" w:rsidP="00000000" w:rsidRDefault="00000000" w:rsidRPr="00000000" w14:paraId="00000485">
      <w:pPr>
        <w:rPr/>
      </w:pPr>
      <w:r w:rsidDel="00000000" w:rsidR="00000000" w:rsidRPr="00000000">
        <w:rPr>
          <w:rtl w:val="0"/>
        </w:rPr>
        <w:tab/>
        <w:tab/>
        <w:t xml:space="preserve">First, on the principle of preference aggregation: under the status quo, two of the three largest parties within the Northern Ireland Assembly — Sinn Fein and the SDLP — are nationalist and pro-reunification. Empirically, there’s a large degree of popular support for the reunification of Northern Ireland and the Republic of Ireland</w:t>
      </w:r>
    </w:p>
    <w:p w:rsidR="00000000" w:rsidDel="00000000" w:rsidP="00000000" w:rsidRDefault="00000000" w:rsidRPr="00000000" w14:paraId="00000486">
      <w:pPr>
        <w:rPr/>
      </w:pPr>
      <w:r w:rsidDel="00000000" w:rsidR="00000000" w:rsidRPr="00000000">
        <w:rPr>
          <w:rtl w:val="0"/>
        </w:rPr>
        <w:tab/>
        <w:tab/>
        <w:t xml:space="preserve">Second, on the principle of reparation: this reparative duty for Irish nationalist Catholics exists for two reasons. (1) Note that Britain has historically functioned as a colonial settler within Northern Ireland. Historically, Irish Catholics were largely indigenous to the lands of Ireland before the British sought to forcefully diversify Northern Ireland through the importation of large numbers of Ulster Protestants. This means that the United Kingdom owes Northern Ireland a reparative duty for the historical harm inflicted upon indigenous populations. (2) Britain has historically ruled over Northern Ireland in a harmful and discriminatory way. Historically, this looks like the 1972 Bloody Sunday Massacre or the violence of the British Army against groups like the INLA during The Troubles. OPP might say the power sharing agreement established by the Belfast Agreement sufficiently devolved political power to Irish Catholics, but that’s untrue for two reasons. One, the fact that Irish Catholics are a numerical minority relative to Northern Irish Ulster Protestants means that Irish Catholics aren’t given sufficient political power under the status quo. Two, the fact that Northern Ireland comprises less than 3% of the overall United Kingdom population and is the least demographically populated of the four components of the United Kingdom means that Irish Catholics in Northern Ireland are structurally unlikely to have their voice represented, either at a local or national level. This means that Britain owes a reparative duty to give statehood and political reunification to the people — and in particular, the historically oppressed people — of Northern Ireland</w:t>
      </w:r>
    </w:p>
    <w:p w:rsidR="00000000" w:rsidDel="00000000" w:rsidP="00000000" w:rsidRDefault="00000000" w:rsidRPr="00000000" w14:paraId="00000487">
      <w:pPr>
        <w:rPr/>
      </w:pPr>
      <w:r w:rsidDel="00000000" w:rsidR="00000000" w:rsidRPr="00000000">
        <w:rPr>
          <w:rtl w:val="0"/>
        </w:rPr>
        <w:tab/>
        <w:tab/>
        <w:t xml:space="preserve">Third, on the principle of preference intensity: OPP’s likely claim on the principle is that a majority of people within Northern Ireland do not desire Irish reunification. Even if that’s true, the thesis of this claim is that the **intensity** of preference amongst Irish Catholics for reunification is **greater** than the intensity of preference for staying in the UK. Four such reasons: (1) While many Ulster Protestants feel a connection to the UK for purely pragmatic reasons, like access to British markets, Irish Catholics, on average, tend to feel a more cultural and ethno-nationalist connection to their true homeland of Ireland. This isn’t to say that **all** Protestants in Northern Ireland have an insignificant preference for staying, but rather that the **average** cultural and ethnic connection that most Irish Catholics feel towards the prospect of Irish reunification is more intense. (2) Many unionist — that is, pro-UK — parties have become increasingly skeptical of the European Union, despite that view being opposed by the vast and overwhelming majority of Northern Irish individuals. This means that political support for the unionist cause has faded within recent years, particularly since 2016. (3) Britain is becoming increasingly isolationist and conservative within recent years, marked by events like the 2016 Brexit referendum, the rise of Boris Johnson, and the increasing dominance of the Tories. This is important because much of the original impetus for Ulster Protestants to lobby for the loyalist cause originated in a sense of connection to the global power and liberal identity of the British. As that perception has faded, so too has the connection between Protestantanism and unionism. (4) Increasingly, British attitudes towards Northern Ireland are shifting from neutral apathy towards distaste, as Northern Ireland remains one of the more conflict-prone yet economically-unproductive regions of the United Kingdom. This means that the sense of reciprocal nationalism that the British display for the Northern Irish has diminished considerably, thus weakening unionist and loyalist sentiment within the pro-UK factions of Northern Ireland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SECOND ARGUMENT: In practice, Irish reunification is pragmatically beneficial for Northern Ireland</w:t>
      </w:r>
      <w:r w:rsidDel="00000000" w:rsidR="00000000" w:rsidRPr="00000000">
        <w:rPr>
          <w:rtl w:val="0"/>
        </w:rPr>
        <w:t xml:space="preserve">. Three tiers to this argument</w:t>
      </w:r>
    </w:p>
    <w:p w:rsidR="00000000" w:rsidDel="00000000" w:rsidP="00000000" w:rsidRDefault="00000000" w:rsidRPr="00000000" w14:paraId="0000048A">
      <w:pPr>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Northern Ireland’s political prospects are better outside of the United Kingdom. Two sorts of reasons for this:</w:t>
      </w:r>
    </w:p>
    <w:p w:rsidR="00000000" w:rsidDel="00000000" w:rsidP="00000000" w:rsidRDefault="00000000" w:rsidRPr="00000000" w14:paraId="0000048B">
      <w:pPr>
        <w:rPr/>
      </w:pPr>
      <w:r w:rsidDel="00000000" w:rsidR="00000000" w:rsidRPr="00000000">
        <w:rPr>
          <w:rtl w:val="0"/>
        </w:rPr>
        <w:tab/>
        <w:tab/>
        <w:t xml:space="preserve">One, even though political power is shared and devolved within Ireland under the Belfast Agreement, the central government on Downing Street still wields a large degree of political influence, especially in regards to the provision of services like healthcare and the collection and distribution of tax revenue. Under our side, the fact that Northern Ireland becomes fully independent of the UK means that it has greater autonomy over its own political apparatus, thus enabling Northern Ireland to pursue more desirable and more popularly-supported policies, even if they diverge from British interests or the desires of the numerically-larger British electorate</w:t>
      </w:r>
    </w:p>
    <w:p w:rsidR="00000000" w:rsidDel="00000000" w:rsidP="00000000" w:rsidRDefault="00000000" w:rsidRPr="00000000" w14:paraId="0000048C">
      <w:pPr>
        <w:rPr/>
      </w:pPr>
      <w:r w:rsidDel="00000000" w:rsidR="00000000" w:rsidRPr="00000000">
        <w:rPr>
          <w:rtl w:val="0"/>
        </w:rPr>
        <w:tab/>
        <w:tab/>
        <w:t xml:space="preserve">Two, the Northern Irish are more likely to have their political preferences reflected within national-level policy under our side. This is because the UK Parliament is one of the few legislative bodies in all of Europe to feature the use of a first-past-the-post voting system, which dilutes voters’ options, underweights the preferences of Northern Irish voters, and exacerbates the push towards an unrepresentative two-party system — reflected by the split between the Liberals and the Tories. Comparatively, the multi-winner ranked-choice voting system used by the Republic of Ireland is likely to result in a greater reflection of Northern Irish voices within representative legislative bodies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this is better for the economic development of Northern Ireland. Four sorts of mechanisms:</w:t>
      </w:r>
    </w:p>
    <w:p w:rsidR="00000000" w:rsidDel="00000000" w:rsidP="00000000" w:rsidRDefault="00000000" w:rsidRPr="00000000" w14:paraId="0000048F">
      <w:pPr>
        <w:rPr/>
      </w:pPr>
      <w:r w:rsidDel="00000000" w:rsidR="00000000" w:rsidRPr="00000000">
        <w:rPr>
          <w:rtl w:val="0"/>
        </w:rPr>
        <w:tab/>
        <w:tab/>
        <w:t xml:space="preserve">One, the Republic of Ireland is a member of the European Union whereas Brexit means that Britain is not, which means that when Northern Ireland reunifies with the Republic of Ireland, they’re immediately given access to the European Union customs union. This makes trade with continental European markets and powerful European consumer bases in places like Germany far easier under our side, which thus benefits the growth prospects for Northern Irish firms</w:t>
      </w:r>
    </w:p>
    <w:p w:rsidR="00000000" w:rsidDel="00000000" w:rsidP="00000000" w:rsidRDefault="00000000" w:rsidRPr="00000000" w14:paraId="00000490">
      <w:pPr>
        <w:rPr/>
      </w:pPr>
      <w:r w:rsidDel="00000000" w:rsidR="00000000" w:rsidRPr="00000000">
        <w:rPr>
          <w:rtl w:val="0"/>
        </w:rPr>
        <w:tab/>
        <w:tab/>
        <w:t xml:space="preserve">Two, when Northern Ireland joins the Republic of Ireland, the currency used by Northern Irish individuals and businesses switches from the British pound to the European euro. This is good for two reasons: (1) Trading in the euro makes Northern Irish exports to European countries easier since uncertainty around exchange rate fluctuations between the euro and the pound is eliminated; this is particularly good because Northern Ireland’s largest commodity exports are in machinery and transport equipment, which is likely to be a particularly desirable import for countries like Germany that are actively investing into their industrial and military sectors. (2) The British pound has depreciated considerably since Brexit, which is harmful for Northern Irish individuals insofar as imports become artificially more expensive and businesses aren’t able to access input resources at cheap prices, which makes Irish businesses less competitive. (3) The fact that British rule under Boris Johnson and the Tories has become increasingly unstable and volatile means that the value of the GBP is likely to fluctuate over time, which is bad for Northern Irish businesses that can only establish consistent trading relations when prices are stable</w:t>
      </w:r>
    </w:p>
    <w:p w:rsidR="00000000" w:rsidDel="00000000" w:rsidP="00000000" w:rsidRDefault="00000000" w:rsidRPr="00000000" w14:paraId="00000491">
      <w:pPr>
        <w:rPr/>
      </w:pPr>
      <w:r w:rsidDel="00000000" w:rsidR="00000000" w:rsidRPr="00000000">
        <w:rPr>
          <w:rtl w:val="0"/>
        </w:rPr>
        <w:tab/>
        <w:tab/>
        <w:t xml:space="preserve">Three, Northern Ireland has greater control over their taxation policy when they leave the UK, which is especially important because the UK’s central government presently enforces a value-added tax. Under our side, you get more effective economic planning within Northern Ireland when the Northern Irish have more complete and representative control over their tax policies, which makes it easier to attract businesses and grow wealth within the country</w:t>
      </w:r>
    </w:p>
    <w:p w:rsidR="00000000" w:rsidDel="00000000" w:rsidP="00000000" w:rsidRDefault="00000000" w:rsidRPr="00000000" w14:paraId="00000492">
      <w:pPr>
        <w:rPr/>
      </w:pPr>
      <w:r w:rsidDel="00000000" w:rsidR="00000000" w:rsidRPr="00000000">
        <w:rPr>
          <w:rtl w:val="0"/>
        </w:rPr>
        <w:tab/>
        <w:tab/>
        <w:t xml:space="preserve">Four, the fact that the Republic of Ireland has historically functioned as a tax haven is economically good for Northern Ireland in the event of political unification since it means that there’s significant access to foreign capital and powerful corporations within the Republic of Ireland</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ab/>
      </w:r>
      <w:r w:rsidDel="00000000" w:rsidR="00000000" w:rsidRPr="00000000">
        <w:rPr>
          <w:u w:val="single"/>
          <w:rtl w:val="0"/>
        </w:rPr>
        <w:t xml:space="preserve">Third tier</w:t>
      </w:r>
      <w:r w:rsidDel="00000000" w:rsidR="00000000" w:rsidRPr="00000000">
        <w:rPr>
          <w:rtl w:val="0"/>
        </w:rPr>
        <w:t xml:space="preserve">: staying in the UK is likely to continually provoke violence from Irish nationalist paramilitary forces like the IRA. Even though this violence has slowed since the resolution of The Troubles, there’s still conflict within Northern Ireland that’s ignited by separatist groups seeking to leave the UK. Under our side, we appease the demands of these groups and thus limit conflict within Northern Ireland. This isn’t just good for saving human life, btu also good for incentivizing foreign investment since investors are less likely to do things like build infrastructure or invest in factories when they worry about that infrastructure or those factories being blown up or sabotaged </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rPr/>
      </w:pPr>
      <w:bookmarkStart w:colFirst="0" w:colLast="0" w:name="_r308jyrdmsm5" w:id="59"/>
      <w:bookmarkEnd w:id="59"/>
      <w:r w:rsidDel="00000000" w:rsidR="00000000" w:rsidRPr="00000000">
        <w:rPr>
          <w:rtl w:val="0"/>
        </w:rPr>
        <w:t xml:space="preserve">European Union (EU)</w:t>
      </w:r>
    </w:p>
    <w:p w:rsidR="00000000" w:rsidDel="00000000" w:rsidP="00000000" w:rsidRDefault="00000000" w:rsidRPr="00000000" w14:paraId="00000497">
      <w:pPr>
        <w:pStyle w:val="Heading4"/>
        <w:spacing w:after="0" w:before="0" w:lineRule="auto"/>
        <w:rPr/>
      </w:pPr>
      <w:bookmarkStart w:colFirst="0" w:colLast="0" w:name="_6f2ff6hfn4ci" w:id="60"/>
      <w:bookmarkEnd w:id="60"/>
      <w:r w:rsidDel="00000000" w:rsidR="00000000" w:rsidRPr="00000000">
        <w:rPr>
          <w:rtl w:val="0"/>
        </w:rPr>
        <w:t xml:space="preserve">EU Institutions</w:t>
      </w:r>
    </w:p>
    <w:p w:rsidR="00000000" w:rsidDel="00000000" w:rsidP="00000000" w:rsidRDefault="00000000" w:rsidRPr="00000000" w14:paraId="00000498">
      <w:pPr>
        <w:numPr>
          <w:ilvl w:val="0"/>
          <w:numId w:val="31"/>
        </w:numPr>
        <w:ind w:left="720" w:hanging="360"/>
        <w:rPr>
          <w:b w:val="1"/>
          <w:bCs w:val="1"/>
        </w:rPr>
      </w:pPr>
      <w:r w:rsidDel="00000000" w:rsidR="00000000" w:rsidRPr="00000000">
        <w:rPr>
          <w:b w:val="1"/>
          <w:bCs w:val="1"/>
          <w:rtl w:val="0"/>
        </w:rPr>
        <w:t xml:space="preserve">European Council</w:t>
      </w:r>
    </w:p>
    <w:p w:rsidR="00000000" w:rsidDel="00000000" w:rsidP="00000000" w:rsidRDefault="00000000" w:rsidRPr="00000000" w14:paraId="00000499">
      <w:pPr>
        <w:numPr>
          <w:ilvl w:val="1"/>
          <w:numId w:val="31"/>
        </w:numPr>
        <w:ind w:left="1440" w:hanging="360"/>
        <w:rPr>
          <w:i w:val="1"/>
          <w:iCs w:val="1"/>
        </w:rPr>
      </w:pPr>
      <w:r w:rsidDel="00000000" w:rsidR="00000000" w:rsidRPr="00000000">
        <w:rPr>
          <w:i w:val="1"/>
          <w:iCs w:val="1"/>
          <w:rtl w:val="0"/>
        </w:rPr>
        <w:t xml:space="preserve">Structure</w:t>
      </w:r>
    </w:p>
    <w:p w:rsidR="00000000" w:rsidDel="00000000" w:rsidP="00000000" w:rsidRDefault="00000000" w:rsidRPr="00000000" w14:paraId="0000049A">
      <w:pPr>
        <w:numPr>
          <w:ilvl w:val="2"/>
          <w:numId w:val="31"/>
        </w:numPr>
        <w:ind w:left="2160" w:hanging="360"/>
        <w:rPr>
          <w:rFonts w:ascii="Times New Roman" w:cs="Times New Roman" w:eastAsia="Times New Roman" w:hAnsi="Times New Roman"/>
        </w:rPr>
      </w:pPr>
      <w:r w:rsidDel="00000000" w:rsidR="00000000" w:rsidRPr="00000000">
        <w:rPr>
          <w:rtl w:val="0"/>
        </w:rPr>
        <w:t xml:space="preserve">Acts as the EU’s </w:t>
      </w:r>
      <w:r w:rsidDel="00000000" w:rsidR="00000000" w:rsidRPr="00000000">
        <w:rPr>
          <w:b w:val="1"/>
          <w:bCs w:val="1"/>
          <w:rtl w:val="0"/>
        </w:rPr>
        <w:t xml:space="preserve">collective presidency</w:t>
      </w:r>
      <w:r w:rsidDel="00000000" w:rsidR="00000000" w:rsidRPr="00000000">
        <w:rPr>
          <w:rtl w:val="0"/>
        </w:rPr>
        <w:t xml:space="preserve">. Meets ~4 times annually</w:t>
      </w:r>
    </w:p>
    <w:p w:rsidR="00000000" w:rsidDel="00000000" w:rsidP="00000000" w:rsidRDefault="00000000" w:rsidRPr="00000000" w14:paraId="0000049B">
      <w:pPr>
        <w:numPr>
          <w:ilvl w:val="2"/>
          <w:numId w:val="31"/>
        </w:numPr>
        <w:ind w:left="2160" w:hanging="360"/>
        <w:rPr>
          <w:rFonts w:ascii="Times New Roman" w:cs="Times New Roman" w:eastAsia="Times New Roman" w:hAnsi="Times New Roman"/>
        </w:rPr>
      </w:pPr>
      <w:r w:rsidDel="00000000" w:rsidR="00000000" w:rsidRPr="00000000">
        <w:rPr>
          <w:b w:val="1"/>
          <w:bCs w:val="1"/>
          <w:rtl w:val="0"/>
        </w:rPr>
        <w:t xml:space="preserve">National leaders</w:t>
      </w:r>
      <w:r w:rsidDel="00000000" w:rsidR="00000000" w:rsidRPr="00000000">
        <w:rPr>
          <w:rtl w:val="0"/>
        </w:rPr>
        <w:t xml:space="preserve"> (heads of state/heads of government) represent each Member State</w:t>
      </w:r>
    </w:p>
    <w:p w:rsidR="00000000" w:rsidDel="00000000" w:rsidP="00000000" w:rsidRDefault="00000000" w:rsidRPr="00000000" w14:paraId="0000049C">
      <w:pPr>
        <w:numPr>
          <w:ilvl w:val="2"/>
          <w:numId w:val="31"/>
        </w:numPr>
        <w:ind w:left="2160" w:hanging="360"/>
        <w:rPr/>
      </w:pPr>
      <w:r w:rsidDel="00000000" w:rsidR="00000000" w:rsidRPr="00000000">
        <w:rPr>
          <w:rtl w:val="0"/>
        </w:rPr>
        <w:t xml:space="preserve">President of the European Council is selected by the other representatives in the Council</w:t>
      </w:r>
    </w:p>
    <w:p w:rsidR="00000000" w:rsidDel="00000000" w:rsidP="00000000" w:rsidRDefault="00000000" w:rsidRPr="00000000" w14:paraId="0000049D">
      <w:pPr>
        <w:numPr>
          <w:ilvl w:val="1"/>
          <w:numId w:val="31"/>
        </w:numPr>
        <w:ind w:left="1440" w:hanging="360"/>
        <w:rPr>
          <w:i w:val="1"/>
          <w:iCs w:val="1"/>
        </w:rPr>
      </w:pPr>
      <w:r w:rsidDel="00000000" w:rsidR="00000000" w:rsidRPr="00000000">
        <w:rPr>
          <w:i w:val="1"/>
          <w:iCs w:val="1"/>
          <w:rtl w:val="0"/>
        </w:rPr>
        <w:t xml:space="preserve">Power</w:t>
      </w:r>
    </w:p>
    <w:p w:rsidR="00000000" w:rsidDel="00000000" w:rsidP="00000000" w:rsidRDefault="00000000" w:rsidRPr="00000000" w14:paraId="0000049E">
      <w:pPr>
        <w:numPr>
          <w:ilvl w:val="2"/>
          <w:numId w:val="31"/>
        </w:numPr>
        <w:ind w:left="2160" w:hanging="360"/>
        <w:rPr>
          <w:rFonts w:ascii="Times New Roman" w:cs="Times New Roman" w:eastAsia="Times New Roman" w:hAnsi="Times New Roman"/>
        </w:rPr>
      </w:pPr>
      <w:r w:rsidDel="00000000" w:rsidR="00000000" w:rsidRPr="00000000">
        <w:rPr>
          <w:b w:val="1"/>
          <w:bCs w:val="1"/>
          <w:rtl w:val="0"/>
        </w:rPr>
        <w:t xml:space="preserve">Sets the EU’s policy agenda</w:t>
      </w:r>
      <w:r w:rsidDel="00000000" w:rsidR="00000000" w:rsidRPr="00000000">
        <w:rPr>
          <w:rtl w:val="0"/>
        </w:rPr>
        <w:t xml:space="preserve">, amends the EU treaties as needed, and resolves policy disputes, but </w:t>
      </w:r>
      <w:r w:rsidDel="00000000" w:rsidR="00000000" w:rsidRPr="00000000">
        <w:rPr>
          <w:b w:val="1"/>
          <w:bCs w:val="1"/>
          <w:rtl w:val="0"/>
        </w:rPr>
        <w:t xml:space="preserve">lacks formal legislative power</w:t>
      </w:r>
    </w:p>
    <w:p w:rsidR="00000000" w:rsidDel="00000000" w:rsidP="00000000" w:rsidRDefault="00000000" w:rsidRPr="00000000" w14:paraId="0000049F">
      <w:pPr>
        <w:numPr>
          <w:ilvl w:val="2"/>
          <w:numId w:val="31"/>
        </w:numPr>
        <w:ind w:left="2160" w:hanging="360"/>
        <w:rPr>
          <w:b w:val="1"/>
          <w:bCs w:val="1"/>
        </w:rPr>
      </w:pPr>
      <w:r w:rsidDel="00000000" w:rsidR="00000000" w:rsidRPr="00000000">
        <w:rPr>
          <w:b w:val="1"/>
          <w:bCs w:val="1"/>
          <w:rtl w:val="0"/>
        </w:rPr>
        <w:t xml:space="preserve">Appoints the President of the European Commission and the President of the European Central Bank</w:t>
      </w:r>
    </w:p>
    <w:p w:rsidR="00000000" w:rsidDel="00000000" w:rsidP="00000000" w:rsidRDefault="00000000" w:rsidRPr="00000000" w14:paraId="000004A0">
      <w:pPr>
        <w:numPr>
          <w:ilvl w:val="2"/>
          <w:numId w:val="31"/>
        </w:numPr>
        <w:ind w:left="2160" w:hanging="360"/>
        <w:rPr/>
      </w:pPr>
      <w:r w:rsidDel="00000000" w:rsidR="00000000" w:rsidRPr="00000000">
        <w:rPr>
          <w:rtl w:val="0"/>
        </w:rPr>
        <w:t xml:space="preserve">Confirms nominated members of the European Commission</w:t>
      </w:r>
    </w:p>
    <w:p w:rsidR="00000000" w:rsidDel="00000000" w:rsidP="00000000" w:rsidRDefault="00000000" w:rsidRPr="00000000" w14:paraId="000004A1">
      <w:pPr>
        <w:numPr>
          <w:ilvl w:val="0"/>
          <w:numId w:val="31"/>
        </w:numPr>
        <w:ind w:left="720" w:hanging="360"/>
        <w:rPr>
          <w:b w:val="1"/>
          <w:bCs w:val="1"/>
        </w:rPr>
      </w:pPr>
      <w:r w:rsidDel="00000000" w:rsidR="00000000" w:rsidRPr="00000000">
        <w:rPr>
          <w:b w:val="1"/>
          <w:bCs w:val="1"/>
          <w:rtl w:val="0"/>
        </w:rPr>
        <w:t xml:space="preserve">European Commission</w:t>
      </w:r>
      <w:r w:rsidDel="00000000" w:rsidR="00000000" w:rsidRPr="00000000">
        <w:rPr>
          <w:rtl w:val="0"/>
        </w:rPr>
      </w:r>
    </w:p>
    <w:p w:rsidR="00000000" w:rsidDel="00000000" w:rsidP="00000000" w:rsidRDefault="00000000" w:rsidRPr="00000000" w14:paraId="000004A2">
      <w:pPr>
        <w:numPr>
          <w:ilvl w:val="1"/>
          <w:numId w:val="31"/>
        </w:numPr>
        <w:ind w:left="1440" w:hanging="360"/>
        <w:rPr>
          <w:i w:val="1"/>
          <w:iCs w:val="1"/>
        </w:rPr>
      </w:pPr>
      <w:r w:rsidDel="00000000" w:rsidR="00000000" w:rsidRPr="00000000">
        <w:rPr>
          <w:i w:val="1"/>
          <w:iCs w:val="1"/>
          <w:rtl w:val="0"/>
        </w:rPr>
        <w:t xml:space="preserve">Structure</w:t>
      </w:r>
    </w:p>
    <w:p w:rsidR="00000000" w:rsidDel="00000000" w:rsidP="00000000" w:rsidRDefault="00000000" w:rsidRPr="00000000" w14:paraId="000004A3">
      <w:pPr>
        <w:numPr>
          <w:ilvl w:val="2"/>
          <w:numId w:val="31"/>
        </w:numPr>
        <w:ind w:left="2160" w:hanging="360"/>
        <w:rPr>
          <w:rFonts w:ascii="Times New Roman" w:cs="Times New Roman" w:eastAsia="Times New Roman" w:hAnsi="Times New Roman"/>
        </w:rPr>
      </w:pPr>
      <w:r w:rsidDel="00000000" w:rsidR="00000000" w:rsidRPr="00000000">
        <w:rPr>
          <w:b w:val="1"/>
          <w:bCs w:val="1"/>
          <w:rtl w:val="0"/>
        </w:rPr>
        <w:t xml:space="preserve">Each nation</w:t>
      </w:r>
      <w:r w:rsidDel="00000000" w:rsidR="00000000" w:rsidRPr="00000000">
        <w:rPr>
          <w:rtl w:val="0"/>
        </w:rPr>
        <w:t xml:space="preserve"> is entitled to</w:t>
      </w:r>
      <w:r w:rsidDel="00000000" w:rsidR="00000000" w:rsidRPr="00000000">
        <w:rPr>
          <w:b w:val="1"/>
          <w:bCs w:val="1"/>
          <w:rtl w:val="0"/>
        </w:rPr>
        <w:t xml:space="preserve"> one seat</w:t>
      </w:r>
      <w:r w:rsidDel="00000000" w:rsidR="00000000" w:rsidRPr="00000000">
        <w:rPr>
          <w:rtl w:val="0"/>
        </w:rPr>
        <w:t xml:space="preserve"> in the European Commission; each Commissioner is responsible for one particular policy area (e.g. agriculture, fishing, etc). The </w:t>
      </w:r>
      <w:r w:rsidDel="00000000" w:rsidR="00000000" w:rsidRPr="00000000">
        <w:rPr>
          <w:b w:val="1"/>
          <w:bCs w:val="1"/>
          <w:rtl w:val="0"/>
        </w:rPr>
        <w:t xml:space="preserve">President of the European Commission</w:t>
      </w:r>
      <w:r w:rsidDel="00000000" w:rsidR="00000000" w:rsidRPr="00000000">
        <w:rPr>
          <w:rtl w:val="0"/>
        </w:rPr>
        <w:t xml:space="preserve"> has the power to delegate policy areas to Commissioners within the EC</w:t>
      </w:r>
    </w:p>
    <w:p w:rsidR="00000000" w:rsidDel="00000000" w:rsidP="00000000" w:rsidRDefault="00000000" w:rsidRPr="00000000" w14:paraId="000004A4">
      <w:pPr>
        <w:numPr>
          <w:ilvl w:val="2"/>
          <w:numId w:val="31"/>
        </w:numPr>
        <w:ind w:left="2160" w:hanging="360"/>
        <w:rPr/>
      </w:pPr>
      <w:r w:rsidDel="00000000" w:rsidR="00000000" w:rsidRPr="00000000">
        <w:rPr>
          <w:rtl w:val="0"/>
        </w:rPr>
        <w:t xml:space="preserve">European Council appoints the President of the European Commission, who then reviews a list of approved candidates from each nation and </w:t>
      </w:r>
    </w:p>
    <w:p w:rsidR="00000000" w:rsidDel="00000000" w:rsidP="00000000" w:rsidRDefault="00000000" w:rsidRPr="00000000" w14:paraId="000004A5">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European Parliament and European Council must then approve these nominations through a “qualified majority.” Commissioners </w:t>
      </w:r>
      <w:r w:rsidDel="00000000" w:rsidR="00000000" w:rsidRPr="00000000">
        <w:rPr>
          <w:b w:val="1"/>
          <w:bCs w:val="1"/>
          <w:rtl w:val="0"/>
        </w:rPr>
        <w:t xml:space="preserve">represent EU interests</w:t>
      </w:r>
      <w:r w:rsidDel="00000000" w:rsidR="00000000" w:rsidRPr="00000000">
        <w:rPr>
          <w:rtl w:val="0"/>
        </w:rPr>
        <w:t xml:space="preserve">, not national interests</w:t>
      </w:r>
    </w:p>
    <w:p w:rsidR="00000000" w:rsidDel="00000000" w:rsidP="00000000" w:rsidRDefault="00000000" w:rsidRPr="00000000" w14:paraId="000004A6">
      <w:pPr>
        <w:numPr>
          <w:ilvl w:val="1"/>
          <w:numId w:val="31"/>
        </w:numPr>
        <w:ind w:left="1440" w:hanging="360"/>
        <w:rPr>
          <w:i w:val="1"/>
          <w:iCs w:val="1"/>
        </w:rPr>
      </w:pPr>
      <w:r w:rsidDel="00000000" w:rsidR="00000000" w:rsidRPr="00000000">
        <w:rPr>
          <w:i w:val="1"/>
          <w:iCs w:val="1"/>
          <w:rtl w:val="0"/>
        </w:rPr>
        <w:t xml:space="preserve">Power</w:t>
      </w:r>
    </w:p>
    <w:p w:rsidR="00000000" w:rsidDel="00000000" w:rsidP="00000000" w:rsidRDefault="00000000" w:rsidRPr="00000000" w14:paraId="000004A7">
      <w:pPr>
        <w:numPr>
          <w:ilvl w:val="2"/>
          <w:numId w:val="31"/>
        </w:numPr>
        <w:ind w:left="2160" w:hanging="360"/>
        <w:rPr>
          <w:rFonts w:ascii="Times New Roman" w:cs="Times New Roman" w:eastAsia="Times New Roman" w:hAnsi="Times New Roman"/>
        </w:rPr>
      </w:pPr>
      <w:r w:rsidDel="00000000" w:rsidR="00000000" w:rsidRPr="00000000">
        <w:rPr>
          <w:rtl w:val="0"/>
        </w:rPr>
        <w:t xml:space="preserve">Acts as the </w:t>
      </w:r>
      <w:r w:rsidDel="00000000" w:rsidR="00000000" w:rsidRPr="00000000">
        <w:rPr>
          <w:i w:val="1"/>
          <w:iCs w:val="1"/>
          <w:rtl w:val="0"/>
        </w:rPr>
        <w:t xml:space="preserve">de facto</w:t>
      </w:r>
      <w:r w:rsidDel="00000000" w:rsidR="00000000" w:rsidRPr="00000000">
        <w:rPr>
          <w:rtl w:val="0"/>
        </w:rPr>
        <w:t xml:space="preserve"> executive body of the EU. </w:t>
      </w:r>
      <w:r w:rsidDel="00000000" w:rsidR="00000000" w:rsidRPr="00000000">
        <w:rPr>
          <w:b w:val="1"/>
          <w:bCs w:val="1"/>
          <w:rtl w:val="0"/>
        </w:rPr>
        <w:t xml:space="preserve">Proposes legislation</w:t>
      </w:r>
      <w:r w:rsidDel="00000000" w:rsidR="00000000" w:rsidRPr="00000000">
        <w:rPr>
          <w:rtl w:val="0"/>
        </w:rPr>
        <w:t xml:space="preserve"> and </w:t>
      </w:r>
      <w:r w:rsidDel="00000000" w:rsidR="00000000" w:rsidRPr="00000000">
        <w:rPr>
          <w:b w:val="1"/>
          <w:bCs w:val="1"/>
          <w:rtl w:val="0"/>
        </w:rPr>
        <w:t xml:space="preserve">monitors the enforcement of binding EU legislation</w:t>
      </w:r>
      <w:r w:rsidDel="00000000" w:rsidR="00000000" w:rsidRPr="00000000">
        <w:rPr>
          <w:rtl w:val="0"/>
        </w:rPr>
        <w:t xml:space="preserve"> within national governments</w:t>
      </w:r>
    </w:p>
    <w:p w:rsidR="00000000" w:rsidDel="00000000" w:rsidP="00000000" w:rsidRDefault="00000000" w:rsidRPr="00000000" w14:paraId="000004A8">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European Commission also </w:t>
      </w:r>
      <w:r w:rsidDel="00000000" w:rsidR="00000000" w:rsidRPr="00000000">
        <w:rPr>
          <w:b w:val="1"/>
          <w:bCs w:val="1"/>
          <w:rtl w:val="0"/>
        </w:rPr>
        <w:t xml:space="preserve">designs/plans the EU’s budget</w:t>
      </w:r>
      <w:r w:rsidDel="00000000" w:rsidR="00000000" w:rsidRPr="00000000">
        <w:rPr>
          <w:rtl w:val="0"/>
        </w:rPr>
        <w:t xml:space="preserve">, which is </w:t>
      </w:r>
      <w:r w:rsidDel="00000000" w:rsidR="00000000" w:rsidRPr="00000000">
        <w:rPr>
          <w:b w:val="1"/>
          <w:bCs w:val="1"/>
          <w:rtl w:val="0"/>
        </w:rPr>
        <w:t xml:space="preserve">subject to approval</w:t>
      </w:r>
      <w:r w:rsidDel="00000000" w:rsidR="00000000" w:rsidRPr="00000000">
        <w:rPr>
          <w:rtl w:val="0"/>
        </w:rPr>
        <w:t xml:space="preserve"> by the Council of the European Union and the European Parliament</w:t>
      </w:r>
    </w:p>
    <w:p w:rsidR="00000000" w:rsidDel="00000000" w:rsidP="00000000" w:rsidRDefault="00000000" w:rsidRPr="00000000" w14:paraId="000004A9">
      <w:pPr>
        <w:numPr>
          <w:ilvl w:val="0"/>
          <w:numId w:val="31"/>
        </w:numPr>
        <w:ind w:left="720" w:hanging="360"/>
        <w:rPr>
          <w:b w:val="1"/>
          <w:bCs w:val="1"/>
        </w:rPr>
      </w:pPr>
      <w:r w:rsidDel="00000000" w:rsidR="00000000" w:rsidRPr="00000000">
        <w:rPr>
          <w:b w:val="1"/>
          <w:bCs w:val="1"/>
          <w:rtl w:val="0"/>
        </w:rPr>
        <w:t xml:space="preserve">European Parliament</w:t>
      </w:r>
    </w:p>
    <w:p w:rsidR="00000000" w:rsidDel="00000000" w:rsidP="00000000" w:rsidRDefault="00000000" w:rsidRPr="00000000" w14:paraId="000004AA">
      <w:pPr>
        <w:numPr>
          <w:ilvl w:val="1"/>
          <w:numId w:val="31"/>
        </w:numPr>
        <w:ind w:left="1440" w:hanging="360"/>
        <w:rPr>
          <w:i w:val="1"/>
          <w:iCs w:val="1"/>
        </w:rPr>
      </w:pPr>
      <w:r w:rsidDel="00000000" w:rsidR="00000000" w:rsidRPr="00000000">
        <w:rPr>
          <w:i w:val="1"/>
          <w:iCs w:val="1"/>
          <w:rtl w:val="0"/>
        </w:rPr>
        <w:t xml:space="preserve">Structure</w:t>
      </w:r>
    </w:p>
    <w:p w:rsidR="00000000" w:rsidDel="00000000" w:rsidP="00000000" w:rsidRDefault="00000000" w:rsidRPr="00000000" w14:paraId="000004AB">
      <w:pPr>
        <w:numPr>
          <w:ilvl w:val="2"/>
          <w:numId w:val="31"/>
        </w:numPr>
        <w:ind w:left="2160" w:hanging="360"/>
        <w:rPr>
          <w:rFonts w:ascii="Times New Roman" w:cs="Times New Roman" w:eastAsia="Times New Roman" w:hAnsi="Times New Roman"/>
        </w:rPr>
      </w:pPr>
      <w:r w:rsidDel="00000000" w:rsidR="00000000" w:rsidRPr="00000000">
        <w:rPr>
          <w:rtl w:val="0"/>
        </w:rPr>
        <w:t xml:space="preserve">Members of the European Parliament (MEPs) are </w:t>
      </w:r>
      <w:r w:rsidDel="00000000" w:rsidR="00000000" w:rsidRPr="00000000">
        <w:rPr>
          <w:b w:val="1"/>
          <w:bCs w:val="1"/>
          <w:rtl w:val="0"/>
        </w:rPr>
        <w:t xml:space="preserve">directly elected</w:t>
      </w:r>
      <w:r w:rsidDel="00000000" w:rsidR="00000000" w:rsidRPr="00000000">
        <w:rPr>
          <w:rtl w:val="0"/>
        </w:rPr>
        <w:t xml:space="preserve"> every five years within each EU Member State on the basis of proportional representation</w:t>
      </w:r>
    </w:p>
    <w:p w:rsidR="00000000" w:rsidDel="00000000" w:rsidP="00000000" w:rsidRDefault="00000000" w:rsidRPr="00000000" w14:paraId="000004AC">
      <w:pPr>
        <w:numPr>
          <w:ilvl w:val="2"/>
          <w:numId w:val="31"/>
        </w:numPr>
        <w:ind w:left="2160" w:hanging="360"/>
        <w:rPr>
          <w:rFonts w:ascii="Times New Roman" w:cs="Times New Roman" w:eastAsia="Times New Roman" w:hAnsi="Times New Roman"/>
        </w:rPr>
      </w:pPr>
      <w:r w:rsidDel="00000000" w:rsidR="00000000" w:rsidRPr="00000000">
        <w:rPr>
          <w:rtl w:val="0"/>
        </w:rPr>
        <w:t xml:space="preserve">Nations are given power in the European Parliament in </w:t>
      </w:r>
      <w:r w:rsidDel="00000000" w:rsidR="00000000" w:rsidRPr="00000000">
        <w:rPr>
          <w:b w:val="1"/>
          <w:bCs w:val="1"/>
          <w:rtl w:val="0"/>
        </w:rPr>
        <w:t xml:space="preserve">rough proportion to their population</w:t>
      </w:r>
      <w:r w:rsidDel="00000000" w:rsidR="00000000" w:rsidRPr="00000000">
        <w:rPr>
          <w:rtl w:val="0"/>
        </w:rPr>
        <w:t xml:space="preserve">. Once elected, MEPs organize themselves by </w:t>
      </w:r>
      <w:r w:rsidDel="00000000" w:rsidR="00000000" w:rsidRPr="00000000">
        <w:rPr>
          <w:b w:val="1"/>
          <w:bCs w:val="1"/>
          <w:rtl w:val="0"/>
        </w:rPr>
        <w:t xml:space="preserve">political affiliation</w:t>
      </w:r>
      <w:r w:rsidDel="00000000" w:rsidR="00000000" w:rsidRPr="00000000">
        <w:rPr>
          <w:rtl w:val="0"/>
        </w:rPr>
        <w:t xml:space="preserve">, not by nationality</w:t>
      </w:r>
    </w:p>
    <w:p w:rsidR="00000000" w:rsidDel="00000000" w:rsidP="00000000" w:rsidRDefault="00000000" w:rsidRPr="00000000" w14:paraId="000004AD">
      <w:pPr>
        <w:numPr>
          <w:ilvl w:val="1"/>
          <w:numId w:val="31"/>
        </w:numPr>
        <w:ind w:left="1440" w:hanging="360"/>
        <w:rPr/>
      </w:pPr>
      <w:r w:rsidDel="00000000" w:rsidR="00000000" w:rsidRPr="00000000">
        <w:rPr>
          <w:i w:val="1"/>
          <w:iCs w:val="1"/>
          <w:rtl w:val="0"/>
        </w:rPr>
        <w:t xml:space="preserve">Power</w:t>
      </w:r>
    </w:p>
    <w:p w:rsidR="00000000" w:rsidDel="00000000" w:rsidP="00000000" w:rsidRDefault="00000000" w:rsidRPr="00000000" w14:paraId="000004AE">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European Parliament does </w:t>
      </w:r>
      <w:r w:rsidDel="00000000" w:rsidR="00000000" w:rsidRPr="00000000">
        <w:rPr>
          <w:b w:val="1"/>
          <w:bCs w:val="1"/>
          <w:rtl w:val="0"/>
        </w:rPr>
        <w:t xml:space="preserve">not initiate legislation</w:t>
      </w:r>
      <w:r w:rsidDel="00000000" w:rsidR="00000000" w:rsidRPr="00000000">
        <w:rPr>
          <w:rtl w:val="0"/>
        </w:rPr>
        <w:t xml:space="preserve">; all legislation must first come from the European Commission (EC). However, the European Parliament has joint power with the Council of the EU to </w:t>
      </w:r>
      <w:r w:rsidDel="00000000" w:rsidR="00000000" w:rsidRPr="00000000">
        <w:rPr>
          <w:b w:val="1"/>
          <w:bCs w:val="1"/>
          <w:rtl w:val="0"/>
        </w:rPr>
        <w:t xml:space="preserve">vote on proposed legislation</w:t>
      </w:r>
    </w:p>
    <w:p w:rsidR="00000000" w:rsidDel="00000000" w:rsidP="00000000" w:rsidRDefault="00000000" w:rsidRPr="00000000" w14:paraId="000004AF">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European Parliament </w:t>
      </w:r>
      <w:r w:rsidDel="00000000" w:rsidR="00000000" w:rsidRPr="00000000">
        <w:rPr>
          <w:b w:val="1"/>
          <w:bCs w:val="1"/>
          <w:rtl w:val="0"/>
        </w:rPr>
        <w:t xml:space="preserve">approves nominations</w:t>
      </w:r>
      <w:r w:rsidDel="00000000" w:rsidR="00000000" w:rsidRPr="00000000">
        <w:rPr>
          <w:rtl w:val="0"/>
        </w:rPr>
        <w:t xml:space="preserve"> for the European Commission (including the President of the Commission)</w:t>
      </w:r>
    </w:p>
    <w:p w:rsidR="00000000" w:rsidDel="00000000" w:rsidP="00000000" w:rsidRDefault="00000000" w:rsidRPr="00000000" w14:paraId="000004B0">
      <w:pPr>
        <w:numPr>
          <w:ilvl w:val="0"/>
          <w:numId w:val="31"/>
        </w:numPr>
        <w:ind w:left="720" w:hanging="360"/>
        <w:rPr>
          <w:b w:val="1"/>
          <w:bCs w:val="1"/>
        </w:rPr>
      </w:pPr>
      <w:r w:rsidDel="00000000" w:rsidR="00000000" w:rsidRPr="00000000">
        <w:rPr>
          <w:b w:val="1"/>
          <w:bCs w:val="1"/>
          <w:rtl w:val="0"/>
        </w:rPr>
        <w:t xml:space="preserve">Council of the European Union</w:t>
      </w:r>
      <w:r w:rsidDel="00000000" w:rsidR="00000000" w:rsidRPr="00000000">
        <w:rPr>
          <w:rtl w:val="0"/>
        </w:rPr>
      </w:r>
    </w:p>
    <w:p w:rsidR="00000000" w:rsidDel="00000000" w:rsidP="00000000" w:rsidRDefault="00000000" w:rsidRPr="00000000" w14:paraId="000004B1">
      <w:pPr>
        <w:numPr>
          <w:ilvl w:val="1"/>
          <w:numId w:val="31"/>
        </w:numPr>
        <w:ind w:left="1440" w:hanging="360"/>
        <w:rPr>
          <w:i w:val="1"/>
          <w:iCs w:val="1"/>
        </w:rPr>
      </w:pPr>
      <w:r w:rsidDel="00000000" w:rsidR="00000000" w:rsidRPr="00000000">
        <w:rPr>
          <w:i w:val="1"/>
          <w:iCs w:val="1"/>
          <w:rtl w:val="0"/>
        </w:rPr>
        <w:t xml:space="preserve">Structure</w:t>
      </w:r>
      <w:r w:rsidDel="00000000" w:rsidR="00000000" w:rsidRPr="00000000">
        <w:rPr>
          <w:rtl w:val="0"/>
        </w:rPr>
      </w:r>
    </w:p>
    <w:p w:rsidR="00000000" w:rsidDel="00000000" w:rsidP="00000000" w:rsidRDefault="00000000" w:rsidRPr="00000000" w14:paraId="000004B2">
      <w:pPr>
        <w:numPr>
          <w:ilvl w:val="2"/>
          <w:numId w:val="31"/>
        </w:numPr>
        <w:ind w:left="2160" w:hanging="360"/>
        <w:rPr>
          <w:rFonts w:ascii="Times New Roman" w:cs="Times New Roman" w:eastAsia="Times New Roman" w:hAnsi="Times New Roman"/>
        </w:rPr>
      </w:pPr>
      <w:r w:rsidDel="00000000" w:rsidR="00000000" w:rsidRPr="00000000">
        <w:rPr>
          <w:b w:val="1"/>
          <w:bCs w:val="1"/>
          <w:rtl w:val="0"/>
        </w:rPr>
        <w:t xml:space="preserve">National ministers</w:t>
      </w:r>
      <w:r w:rsidDel="00000000" w:rsidR="00000000" w:rsidRPr="00000000">
        <w:rPr>
          <w:rtl w:val="0"/>
        </w:rPr>
        <w:t xml:space="preserve"> represent governments in the Council of the EU. Different ministers are responsible for evaluating different laws based on the subject area involved (e.g. finance ministers might be involved when debating proposed legislation pertaining to the economy)</w:t>
      </w:r>
    </w:p>
    <w:p w:rsidR="00000000" w:rsidDel="00000000" w:rsidP="00000000" w:rsidRDefault="00000000" w:rsidRPr="00000000" w14:paraId="000004B3">
      <w:pPr>
        <w:numPr>
          <w:ilvl w:val="1"/>
          <w:numId w:val="31"/>
        </w:numPr>
        <w:ind w:left="1440" w:hanging="360"/>
        <w:rPr>
          <w:i w:val="1"/>
          <w:iCs w:val="1"/>
        </w:rPr>
      </w:pPr>
      <w:r w:rsidDel="00000000" w:rsidR="00000000" w:rsidRPr="00000000">
        <w:rPr>
          <w:i w:val="1"/>
          <w:iCs w:val="1"/>
          <w:rtl w:val="0"/>
        </w:rPr>
        <w:t xml:space="preserve">Power</w:t>
      </w:r>
    </w:p>
    <w:p w:rsidR="00000000" w:rsidDel="00000000" w:rsidP="00000000" w:rsidRDefault="00000000" w:rsidRPr="00000000" w14:paraId="000004B4">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Council of the EU is the “upper house” of the EU’s legislative body, and </w:t>
      </w:r>
      <w:r w:rsidDel="00000000" w:rsidR="00000000" w:rsidRPr="00000000">
        <w:rPr>
          <w:b w:val="1"/>
          <w:bCs w:val="1"/>
          <w:rtl w:val="0"/>
        </w:rPr>
        <w:t xml:space="preserve">passes laws</w:t>
      </w:r>
      <w:r w:rsidDel="00000000" w:rsidR="00000000" w:rsidRPr="00000000">
        <w:rPr>
          <w:rtl w:val="0"/>
        </w:rPr>
        <w:t xml:space="preserve"> in conjunction with the </w:t>
      </w:r>
      <w:r w:rsidDel="00000000" w:rsidR="00000000" w:rsidRPr="00000000">
        <w:rPr>
          <w:b w:val="1"/>
          <w:bCs w:val="1"/>
          <w:rtl w:val="0"/>
        </w:rPr>
        <w:t xml:space="preserve">European Parliament</w:t>
      </w:r>
      <w:r w:rsidDel="00000000" w:rsidR="00000000" w:rsidRPr="00000000">
        <w:rPr>
          <w:rtl w:val="0"/>
        </w:rPr>
      </w:r>
    </w:p>
    <w:p w:rsidR="00000000" w:rsidDel="00000000" w:rsidP="00000000" w:rsidRDefault="00000000" w:rsidRPr="00000000" w14:paraId="000004B5">
      <w:pPr>
        <w:numPr>
          <w:ilvl w:val="0"/>
          <w:numId w:val="31"/>
        </w:numPr>
        <w:ind w:left="720" w:hanging="360"/>
        <w:rPr>
          <w:b w:val="1"/>
          <w:bCs w:val="1"/>
        </w:rPr>
      </w:pPr>
      <w:r w:rsidDel="00000000" w:rsidR="00000000" w:rsidRPr="00000000">
        <w:rPr>
          <w:b w:val="1"/>
          <w:bCs w:val="1"/>
          <w:rtl w:val="0"/>
        </w:rPr>
        <w:t xml:space="preserve">Court of Justice of the European Union</w:t>
      </w:r>
      <w:r w:rsidDel="00000000" w:rsidR="00000000" w:rsidRPr="00000000">
        <w:rPr>
          <w:rtl w:val="0"/>
        </w:rPr>
      </w:r>
    </w:p>
    <w:p w:rsidR="00000000" w:rsidDel="00000000" w:rsidP="00000000" w:rsidRDefault="00000000" w:rsidRPr="00000000" w14:paraId="000004B6">
      <w:pPr>
        <w:numPr>
          <w:ilvl w:val="1"/>
          <w:numId w:val="31"/>
        </w:numPr>
        <w:ind w:left="1440" w:hanging="360"/>
        <w:rPr>
          <w:rFonts w:ascii="Times New Roman" w:cs="Times New Roman" w:eastAsia="Times New Roman" w:hAnsi="Times New Roman"/>
        </w:rPr>
      </w:pPr>
      <w:r w:rsidDel="00000000" w:rsidR="00000000" w:rsidRPr="00000000">
        <w:rPr>
          <w:rtl w:val="0"/>
        </w:rPr>
        <w:t xml:space="preserve">The Court of Justice of the European Union (CJEU)</w:t>
      </w:r>
      <w:r w:rsidDel="00000000" w:rsidR="00000000" w:rsidRPr="00000000">
        <w:rPr>
          <w:b w:val="1"/>
          <w:bCs w:val="1"/>
          <w:rtl w:val="0"/>
        </w:rPr>
        <w:t xml:space="preserve"> interprets EU law</w:t>
      </w:r>
      <w:r w:rsidDel="00000000" w:rsidR="00000000" w:rsidRPr="00000000">
        <w:rPr>
          <w:rtl w:val="0"/>
        </w:rPr>
        <w:t xml:space="preserve"> to make sure it is applied in the same way in all EU countries, and settles legal disputes between national governments and EU institutions. It can also, in certain circumstances, be used by individuals, companies or organizations to </w:t>
      </w:r>
      <w:r w:rsidDel="00000000" w:rsidR="00000000" w:rsidRPr="00000000">
        <w:rPr>
          <w:b w:val="1"/>
          <w:bCs w:val="1"/>
          <w:rtl w:val="0"/>
        </w:rPr>
        <w:t xml:space="preserve">take action against an EU institution</w:t>
      </w:r>
      <w:r w:rsidDel="00000000" w:rsidR="00000000" w:rsidRPr="00000000">
        <w:rPr>
          <w:rtl w:val="0"/>
        </w:rPr>
        <w:t xml:space="preserve">, if they feel it has </w:t>
      </w:r>
      <w:r w:rsidDel="00000000" w:rsidR="00000000" w:rsidRPr="00000000">
        <w:rPr>
          <w:b w:val="1"/>
          <w:bCs w:val="1"/>
          <w:rtl w:val="0"/>
        </w:rPr>
        <w:t xml:space="preserve">infringed upon their rights</w:t>
      </w:r>
      <w:r w:rsidDel="00000000" w:rsidR="00000000" w:rsidRPr="00000000">
        <w:rPr>
          <w:rtl w:val="0"/>
        </w:rPr>
        <w:t xml:space="preserve">.</w:t>
      </w:r>
    </w:p>
    <w:p w:rsidR="00000000" w:rsidDel="00000000" w:rsidP="00000000" w:rsidRDefault="00000000" w:rsidRPr="00000000" w14:paraId="000004B7">
      <w:pPr>
        <w:numPr>
          <w:ilvl w:val="1"/>
          <w:numId w:val="31"/>
        </w:numPr>
        <w:ind w:left="1440" w:hanging="360"/>
        <w:rPr/>
      </w:pPr>
      <w:r w:rsidDel="00000000" w:rsidR="00000000" w:rsidRPr="00000000">
        <w:rPr>
          <w:rtl w:val="0"/>
        </w:rPr>
        <w:t xml:space="preserve">The CJEU consists of three distinct judicial entities:</w:t>
      </w:r>
    </w:p>
    <w:p w:rsidR="00000000" w:rsidDel="00000000" w:rsidP="00000000" w:rsidRDefault="00000000" w:rsidRPr="00000000" w14:paraId="000004B8">
      <w:pPr>
        <w:numPr>
          <w:ilvl w:val="2"/>
          <w:numId w:val="31"/>
        </w:numPr>
        <w:ind w:left="216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b w:val="1"/>
          <w:bCs w:val="1"/>
          <w:rtl w:val="0"/>
        </w:rPr>
        <w:t xml:space="preserve">European Court of Justice</w:t>
      </w:r>
    </w:p>
    <w:p w:rsidR="00000000" w:rsidDel="00000000" w:rsidP="00000000" w:rsidRDefault="00000000" w:rsidRPr="00000000" w14:paraId="000004B9">
      <w:pPr>
        <w:numPr>
          <w:ilvl w:val="3"/>
          <w:numId w:val="31"/>
        </w:numPr>
        <w:ind w:left="2880" w:hanging="360"/>
        <w:rPr/>
      </w:pPr>
      <w:r w:rsidDel="00000000" w:rsidR="00000000" w:rsidRPr="00000000">
        <w:rPr>
          <w:rtl w:val="0"/>
        </w:rPr>
        <w:t xml:space="preserve">The Court ensures that EU law is followed, and that the Treaties are correctly interpreted and applied: it reviews the legality of the acts of the EU institutions, ensures that EU countries comply with their obligations under the Treaties, and interprets EU law at the request of national courts</w:t>
      </w:r>
    </w:p>
    <w:p w:rsidR="00000000" w:rsidDel="00000000" w:rsidP="00000000" w:rsidRDefault="00000000" w:rsidRPr="00000000" w14:paraId="000004BA">
      <w:pPr>
        <w:numPr>
          <w:ilvl w:val="2"/>
          <w:numId w:val="31"/>
        </w:numPr>
        <w:ind w:left="216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b w:val="1"/>
          <w:bCs w:val="1"/>
          <w:rtl w:val="0"/>
        </w:rPr>
        <w:t xml:space="preserve">General Court</w:t>
      </w:r>
    </w:p>
    <w:p w:rsidR="00000000" w:rsidDel="00000000" w:rsidP="00000000" w:rsidRDefault="00000000" w:rsidRPr="00000000" w14:paraId="000004BB">
      <w:pPr>
        <w:numPr>
          <w:ilvl w:val="3"/>
          <w:numId w:val="31"/>
        </w:numPr>
        <w:ind w:left="2880" w:hanging="360"/>
        <w:rPr/>
      </w:pPr>
      <w:r w:rsidDel="00000000" w:rsidR="00000000" w:rsidRPr="00000000">
        <w:rPr>
          <w:rtl w:val="0"/>
        </w:rPr>
        <w:t xml:space="preserve">Acts as the initial “trial court” for legal disputes within the EU. Decisions can be appealed to the ECJ</w:t>
      </w:r>
    </w:p>
    <w:p w:rsidR="00000000" w:rsidDel="00000000" w:rsidP="00000000" w:rsidRDefault="00000000" w:rsidRPr="00000000" w14:paraId="000004BC">
      <w:pPr>
        <w:numPr>
          <w:ilvl w:val="2"/>
          <w:numId w:val="31"/>
        </w:numPr>
        <w:ind w:left="216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b w:val="1"/>
          <w:bCs w:val="1"/>
          <w:rtl w:val="0"/>
        </w:rPr>
        <w:t xml:space="preserve">Civil Service Tribunal</w:t>
      </w:r>
    </w:p>
    <w:p w:rsidR="00000000" w:rsidDel="00000000" w:rsidP="00000000" w:rsidRDefault="00000000" w:rsidRPr="00000000" w14:paraId="000004BD">
      <w:pPr>
        <w:numPr>
          <w:ilvl w:val="3"/>
          <w:numId w:val="31"/>
        </w:numPr>
        <w:ind w:left="2880" w:hanging="360"/>
        <w:rPr/>
      </w:pPr>
      <w:r w:rsidDel="00000000" w:rsidR="00000000" w:rsidRPr="00000000">
        <w:rPr>
          <w:rtl w:val="0"/>
        </w:rPr>
        <w:t xml:space="preserve">Resolves legal disputes between the EU and members of the European civil service. In rare and exceptional cases, the ECJ can hear these cases, too</w:t>
      </w:r>
    </w:p>
    <w:p w:rsidR="00000000" w:rsidDel="00000000" w:rsidP="00000000" w:rsidRDefault="00000000" w:rsidRPr="00000000" w14:paraId="000004BE">
      <w:pPr>
        <w:numPr>
          <w:ilvl w:val="0"/>
          <w:numId w:val="31"/>
        </w:numPr>
        <w:ind w:left="720" w:hanging="360"/>
        <w:rPr>
          <w:b w:val="1"/>
          <w:bCs w:val="1"/>
        </w:rPr>
      </w:pPr>
      <w:r w:rsidDel="00000000" w:rsidR="00000000" w:rsidRPr="00000000">
        <w:rPr>
          <w:b w:val="1"/>
          <w:bCs w:val="1"/>
          <w:rtl w:val="0"/>
        </w:rPr>
        <w:t xml:space="preserve">European Central Bank</w:t>
      </w:r>
      <w:r w:rsidDel="00000000" w:rsidR="00000000" w:rsidRPr="00000000">
        <w:rPr>
          <w:rtl w:val="0"/>
        </w:rPr>
      </w:r>
    </w:p>
    <w:p w:rsidR="00000000" w:rsidDel="00000000" w:rsidP="00000000" w:rsidRDefault="00000000" w:rsidRPr="00000000" w14:paraId="000004BF">
      <w:pPr>
        <w:numPr>
          <w:ilvl w:val="1"/>
          <w:numId w:val="31"/>
        </w:numPr>
        <w:ind w:left="1440" w:hanging="360"/>
        <w:rPr/>
      </w:pPr>
      <w:r w:rsidDel="00000000" w:rsidR="00000000" w:rsidRPr="00000000">
        <w:rPr>
          <w:rtl w:val="0"/>
        </w:rPr>
        <w:t xml:space="preserve">**Of the 28 EU members, only 19 are in the eurozone. In practice, only those 19 members provide input to ECB leadership</w:t>
      </w:r>
    </w:p>
    <w:p w:rsidR="00000000" w:rsidDel="00000000" w:rsidP="00000000" w:rsidRDefault="00000000" w:rsidRPr="00000000" w14:paraId="000004C0">
      <w:pPr>
        <w:numPr>
          <w:ilvl w:val="1"/>
          <w:numId w:val="31"/>
        </w:numPr>
        <w:ind w:left="1440" w:hanging="360"/>
        <w:rPr>
          <w:i w:val="1"/>
          <w:iCs w:val="1"/>
        </w:rPr>
      </w:pPr>
      <w:r w:rsidDel="00000000" w:rsidR="00000000" w:rsidRPr="00000000">
        <w:rPr>
          <w:i w:val="1"/>
          <w:iCs w:val="1"/>
          <w:rtl w:val="0"/>
        </w:rPr>
        <w:t xml:space="preserve">Structure</w:t>
      </w:r>
    </w:p>
    <w:p w:rsidR="00000000" w:rsidDel="00000000" w:rsidP="00000000" w:rsidRDefault="00000000" w:rsidRPr="00000000" w14:paraId="000004C1">
      <w:pPr>
        <w:numPr>
          <w:ilvl w:val="2"/>
          <w:numId w:val="31"/>
        </w:numPr>
        <w:ind w:left="2160" w:hanging="360"/>
        <w:rPr/>
      </w:pPr>
      <w:r w:rsidDel="00000000" w:rsidR="00000000" w:rsidRPr="00000000">
        <w:rPr>
          <w:rtl w:val="0"/>
        </w:rPr>
        <w:t xml:space="preserve">All members are appointed by the European Council by qualified majority for a non-renewable eight-year term</w:t>
      </w:r>
    </w:p>
    <w:p w:rsidR="00000000" w:rsidDel="00000000" w:rsidP="00000000" w:rsidRDefault="00000000" w:rsidRPr="00000000" w14:paraId="000004C2">
      <w:pPr>
        <w:numPr>
          <w:ilvl w:val="1"/>
          <w:numId w:val="31"/>
        </w:numPr>
        <w:ind w:left="1440" w:hanging="360"/>
        <w:rPr>
          <w:i w:val="1"/>
          <w:iCs w:val="1"/>
        </w:rPr>
      </w:pPr>
      <w:r w:rsidDel="00000000" w:rsidR="00000000" w:rsidRPr="00000000">
        <w:rPr>
          <w:i w:val="1"/>
          <w:iCs w:val="1"/>
          <w:rtl w:val="0"/>
        </w:rPr>
        <w:t xml:space="preserve">Power</w:t>
      </w:r>
    </w:p>
    <w:p w:rsidR="00000000" w:rsidDel="00000000" w:rsidP="00000000" w:rsidRDefault="00000000" w:rsidRPr="00000000" w14:paraId="000004C3">
      <w:pPr>
        <w:numPr>
          <w:ilvl w:val="2"/>
          <w:numId w:val="31"/>
        </w:numPr>
        <w:ind w:left="2160" w:hanging="360"/>
        <w:rPr>
          <w:rFonts w:ascii="Times New Roman" w:cs="Times New Roman" w:eastAsia="Times New Roman" w:hAnsi="Times New Roman"/>
        </w:rPr>
      </w:pPr>
      <w:r w:rsidDel="00000000" w:rsidR="00000000" w:rsidRPr="00000000">
        <w:rPr>
          <w:rtl w:val="0"/>
        </w:rPr>
        <w:t xml:space="preserve">The primary objective of the ECB is to </w:t>
      </w:r>
      <w:r w:rsidDel="00000000" w:rsidR="00000000" w:rsidRPr="00000000">
        <w:rPr>
          <w:b w:val="1"/>
          <w:bCs w:val="1"/>
          <w:rtl w:val="0"/>
        </w:rPr>
        <w:t xml:space="preserve">maintain price stability and keep inflation low</w:t>
      </w:r>
    </w:p>
    <w:p w:rsidR="00000000" w:rsidDel="00000000" w:rsidP="00000000" w:rsidRDefault="00000000" w:rsidRPr="00000000" w14:paraId="000004C4">
      <w:pPr>
        <w:numPr>
          <w:ilvl w:val="2"/>
          <w:numId w:val="31"/>
        </w:numPr>
        <w:ind w:left="2160" w:hanging="360"/>
        <w:rPr>
          <w:rFonts w:ascii="Times New Roman" w:cs="Times New Roman" w:eastAsia="Times New Roman" w:hAnsi="Times New Roman"/>
        </w:rPr>
      </w:pPr>
      <w:r w:rsidDel="00000000" w:rsidR="00000000" w:rsidRPr="00000000">
        <w:rPr>
          <w:rtl w:val="0"/>
        </w:rPr>
        <w:t xml:space="preserve">Members of the ECB’s Executive Board are obligated to act in the </w:t>
      </w:r>
      <w:r w:rsidDel="00000000" w:rsidR="00000000" w:rsidRPr="00000000">
        <w:rPr>
          <w:b w:val="1"/>
          <w:bCs w:val="1"/>
          <w:rtl w:val="0"/>
        </w:rPr>
        <w:t xml:space="preserve">best interests of the Eurozone</w:t>
      </w:r>
      <w:r w:rsidDel="00000000" w:rsidR="00000000" w:rsidRPr="00000000">
        <w:rPr>
          <w:rtl w:val="0"/>
        </w:rPr>
        <w:t xml:space="preserve"> as a whole, not for the benefit of any particular Member State or region</w:t>
      </w:r>
    </w:p>
    <w:p w:rsidR="00000000" w:rsidDel="00000000" w:rsidP="00000000" w:rsidRDefault="00000000" w:rsidRPr="00000000" w14:paraId="000004C5">
      <w:pPr>
        <w:numPr>
          <w:ilvl w:val="2"/>
          <w:numId w:val="31"/>
        </w:numPr>
        <w:ind w:left="2160" w:hanging="360"/>
        <w:rPr>
          <w:rFonts w:ascii="Times New Roman" w:cs="Times New Roman" w:eastAsia="Times New Roman" w:hAnsi="Times New Roman"/>
        </w:rPr>
      </w:pPr>
      <w:r w:rsidDel="00000000" w:rsidR="00000000" w:rsidRPr="00000000">
        <w:rPr>
          <w:rtl w:val="0"/>
        </w:rPr>
        <w:t xml:space="preserve">Other EU institutions and the national governments of the Member States are bound by treaty to </w:t>
      </w:r>
      <w:r w:rsidDel="00000000" w:rsidR="00000000" w:rsidRPr="00000000">
        <w:rPr>
          <w:b w:val="1"/>
          <w:bCs w:val="1"/>
          <w:rtl w:val="0"/>
        </w:rPr>
        <w:t xml:space="preserve">respect the independence of the ECB</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4"/>
        <w:spacing w:after="0" w:before="0" w:lineRule="auto"/>
        <w:rPr/>
      </w:pPr>
      <w:bookmarkStart w:colFirst="0" w:colLast="0" w:name="_xcu52xn3davh" w:id="61"/>
      <w:bookmarkEnd w:id="61"/>
      <w:r w:rsidDel="00000000" w:rsidR="00000000" w:rsidRPr="00000000">
        <w:rPr>
          <w:rtl w:val="0"/>
        </w:rPr>
        <w:t xml:space="preserve">EU Competences</w:t>
      </w:r>
    </w:p>
    <w:p w:rsidR="00000000" w:rsidDel="00000000" w:rsidP="00000000" w:rsidRDefault="00000000" w:rsidRPr="00000000" w14:paraId="000004C8">
      <w:pPr>
        <w:numPr>
          <w:ilvl w:val="0"/>
          <w:numId w:val="18"/>
        </w:numPr>
        <w:ind w:left="720" w:hanging="360"/>
        <w:rPr>
          <w:rFonts w:ascii="Times New Roman" w:cs="Times New Roman" w:eastAsia="Times New Roman" w:hAnsi="Times New Roman"/>
        </w:rPr>
      </w:pPr>
      <w:r w:rsidDel="00000000" w:rsidR="00000000" w:rsidRPr="00000000">
        <w:rPr>
          <w:rtl w:val="0"/>
        </w:rPr>
        <w:t xml:space="preserve">The EU has </w:t>
      </w:r>
      <w:r w:rsidDel="00000000" w:rsidR="00000000" w:rsidRPr="00000000">
        <w:rPr>
          <w:b w:val="1"/>
          <w:bCs w:val="1"/>
          <w:rtl w:val="0"/>
        </w:rPr>
        <w:t xml:space="preserve">competence</w:t>
      </w:r>
      <w:r w:rsidDel="00000000" w:rsidR="00000000" w:rsidRPr="00000000">
        <w:rPr>
          <w:rtl w:val="0"/>
        </w:rPr>
        <w:t xml:space="preserve">, or authority, to pass binding legislation if three criteria are met:</w:t>
      </w:r>
    </w:p>
    <w:p w:rsidR="00000000" w:rsidDel="00000000" w:rsidP="00000000" w:rsidRDefault="00000000" w:rsidRPr="00000000" w14:paraId="000004C9">
      <w:pPr>
        <w:numPr>
          <w:ilvl w:val="1"/>
          <w:numId w:val="18"/>
        </w:numPr>
        <w:ind w:left="1440" w:hanging="360"/>
        <w:rPr>
          <w:rFonts w:ascii="Times New Roman" w:cs="Times New Roman" w:eastAsia="Times New Roman" w:hAnsi="Times New Roman"/>
        </w:rPr>
      </w:pPr>
      <w:r w:rsidDel="00000000" w:rsidR="00000000" w:rsidRPr="00000000">
        <w:rPr>
          <w:rtl w:val="0"/>
        </w:rPr>
        <w:t xml:space="preserve">1) </w:t>
      </w:r>
      <w:r w:rsidDel="00000000" w:rsidR="00000000" w:rsidRPr="00000000">
        <w:rPr>
          <w:b w:val="1"/>
          <w:bCs w:val="1"/>
          <w:rtl w:val="0"/>
        </w:rPr>
        <w:t xml:space="preserve">Conferral </w:t>
      </w:r>
      <w:r w:rsidDel="00000000" w:rsidR="00000000" w:rsidRPr="00000000">
        <w:rPr>
          <w:rtl w:val="0"/>
        </w:rPr>
        <w:t xml:space="preserve">— the EU has only that authority conferred upon it by the EU treaties, which have been ratified by all member countries</w:t>
      </w:r>
    </w:p>
    <w:p w:rsidR="00000000" w:rsidDel="00000000" w:rsidP="00000000" w:rsidRDefault="00000000" w:rsidRPr="00000000" w14:paraId="000004CA">
      <w:pPr>
        <w:numPr>
          <w:ilvl w:val="1"/>
          <w:numId w:val="18"/>
        </w:numPr>
        <w:ind w:left="1440" w:hanging="360"/>
        <w:rPr>
          <w:rFonts w:ascii="Times New Roman" w:cs="Times New Roman" w:eastAsia="Times New Roman" w:hAnsi="Times New Roman"/>
        </w:rPr>
      </w:pPr>
      <w:r w:rsidDel="00000000" w:rsidR="00000000" w:rsidRPr="00000000">
        <w:rPr>
          <w:rtl w:val="0"/>
        </w:rPr>
        <w:t xml:space="preserve">2) </w:t>
      </w:r>
      <w:r w:rsidDel="00000000" w:rsidR="00000000" w:rsidRPr="00000000">
        <w:rPr>
          <w:b w:val="1"/>
          <w:bCs w:val="1"/>
          <w:rtl w:val="0"/>
        </w:rPr>
        <w:t xml:space="preserve">Proportionality</w:t>
      </w:r>
      <w:r w:rsidDel="00000000" w:rsidR="00000000" w:rsidRPr="00000000">
        <w:rPr>
          <w:rtl w:val="0"/>
        </w:rPr>
        <w:t xml:space="preserve"> — the EU action cannot exceed what is necessary to achieve the objectives of the treaties</w:t>
      </w:r>
    </w:p>
    <w:p w:rsidR="00000000" w:rsidDel="00000000" w:rsidP="00000000" w:rsidRDefault="00000000" w:rsidRPr="00000000" w14:paraId="000004CB">
      <w:pPr>
        <w:numPr>
          <w:ilvl w:val="1"/>
          <w:numId w:val="18"/>
        </w:numPr>
        <w:ind w:left="1440" w:hanging="360"/>
        <w:rPr>
          <w:rFonts w:ascii="Times New Roman" w:cs="Times New Roman" w:eastAsia="Times New Roman" w:hAnsi="Times New Roman"/>
        </w:rPr>
      </w:pPr>
      <w:r w:rsidDel="00000000" w:rsidR="00000000" w:rsidRPr="00000000">
        <w:rPr>
          <w:rtl w:val="0"/>
        </w:rPr>
        <w:t xml:space="preserve">3) </w:t>
      </w:r>
      <w:r w:rsidDel="00000000" w:rsidR="00000000" w:rsidRPr="00000000">
        <w:rPr>
          <w:b w:val="1"/>
          <w:bCs w:val="1"/>
          <w:rtl w:val="0"/>
        </w:rPr>
        <w:t xml:space="preserve">Subsidiarity</w:t>
      </w:r>
      <w:r w:rsidDel="00000000" w:rsidR="00000000" w:rsidRPr="00000000">
        <w:rPr>
          <w:rtl w:val="0"/>
        </w:rPr>
        <w:t xml:space="preserve"> — in areas where either the EU or national governments can act, the EU may intervene only if it can act more effectively</w:t>
      </w:r>
    </w:p>
    <w:p w:rsidR="00000000" w:rsidDel="00000000" w:rsidP="00000000" w:rsidRDefault="00000000" w:rsidRPr="00000000" w14:paraId="000004CC">
      <w:pPr>
        <w:numPr>
          <w:ilvl w:val="0"/>
          <w:numId w:val="18"/>
        </w:numPr>
        <w:ind w:left="720" w:hanging="360"/>
        <w:rPr>
          <w:rFonts w:ascii="Times New Roman" w:cs="Times New Roman" w:eastAsia="Times New Roman" w:hAnsi="Times New Roman"/>
        </w:rPr>
      </w:pPr>
      <w:r w:rsidDel="00000000" w:rsidR="00000000" w:rsidRPr="00000000">
        <w:rPr>
          <w:rtl w:val="0"/>
        </w:rPr>
        <w:t xml:space="preserve">The EU has </w:t>
      </w:r>
      <w:r w:rsidDel="00000000" w:rsidR="00000000" w:rsidRPr="00000000">
        <w:rPr>
          <w:b w:val="1"/>
          <w:bCs w:val="1"/>
          <w:u w:val="single"/>
          <w:rtl w:val="0"/>
        </w:rPr>
        <w:t xml:space="preserve">exclusive competence</w:t>
      </w:r>
      <w:r w:rsidDel="00000000" w:rsidR="00000000" w:rsidRPr="00000000">
        <w:rPr>
          <w:rtl w:val="0"/>
        </w:rPr>
        <w:t xml:space="preserve"> over a few realms. This means that the EU alone is able to pass laws and member states are </w:t>
      </w:r>
      <w:r w:rsidDel="00000000" w:rsidR="00000000" w:rsidRPr="00000000">
        <w:rPr>
          <w:i w:val="1"/>
          <w:iCs w:val="1"/>
          <w:rtl w:val="0"/>
        </w:rPr>
        <w:t xml:space="preserve">not</w:t>
      </w:r>
      <w:r w:rsidDel="00000000" w:rsidR="00000000" w:rsidRPr="00000000">
        <w:rPr>
          <w:rtl w:val="0"/>
        </w:rPr>
        <w:t xml:space="preserve"> allowed:</w:t>
      </w:r>
    </w:p>
    <w:p w:rsidR="00000000" w:rsidDel="00000000" w:rsidP="00000000" w:rsidRDefault="00000000" w:rsidRPr="00000000" w14:paraId="000004CD">
      <w:pPr>
        <w:numPr>
          <w:ilvl w:val="1"/>
          <w:numId w:val="18"/>
        </w:numPr>
        <w:ind w:left="1440" w:hanging="360"/>
        <w:rPr>
          <w:b w:val="1"/>
          <w:bCs w:val="1"/>
        </w:rPr>
      </w:pPr>
      <w:r w:rsidDel="00000000" w:rsidR="00000000" w:rsidRPr="00000000">
        <w:rPr>
          <w:b w:val="1"/>
          <w:bCs w:val="1"/>
          <w:rtl w:val="0"/>
        </w:rPr>
        <w:t xml:space="preserve">Customs union</w:t>
      </w:r>
    </w:p>
    <w:p w:rsidR="00000000" w:rsidDel="00000000" w:rsidP="00000000" w:rsidRDefault="00000000" w:rsidRPr="00000000" w14:paraId="000004CE">
      <w:pPr>
        <w:numPr>
          <w:ilvl w:val="1"/>
          <w:numId w:val="18"/>
        </w:numPr>
        <w:ind w:left="1440" w:hanging="360"/>
        <w:rPr>
          <w:rFonts w:ascii="Times New Roman" w:cs="Times New Roman" w:eastAsia="Times New Roman" w:hAnsi="Times New Roman"/>
        </w:rPr>
      </w:pPr>
      <w:r w:rsidDel="00000000" w:rsidR="00000000" w:rsidRPr="00000000">
        <w:rPr>
          <w:b w:val="1"/>
          <w:bCs w:val="1"/>
          <w:rtl w:val="0"/>
        </w:rPr>
        <w:t xml:space="preserve">Competition rules</w:t>
      </w:r>
      <w:r w:rsidDel="00000000" w:rsidR="00000000" w:rsidRPr="00000000">
        <w:rPr>
          <w:rtl w:val="0"/>
        </w:rPr>
        <w:t xml:space="preserve"> for the single market</w:t>
      </w:r>
    </w:p>
    <w:p w:rsidR="00000000" w:rsidDel="00000000" w:rsidP="00000000" w:rsidRDefault="00000000" w:rsidRPr="00000000" w14:paraId="000004CF">
      <w:pPr>
        <w:numPr>
          <w:ilvl w:val="1"/>
          <w:numId w:val="18"/>
        </w:numPr>
        <w:ind w:left="1440" w:hanging="360"/>
        <w:rPr>
          <w:rFonts w:ascii="Times New Roman" w:cs="Times New Roman" w:eastAsia="Times New Roman" w:hAnsi="Times New Roman"/>
        </w:rPr>
      </w:pPr>
      <w:r w:rsidDel="00000000" w:rsidR="00000000" w:rsidRPr="00000000">
        <w:rPr>
          <w:b w:val="1"/>
          <w:bCs w:val="1"/>
          <w:rtl w:val="0"/>
        </w:rPr>
        <w:t xml:space="preserve">Monetary policy</w:t>
      </w:r>
      <w:r w:rsidDel="00000000" w:rsidR="00000000" w:rsidRPr="00000000">
        <w:rPr>
          <w:rtl w:val="0"/>
        </w:rPr>
        <w:t xml:space="preserve"> for the eurozone countries</w:t>
      </w:r>
    </w:p>
    <w:p w:rsidR="00000000" w:rsidDel="00000000" w:rsidP="00000000" w:rsidRDefault="00000000" w:rsidRPr="00000000" w14:paraId="000004D0">
      <w:pPr>
        <w:numPr>
          <w:ilvl w:val="1"/>
          <w:numId w:val="18"/>
        </w:numPr>
        <w:ind w:left="1440" w:hanging="360"/>
        <w:rPr>
          <w:rFonts w:ascii="Times New Roman" w:cs="Times New Roman" w:eastAsia="Times New Roman" w:hAnsi="Times New Roman"/>
        </w:rPr>
      </w:pPr>
      <w:r w:rsidDel="00000000" w:rsidR="00000000" w:rsidRPr="00000000">
        <w:rPr>
          <w:b w:val="1"/>
          <w:bCs w:val="1"/>
          <w:rtl w:val="0"/>
        </w:rPr>
        <w:t xml:space="preserve">Trade </w:t>
      </w:r>
      <w:r w:rsidDel="00000000" w:rsidR="00000000" w:rsidRPr="00000000">
        <w:rPr>
          <w:rtl w:val="0"/>
        </w:rPr>
        <w:t xml:space="preserve">and</w:t>
      </w:r>
      <w:r w:rsidDel="00000000" w:rsidR="00000000" w:rsidRPr="00000000">
        <w:rPr>
          <w:b w:val="1"/>
          <w:bCs w:val="1"/>
          <w:rtl w:val="0"/>
        </w:rPr>
        <w:t xml:space="preserve"> international agreements</w:t>
      </w:r>
      <w:r w:rsidDel="00000000" w:rsidR="00000000" w:rsidRPr="00000000">
        <w:rPr>
          <w:rtl w:val="0"/>
        </w:rPr>
        <w:t xml:space="preserve">**</w:t>
      </w:r>
    </w:p>
    <w:p w:rsidR="00000000" w:rsidDel="00000000" w:rsidP="00000000" w:rsidRDefault="00000000" w:rsidRPr="00000000" w14:paraId="000004D1">
      <w:pPr>
        <w:numPr>
          <w:ilvl w:val="2"/>
          <w:numId w:val="18"/>
        </w:numPr>
        <w:ind w:left="2160" w:hanging="360"/>
        <w:rPr/>
      </w:pPr>
      <w:r w:rsidDel="00000000" w:rsidR="00000000" w:rsidRPr="00000000">
        <w:rPr>
          <w:rtl w:val="0"/>
        </w:rPr>
        <w:t xml:space="preserve">**Only if the trade/agreement in question affects the entirety of the EU and must be negotiated and ratified by the EU Commission, rather than individual member states</w:t>
      </w:r>
    </w:p>
    <w:p w:rsidR="00000000" w:rsidDel="00000000" w:rsidP="00000000" w:rsidRDefault="00000000" w:rsidRPr="00000000" w14:paraId="000004D2">
      <w:pPr>
        <w:numPr>
          <w:ilvl w:val="1"/>
          <w:numId w:val="18"/>
        </w:numPr>
        <w:ind w:left="1440" w:hanging="360"/>
        <w:rPr>
          <w:rFonts w:ascii="Times New Roman" w:cs="Times New Roman" w:eastAsia="Times New Roman" w:hAnsi="Times New Roman"/>
        </w:rPr>
      </w:pPr>
      <w:r w:rsidDel="00000000" w:rsidR="00000000" w:rsidRPr="00000000">
        <w:rPr>
          <w:rtl w:val="0"/>
        </w:rPr>
        <w:t xml:space="preserve">Marine plants and animals regulated by the </w:t>
      </w:r>
      <w:r w:rsidDel="00000000" w:rsidR="00000000" w:rsidRPr="00000000">
        <w:rPr>
          <w:b w:val="1"/>
          <w:bCs w:val="1"/>
          <w:rtl w:val="0"/>
        </w:rPr>
        <w:t xml:space="preserve">common fisheries policy</w:t>
      </w:r>
    </w:p>
    <w:p w:rsidR="00000000" w:rsidDel="00000000" w:rsidP="00000000" w:rsidRDefault="00000000" w:rsidRPr="00000000" w14:paraId="000004D3">
      <w:pPr>
        <w:numPr>
          <w:ilvl w:val="0"/>
          <w:numId w:val="18"/>
        </w:numPr>
        <w:ind w:left="720" w:hanging="360"/>
        <w:rPr>
          <w:rFonts w:ascii="Times New Roman" w:cs="Times New Roman" w:eastAsia="Times New Roman" w:hAnsi="Times New Roman"/>
        </w:rPr>
      </w:pPr>
      <w:r w:rsidDel="00000000" w:rsidR="00000000" w:rsidRPr="00000000">
        <w:rPr>
          <w:rtl w:val="0"/>
        </w:rPr>
        <w:t xml:space="preserve">The EU has </w:t>
      </w:r>
      <w:r w:rsidDel="00000000" w:rsidR="00000000" w:rsidRPr="00000000">
        <w:rPr>
          <w:b w:val="1"/>
          <w:bCs w:val="1"/>
          <w:u w:val="single"/>
          <w:rtl w:val="0"/>
        </w:rPr>
        <w:t xml:space="preserve">shared competence</w:t>
      </w:r>
      <w:r w:rsidDel="00000000" w:rsidR="00000000" w:rsidRPr="00000000">
        <w:rPr>
          <w:rtl w:val="0"/>
        </w:rPr>
        <w:t xml:space="preserve"> with national governments in a few areas. This means that both the EU and member countries are able to pass laws, but member countries can only do so if the EU has not already proposed laws or has decided that it will not:</w:t>
      </w:r>
    </w:p>
    <w:p w:rsidR="00000000" w:rsidDel="00000000" w:rsidP="00000000" w:rsidRDefault="00000000" w:rsidRPr="00000000" w14:paraId="000004D4">
      <w:pPr>
        <w:numPr>
          <w:ilvl w:val="1"/>
          <w:numId w:val="18"/>
        </w:numPr>
        <w:ind w:left="1440" w:hanging="360"/>
        <w:rPr/>
      </w:pPr>
      <w:r w:rsidDel="00000000" w:rsidR="00000000" w:rsidRPr="00000000">
        <w:rPr>
          <w:rtl w:val="0"/>
        </w:rPr>
        <w:t xml:space="preserve">Single market; economic, social and territorial cohesion; consumer protection; trans-European networks and transport; energy; research and space travel/exploration; agriculture, fisheries, environment</w:t>
      </w:r>
    </w:p>
    <w:p w:rsidR="00000000" w:rsidDel="00000000" w:rsidP="00000000" w:rsidRDefault="00000000" w:rsidRPr="00000000" w14:paraId="000004D5">
      <w:pPr>
        <w:numPr>
          <w:ilvl w:val="1"/>
          <w:numId w:val="18"/>
        </w:numPr>
        <w:ind w:left="1440" w:hanging="360"/>
        <w:rPr/>
      </w:pPr>
      <w:r w:rsidDel="00000000" w:rsidR="00000000" w:rsidRPr="00000000">
        <w:rPr>
          <w:rtl w:val="0"/>
        </w:rPr>
        <w:t xml:space="preserve">Employment and social affairs within the confines of the TFEU (Treaty on the Functioning of the European Union), which aims to “promote employment, improve living and working conditions, provide adequate social protection and combat social exclusion;” development cooperation and humanitarian aid</w:t>
      </w:r>
    </w:p>
    <w:p w:rsidR="00000000" w:rsidDel="00000000" w:rsidP="00000000" w:rsidRDefault="00000000" w:rsidRPr="00000000" w14:paraId="000004D6">
      <w:pPr>
        <w:numPr>
          <w:ilvl w:val="1"/>
          <w:numId w:val="18"/>
        </w:numPr>
        <w:ind w:left="1440" w:hanging="360"/>
        <w:rPr/>
      </w:pPr>
      <w:r w:rsidDel="00000000" w:rsidR="00000000" w:rsidRPr="00000000">
        <w:rPr>
          <w:rtl w:val="0"/>
        </w:rPr>
        <w:t xml:space="preserve">Justice and fundamental rights; migration and home affairs; public health (for the aspects defined in Article 168, TFEU) </w:t>
      </w:r>
    </w:p>
    <w:p w:rsidR="00000000" w:rsidDel="00000000" w:rsidP="00000000" w:rsidRDefault="00000000" w:rsidRPr="00000000" w14:paraId="000004D7">
      <w:pPr>
        <w:numPr>
          <w:ilvl w:val="0"/>
          <w:numId w:val="18"/>
        </w:numPr>
        <w:ind w:left="720" w:hanging="360"/>
        <w:rPr>
          <w:rFonts w:ascii="Times New Roman" w:cs="Times New Roman" w:eastAsia="Times New Roman" w:hAnsi="Times New Roman"/>
        </w:rPr>
      </w:pPr>
      <w:r w:rsidDel="00000000" w:rsidR="00000000" w:rsidRPr="00000000">
        <w:rPr>
          <w:rtl w:val="0"/>
        </w:rPr>
        <w:t xml:space="preserve">In certain areas, the EU has </w:t>
      </w:r>
      <w:r w:rsidDel="00000000" w:rsidR="00000000" w:rsidRPr="00000000">
        <w:rPr>
          <w:b w:val="1"/>
          <w:bCs w:val="1"/>
          <w:u w:val="single"/>
          <w:rtl w:val="0"/>
        </w:rPr>
        <w:t xml:space="preserve">supporting competence</w:t>
      </w:r>
      <w:r w:rsidDel="00000000" w:rsidR="00000000" w:rsidRPr="00000000">
        <w:rPr>
          <w:rtl w:val="0"/>
        </w:rPr>
        <w:t xml:space="preserve">, which means that the EU can only support, coordinate or complement the actions of member countries, but lacks the power to pass laws and may not interfere with member countries’ ability to do so: public health (Cf EUDC 2021 Open Final OO/CG), industry, culture, tourism, education and training, youth and sport, civil protection, and administrative cooperation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4"/>
        <w:spacing w:after="0" w:before="0" w:lineRule="auto"/>
        <w:rPr/>
      </w:pPr>
      <w:bookmarkStart w:colFirst="0" w:colLast="0" w:name="_m69q3efxdf9k" w:id="62"/>
      <w:bookmarkEnd w:id="62"/>
      <w:r w:rsidDel="00000000" w:rsidR="00000000" w:rsidRPr="00000000">
        <w:rPr>
          <w:rtl w:val="0"/>
        </w:rPr>
        <w:t xml:space="preserve">EU Voting</w:t>
      </w:r>
    </w:p>
    <w:p w:rsidR="00000000" w:rsidDel="00000000" w:rsidP="00000000" w:rsidRDefault="00000000" w:rsidRPr="00000000" w14:paraId="000004DA">
      <w:pPr>
        <w:numPr>
          <w:ilvl w:val="0"/>
          <w:numId w:val="53"/>
        </w:numPr>
        <w:ind w:left="720" w:hanging="360"/>
        <w:rPr>
          <w:rFonts w:ascii="Times New Roman" w:cs="Times New Roman" w:eastAsia="Times New Roman" w:hAnsi="Times New Roman"/>
          <w:b w:val="1"/>
          <w:bCs w:val="1"/>
        </w:rPr>
      </w:pPr>
      <w:r w:rsidDel="00000000" w:rsidR="00000000" w:rsidRPr="00000000">
        <w:rPr>
          <w:b w:val="1"/>
          <w:bCs w:val="1"/>
          <w:rtl w:val="0"/>
        </w:rPr>
        <w:t xml:space="preserve">Qualified majority voting</w:t>
      </w:r>
      <w:r w:rsidDel="00000000" w:rsidR="00000000" w:rsidRPr="00000000">
        <w:rPr>
          <w:rtl w:val="0"/>
        </w:rPr>
        <w:t xml:space="preserve"> requires 55% of votes from representatives and 65% of votes from the EU electorate</w:t>
      </w:r>
    </w:p>
    <w:p w:rsidR="00000000" w:rsidDel="00000000" w:rsidP="00000000" w:rsidRDefault="00000000" w:rsidRPr="00000000" w14:paraId="000004DB">
      <w:pPr>
        <w:numPr>
          <w:ilvl w:val="0"/>
          <w:numId w:val="53"/>
        </w:numPr>
        <w:ind w:left="720" w:hanging="360"/>
        <w:rPr>
          <w:rFonts w:ascii="Times New Roman" w:cs="Times New Roman" w:eastAsia="Times New Roman" w:hAnsi="Times New Roman"/>
          <w:b w:val="1"/>
          <w:bCs w:val="1"/>
        </w:rPr>
      </w:pPr>
      <w:r w:rsidDel="00000000" w:rsidR="00000000" w:rsidRPr="00000000">
        <w:rPr>
          <w:b w:val="1"/>
          <w:bCs w:val="1"/>
          <w:rtl w:val="0"/>
        </w:rPr>
        <w:t xml:space="preserve">Unanimity voting</w:t>
      </w:r>
      <w:r w:rsidDel="00000000" w:rsidR="00000000" w:rsidRPr="00000000">
        <w:rPr>
          <w:rtl w:val="0"/>
        </w:rPr>
        <w:t xml:space="preserve"> requires complete agreement amongst representatives. Within the European Commission, this is generally limited to a few types of matters:</w:t>
      </w:r>
    </w:p>
    <w:p w:rsidR="00000000" w:rsidDel="00000000" w:rsidP="00000000" w:rsidRDefault="00000000" w:rsidRPr="00000000" w14:paraId="000004DC">
      <w:pPr>
        <w:numPr>
          <w:ilvl w:val="1"/>
          <w:numId w:val="53"/>
        </w:numPr>
        <w:ind w:left="1440" w:hanging="360"/>
        <w:rPr>
          <w:rFonts w:ascii="Times New Roman" w:cs="Times New Roman" w:eastAsia="Times New Roman" w:hAnsi="Times New Roman"/>
        </w:rPr>
      </w:pPr>
      <w:r w:rsidDel="00000000" w:rsidR="00000000" w:rsidRPr="00000000">
        <w:rPr>
          <w:b w:val="1"/>
          <w:bCs w:val="1"/>
          <w:rtl w:val="0"/>
        </w:rPr>
        <w:t xml:space="preserve">Common foreign and security policy</w:t>
      </w:r>
      <w:r w:rsidDel="00000000" w:rsidR="00000000" w:rsidRPr="00000000">
        <w:rPr>
          <w:rtl w:val="0"/>
        </w:rPr>
        <w:t xml:space="preserve"> (with the exception of certain clearly defined cases which require qualified majority, e.g. appointment of a special representative)</w:t>
      </w:r>
    </w:p>
    <w:p w:rsidR="00000000" w:rsidDel="00000000" w:rsidP="00000000" w:rsidRDefault="00000000" w:rsidRPr="00000000" w14:paraId="000004DD">
      <w:pPr>
        <w:numPr>
          <w:ilvl w:val="2"/>
          <w:numId w:val="53"/>
        </w:numPr>
        <w:ind w:left="2160" w:hanging="360"/>
        <w:rPr>
          <w:rFonts w:ascii="Times New Roman" w:cs="Times New Roman" w:eastAsia="Times New Roman" w:hAnsi="Times New Roman"/>
        </w:rPr>
      </w:pPr>
      <w:r w:rsidDel="00000000" w:rsidR="00000000" w:rsidRPr="00000000">
        <w:rPr>
          <w:rtl w:val="0"/>
        </w:rPr>
        <w:t xml:space="preserve">The EU’s </w:t>
      </w:r>
      <w:r w:rsidDel="00000000" w:rsidR="00000000" w:rsidRPr="00000000">
        <w:rPr>
          <w:b w:val="1"/>
          <w:bCs w:val="1"/>
          <w:rtl w:val="0"/>
        </w:rPr>
        <w:t xml:space="preserve">Common Security and Defense Policy</w:t>
      </w:r>
      <w:r w:rsidDel="00000000" w:rsidR="00000000" w:rsidRPr="00000000">
        <w:rPr>
          <w:rtl w:val="0"/>
        </w:rPr>
        <w:t xml:space="preserve"> (CSDP) provides the European Union with an operational capacity to </w:t>
      </w:r>
      <w:r w:rsidDel="00000000" w:rsidR="00000000" w:rsidRPr="00000000">
        <w:rPr>
          <w:b w:val="1"/>
          <w:bCs w:val="1"/>
          <w:rtl w:val="0"/>
        </w:rPr>
        <w:t xml:space="preserve">deploy civilian and military missions</w:t>
      </w:r>
      <w:r w:rsidDel="00000000" w:rsidR="00000000" w:rsidRPr="00000000">
        <w:rPr>
          <w:rtl w:val="0"/>
        </w:rPr>
        <w:t xml:space="preserve"> and operations abroad. The range of tasks is set out in the EU Treaties, ranging from </w:t>
      </w:r>
      <w:r w:rsidDel="00000000" w:rsidR="00000000" w:rsidRPr="00000000">
        <w:rPr>
          <w:b w:val="1"/>
          <w:bCs w:val="1"/>
          <w:rtl w:val="0"/>
        </w:rPr>
        <w:t xml:space="preserve">conflict prevention</w:t>
      </w:r>
      <w:r w:rsidDel="00000000" w:rsidR="00000000" w:rsidRPr="00000000">
        <w:rPr>
          <w:rtl w:val="0"/>
        </w:rPr>
        <w:t xml:space="preserve"> and </w:t>
      </w:r>
      <w:r w:rsidDel="00000000" w:rsidR="00000000" w:rsidRPr="00000000">
        <w:rPr>
          <w:b w:val="1"/>
          <w:bCs w:val="1"/>
          <w:rtl w:val="0"/>
        </w:rPr>
        <w:t xml:space="preserve">peace-keeping</w:t>
      </w:r>
      <w:r w:rsidDel="00000000" w:rsidR="00000000" w:rsidRPr="00000000">
        <w:rPr>
          <w:rtl w:val="0"/>
        </w:rPr>
        <w:t xml:space="preserve">, crisis management, joint disarmament operations, and military advice and assistance tasks to humanitarian and rescue and post-conflict stabilization tasks. The first EU missions were launched in 2003, including the </w:t>
      </w:r>
      <w:r w:rsidDel="00000000" w:rsidR="00000000" w:rsidRPr="00000000">
        <w:rPr>
          <w:b w:val="1"/>
          <w:bCs w:val="1"/>
          <w:rtl w:val="0"/>
        </w:rPr>
        <w:t xml:space="preserve">EU’s policing mission in Bosnia and Herzegovina</w:t>
      </w:r>
      <w:r w:rsidDel="00000000" w:rsidR="00000000" w:rsidRPr="00000000">
        <w:rPr>
          <w:rtl w:val="0"/>
        </w:rPr>
        <w:t xml:space="preserve"> and a </w:t>
      </w:r>
      <w:r w:rsidDel="00000000" w:rsidR="00000000" w:rsidRPr="00000000">
        <w:rPr>
          <w:b w:val="1"/>
          <w:bCs w:val="1"/>
          <w:rtl w:val="0"/>
        </w:rPr>
        <w:t xml:space="preserve">military operation in North Macedonia</w:t>
      </w:r>
      <w:r w:rsidDel="00000000" w:rsidR="00000000" w:rsidRPr="00000000">
        <w:rPr>
          <w:rtl w:val="0"/>
        </w:rPr>
        <w:t xml:space="preserve">. Since then, the EU has launched and run </w:t>
      </w:r>
      <w:r w:rsidDel="00000000" w:rsidR="00000000" w:rsidRPr="00000000">
        <w:rPr>
          <w:b w:val="1"/>
          <w:bCs w:val="1"/>
          <w:rtl w:val="0"/>
        </w:rPr>
        <w:t xml:space="preserve">36 operations and missions on three continents</w:t>
      </w:r>
      <w:r w:rsidDel="00000000" w:rsidR="00000000" w:rsidRPr="00000000">
        <w:rPr>
          <w:rtl w:val="0"/>
        </w:rPr>
        <w:t xml:space="preserve">. As of today, there are 17 ongoing CSDP missions and operations, of which 11 are civilian and 6 military</w:t>
      </w:r>
    </w:p>
    <w:p w:rsidR="00000000" w:rsidDel="00000000" w:rsidP="00000000" w:rsidRDefault="00000000" w:rsidRPr="00000000" w14:paraId="000004DE">
      <w:pPr>
        <w:numPr>
          <w:ilvl w:val="1"/>
          <w:numId w:val="53"/>
        </w:numPr>
        <w:ind w:left="1440" w:hanging="360"/>
        <w:rPr/>
      </w:pPr>
      <w:r w:rsidDel="00000000" w:rsidR="00000000" w:rsidRPr="00000000">
        <w:rPr>
          <w:rtl w:val="0"/>
        </w:rPr>
        <w:t xml:space="preserve">Citizenship (the granting of new rights to EU citizens)</w:t>
      </w:r>
    </w:p>
    <w:p w:rsidR="00000000" w:rsidDel="00000000" w:rsidP="00000000" w:rsidRDefault="00000000" w:rsidRPr="00000000" w14:paraId="000004DF">
      <w:pPr>
        <w:numPr>
          <w:ilvl w:val="1"/>
          <w:numId w:val="53"/>
        </w:numPr>
        <w:ind w:left="1440" w:hanging="360"/>
        <w:rPr>
          <w:b w:val="1"/>
          <w:bCs w:val="1"/>
        </w:rPr>
      </w:pPr>
      <w:r w:rsidDel="00000000" w:rsidR="00000000" w:rsidRPr="00000000">
        <w:rPr>
          <w:b w:val="1"/>
          <w:bCs w:val="1"/>
          <w:rtl w:val="0"/>
        </w:rPr>
        <w:t xml:space="preserve">EU membership</w:t>
      </w:r>
    </w:p>
    <w:p w:rsidR="00000000" w:rsidDel="00000000" w:rsidP="00000000" w:rsidRDefault="00000000" w:rsidRPr="00000000" w14:paraId="000004E0">
      <w:pPr>
        <w:numPr>
          <w:ilvl w:val="1"/>
          <w:numId w:val="53"/>
        </w:numPr>
        <w:ind w:left="1440" w:hanging="360"/>
        <w:rPr/>
      </w:pPr>
      <w:r w:rsidDel="00000000" w:rsidR="00000000" w:rsidRPr="00000000">
        <w:rPr>
          <w:rtl w:val="0"/>
        </w:rPr>
        <w:t xml:space="preserve">Harmonization of national legislation on indirect taxation, including the EU’s VAT (value added tax)</w:t>
      </w:r>
    </w:p>
    <w:p w:rsidR="00000000" w:rsidDel="00000000" w:rsidP="00000000" w:rsidRDefault="00000000" w:rsidRPr="00000000" w14:paraId="000004E1">
      <w:pPr>
        <w:numPr>
          <w:ilvl w:val="1"/>
          <w:numId w:val="53"/>
        </w:numPr>
        <w:ind w:left="1440" w:hanging="360"/>
        <w:rPr/>
      </w:pPr>
      <w:r w:rsidDel="00000000" w:rsidR="00000000" w:rsidRPr="00000000">
        <w:rPr>
          <w:rtl w:val="0"/>
        </w:rPr>
        <w:t xml:space="preserve">EU finances (own resources, the multiannual financial framework)</w:t>
      </w:r>
    </w:p>
    <w:p w:rsidR="00000000" w:rsidDel="00000000" w:rsidP="00000000" w:rsidRDefault="00000000" w:rsidRPr="00000000" w14:paraId="000004E2">
      <w:pPr>
        <w:numPr>
          <w:ilvl w:val="1"/>
          <w:numId w:val="53"/>
        </w:numPr>
        <w:ind w:left="1440" w:hanging="360"/>
        <w:rPr/>
      </w:pPr>
      <w:r w:rsidDel="00000000" w:rsidR="00000000" w:rsidRPr="00000000">
        <w:rPr>
          <w:rtl w:val="0"/>
        </w:rPr>
        <w:t xml:space="preserve">certain provisions in the field of justice and home affairs (the European prosecutor, family law, operational police cooperation, etc.)</w:t>
      </w:r>
    </w:p>
    <w:p w:rsidR="00000000" w:rsidDel="00000000" w:rsidP="00000000" w:rsidRDefault="00000000" w:rsidRPr="00000000" w14:paraId="000004E3">
      <w:pPr>
        <w:numPr>
          <w:ilvl w:val="1"/>
          <w:numId w:val="53"/>
        </w:numPr>
        <w:ind w:left="1440" w:hanging="360"/>
        <w:rPr/>
      </w:pPr>
      <w:r w:rsidDel="00000000" w:rsidR="00000000" w:rsidRPr="00000000">
        <w:rPr>
          <w:rtl w:val="0"/>
        </w:rPr>
        <w:t xml:space="preserve">Harmonization of national legislation in the field of social security and social protection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4"/>
        <w:spacing w:after="0" w:before="0" w:lineRule="auto"/>
        <w:rPr/>
      </w:pPr>
      <w:bookmarkStart w:colFirst="0" w:colLast="0" w:name="_g1oo8uym1vi3" w:id="63"/>
      <w:bookmarkEnd w:id="63"/>
      <w:r w:rsidDel="00000000" w:rsidR="00000000" w:rsidRPr="00000000">
        <w:rPr>
          <w:rtl w:val="0"/>
        </w:rPr>
        <w:t xml:space="preserve">EU Enlargement</w:t>
      </w:r>
    </w:p>
    <w:p w:rsidR="00000000" w:rsidDel="00000000" w:rsidP="00000000" w:rsidRDefault="00000000" w:rsidRPr="00000000" w14:paraId="000004E7">
      <w:pPr>
        <w:numPr>
          <w:ilvl w:val="0"/>
          <w:numId w:val="29"/>
        </w:numPr>
        <w:ind w:left="720" w:hanging="360"/>
        <w:rPr>
          <w:rFonts w:ascii="Times New Roman" w:cs="Times New Roman" w:eastAsia="Times New Roman" w:hAnsi="Times New Roman"/>
        </w:rPr>
      </w:pPr>
      <w:r w:rsidDel="00000000" w:rsidR="00000000" w:rsidRPr="00000000">
        <w:rPr>
          <w:rtl w:val="0"/>
        </w:rPr>
        <w:t xml:space="preserve">In order for a country to become part of the EU, the same must meet all the ‘Copenhagen Criteria.’ The main criteria are the </w:t>
      </w:r>
      <w:r w:rsidDel="00000000" w:rsidR="00000000" w:rsidRPr="00000000">
        <w:rPr>
          <w:b w:val="1"/>
          <w:bCs w:val="1"/>
          <w:rtl w:val="0"/>
        </w:rPr>
        <w:t xml:space="preserve">free-market economy</w:t>
      </w:r>
      <w:r w:rsidDel="00000000" w:rsidR="00000000" w:rsidRPr="00000000">
        <w:rPr>
          <w:rtl w:val="0"/>
        </w:rPr>
        <w:t xml:space="preserve">, a </w:t>
      </w:r>
      <w:r w:rsidDel="00000000" w:rsidR="00000000" w:rsidRPr="00000000">
        <w:rPr>
          <w:b w:val="1"/>
          <w:bCs w:val="1"/>
          <w:rtl w:val="0"/>
        </w:rPr>
        <w:t xml:space="preserve">stable democracy</w:t>
      </w:r>
      <w:r w:rsidDel="00000000" w:rsidR="00000000" w:rsidRPr="00000000">
        <w:rPr>
          <w:rtl w:val="0"/>
        </w:rPr>
        <w:t xml:space="preserve"> and the </w:t>
      </w:r>
      <w:r w:rsidDel="00000000" w:rsidR="00000000" w:rsidRPr="00000000">
        <w:rPr>
          <w:b w:val="1"/>
          <w:bCs w:val="1"/>
          <w:rtl w:val="0"/>
        </w:rPr>
        <w:t xml:space="preserve">rule of law</w:t>
      </w:r>
      <w:r w:rsidDel="00000000" w:rsidR="00000000" w:rsidRPr="00000000">
        <w:rPr>
          <w:rtl w:val="0"/>
        </w:rPr>
        <w:t xml:space="preserve">, and the</w:t>
      </w:r>
      <w:r w:rsidDel="00000000" w:rsidR="00000000" w:rsidRPr="00000000">
        <w:rPr>
          <w:b w:val="1"/>
          <w:bCs w:val="1"/>
          <w:rtl w:val="0"/>
        </w:rPr>
        <w:t xml:space="preserve"> acceptance of all EU legislation</w:t>
      </w:r>
      <w:r w:rsidDel="00000000" w:rsidR="00000000" w:rsidRPr="00000000">
        <w:rPr>
          <w:rtl w:val="0"/>
        </w:rPr>
        <w:t xml:space="preserve">, including the </w:t>
      </w:r>
      <w:r w:rsidDel="00000000" w:rsidR="00000000" w:rsidRPr="00000000">
        <w:rPr>
          <w:b w:val="1"/>
          <w:bCs w:val="1"/>
          <w:rtl w:val="0"/>
        </w:rPr>
        <w:t xml:space="preserve">euro</w:t>
      </w:r>
      <w:r w:rsidDel="00000000" w:rsidR="00000000" w:rsidRPr="00000000">
        <w:rPr>
          <w:rtl w:val="0"/>
        </w:rPr>
        <w:t xml:space="preserve">. Political criteria are the most important: these include having universal suffrage, free elections and a free press, an independent judiciary, and protections for minorities. Applicant nations must join and ratify the European Convention on Human Rights</w:t>
      </w:r>
    </w:p>
    <w:p w:rsidR="00000000" w:rsidDel="00000000" w:rsidP="00000000" w:rsidRDefault="00000000" w:rsidRPr="00000000" w14:paraId="000004E8">
      <w:pPr>
        <w:numPr>
          <w:ilvl w:val="0"/>
          <w:numId w:val="29"/>
        </w:numPr>
        <w:ind w:left="720" w:hanging="360"/>
        <w:rPr/>
      </w:pPr>
      <w:r w:rsidDel="00000000" w:rsidR="00000000" w:rsidRPr="00000000">
        <w:rPr>
          <w:rtl w:val="0"/>
        </w:rPr>
        <w:t xml:space="preserve">The regular procedure for EU membership consists of three stages:</w:t>
      </w:r>
    </w:p>
    <w:p w:rsidR="00000000" w:rsidDel="00000000" w:rsidP="00000000" w:rsidRDefault="00000000" w:rsidRPr="00000000" w14:paraId="000004E9">
      <w:pPr>
        <w:numPr>
          <w:ilvl w:val="1"/>
          <w:numId w:val="29"/>
        </w:numPr>
        <w:ind w:left="1440" w:hanging="360"/>
        <w:rPr>
          <w:rFonts w:ascii="Times New Roman" w:cs="Times New Roman" w:eastAsia="Times New Roman" w:hAnsi="Times New Roman"/>
        </w:rPr>
      </w:pPr>
      <w:r w:rsidDel="00000000" w:rsidR="00000000" w:rsidRPr="00000000">
        <w:rPr>
          <w:rtl w:val="0"/>
        </w:rPr>
        <w:t xml:space="preserve">1) The first stage is when a country is granted the </w:t>
      </w:r>
      <w:r w:rsidDel="00000000" w:rsidR="00000000" w:rsidRPr="00000000">
        <w:rPr>
          <w:b w:val="1"/>
          <w:bCs w:val="1"/>
          <w:rtl w:val="0"/>
        </w:rPr>
        <w:t xml:space="preserve">status of an official candidate</w:t>
      </w:r>
      <w:r w:rsidDel="00000000" w:rsidR="00000000" w:rsidRPr="00000000">
        <w:rPr>
          <w:rtl w:val="0"/>
        </w:rPr>
        <w:t xml:space="preserve"> for membership. Currently, this includes Albania, North Macedonia, Montenegro, Turkey, and Serbia</w:t>
      </w:r>
    </w:p>
    <w:p w:rsidR="00000000" w:rsidDel="00000000" w:rsidP="00000000" w:rsidRDefault="00000000" w:rsidRPr="00000000" w14:paraId="000004EA">
      <w:pPr>
        <w:numPr>
          <w:ilvl w:val="2"/>
          <w:numId w:val="29"/>
        </w:numPr>
        <w:ind w:left="216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b w:val="1"/>
          <w:bCs w:val="1"/>
          <w:rtl w:val="0"/>
        </w:rPr>
        <w:t xml:space="preserve">Albania </w:t>
      </w:r>
      <w:r w:rsidDel="00000000" w:rsidR="00000000" w:rsidRPr="00000000">
        <w:rPr>
          <w:rtl w:val="0"/>
        </w:rPr>
        <w:t xml:space="preserve">applied for EU membership in April 2009 and received the candidate status in June 2014</w:t>
      </w:r>
    </w:p>
    <w:p w:rsidR="00000000" w:rsidDel="00000000" w:rsidP="00000000" w:rsidRDefault="00000000" w:rsidRPr="00000000" w14:paraId="000004EB">
      <w:pPr>
        <w:numPr>
          <w:ilvl w:val="2"/>
          <w:numId w:val="29"/>
        </w:numPr>
        <w:ind w:left="2160" w:hanging="360"/>
        <w:rPr>
          <w:rFonts w:ascii="Times New Roman" w:cs="Times New Roman" w:eastAsia="Times New Roman" w:hAnsi="Times New Roman"/>
        </w:rPr>
      </w:pPr>
      <w:r w:rsidDel="00000000" w:rsidR="00000000" w:rsidRPr="00000000">
        <w:rPr>
          <w:b w:val="1"/>
          <w:bCs w:val="1"/>
          <w:rtl w:val="0"/>
        </w:rPr>
        <w:t xml:space="preserve">North Macedonia</w:t>
      </w:r>
      <w:r w:rsidDel="00000000" w:rsidR="00000000" w:rsidRPr="00000000">
        <w:rPr>
          <w:rtl w:val="0"/>
        </w:rPr>
        <w:t xml:space="preserve"> was declared a candidate country in December 2005. In 2015/2016, the EU Commission’s recommendation to open ascension negotiations was made conditional on the continued implementation of the </w:t>
      </w:r>
      <w:r w:rsidDel="00000000" w:rsidR="00000000" w:rsidRPr="00000000">
        <w:rPr>
          <w:b w:val="1"/>
          <w:bCs w:val="1"/>
          <w:rtl w:val="0"/>
        </w:rPr>
        <w:t xml:space="preserve">Pržino agreement</w:t>
      </w:r>
      <w:r w:rsidDel="00000000" w:rsidR="00000000" w:rsidRPr="00000000">
        <w:rPr>
          <w:rtl w:val="0"/>
        </w:rPr>
        <w:t xml:space="preserve"> (negotiated deal between the EU and North Macedonia, which called for opposition parties like SDSM to be allowed to participate in future elections, for a caretaker government to be implemented followed by a round of new general elections, and for the corrupt PM Nikola Gruevski to step down)</w:t>
      </w:r>
    </w:p>
    <w:p w:rsidR="00000000" w:rsidDel="00000000" w:rsidP="00000000" w:rsidRDefault="00000000" w:rsidRPr="00000000" w14:paraId="000004EC">
      <w:pPr>
        <w:numPr>
          <w:ilvl w:val="2"/>
          <w:numId w:val="29"/>
        </w:numPr>
        <w:ind w:left="2160" w:hanging="360"/>
        <w:rPr>
          <w:rFonts w:ascii="Times New Roman" w:cs="Times New Roman" w:eastAsia="Times New Roman" w:hAnsi="Times New Roman"/>
        </w:rPr>
      </w:pPr>
      <w:r w:rsidDel="00000000" w:rsidR="00000000" w:rsidRPr="00000000">
        <w:rPr>
          <w:b w:val="1"/>
          <w:bCs w:val="1"/>
          <w:rtl w:val="0"/>
        </w:rPr>
        <w:t xml:space="preserve">Montenegro</w:t>
      </w:r>
      <w:r w:rsidDel="00000000" w:rsidR="00000000" w:rsidRPr="00000000">
        <w:rPr>
          <w:rtl w:val="0"/>
        </w:rPr>
        <w:t xml:space="preserve"> submitted the application for EU membership in December 2008, and was granted in December 2010</w:t>
      </w:r>
    </w:p>
    <w:p w:rsidR="00000000" w:rsidDel="00000000" w:rsidP="00000000" w:rsidRDefault="00000000" w:rsidRPr="00000000" w14:paraId="000004ED">
      <w:pPr>
        <w:numPr>
          <w:ilvl w:val="2"/>
          <w:numId w:val="29"/>
        </w:numPr>
        <w:ind w:left="2160" w:hanging="360"/>
        <w:rPr>
          <w:rFonts w:ascii="Times New Roman" w:cs="Times New Roman" w:eastAsia="Times New Roman" w:hAnsi="Times New Roman"/>
        </w:rPr>
      </w:pPr>
      <w:r w:rsidDel="00000000" w:rsidR="00000000" w:rsidRPr="00000000">
        <w:rPr>
          <w:b w:val="1"/>
          <w:bCs w:val="1"/>
          <w:rtl w:val="0"/>
        </w:rPr>
        <w:t xml:space="preserve">Turkey</w:t>
      </w:r>
      <w:r w:rsidDel="00000000" w:rsidR="00000000" w:rsidRPr="00000000">
        <w:rPr>
          <w:rtl w:val="0"/>
        </w:rPr>
        <w:t xml:space="preserve"> was declared a candidate country in December 1999. Negotiation talks were opened in October 2005. Technical discussions are on-going in areas such as water, waste, nature protection or horizontal legislation</w:t>
      </w:r>
    </w:p>
    <w:p w:rsidR="00000000" w:rsidDel="00000000" w:rsidP="00000000" w:rsidRDefault="00000000" w:rsidRPr="00000000" w14:paraId="000004EE">
      <w:pPr>
        <w:numPr>
          <w:ilvl w:val="2"/>
          <w:numId w:val="29"/>
        </w:numPr>
        <w:ind w:left="2160" w:hanging="360"/>
        <w:rPr>
          <w:rFonts w:ascii="Times New Roman" w:cs="Times New Roman" w:eastAsia="Times New Roman" w:hAnsi="Times New Roman"/>
        </w:rPr>
      </w:pPr>
      <w:r w:rsidDel="00000000" w:rsidR="00000000" w:rsidRPr="00000000">
        <w:rPr>
          <w:b w:val="1"/>
          <w:bCs w:val="1"/>
          <w:rtl w:val="0"/>
        </w:rPr>
        <w:t xml:space="preserve">Serbia</w:t>
      </w:r>
      <w:r w:rsidDel="00000000" w:rsidR="00000000" w:rsidRPr="00000000">
        <w:rPr>
          <w:rtl w:val="0"/>
        </w:rPr>
        <w:t xml:space="preserve"> applied for the candidate country status in December 2009; this was granted in March 2012</w:t>
      </w:r>
    </w:p>
    <w:p w:rsidR="00000000" w:rsidDel="00000000" w:rsidP="00000000" w:rsidRDefault="00000000" w:rsidRPr="00000000" w14:paraId="000004EF">
      <w:pPr>
        <w:numPr>
          <w:ilvl w:val="1"/>
          <w:numId w:val="29"/>
        </w:numPr>
        <w:ind w:left="1440" w:hanging="360"/>
        <w:rPr>
          <w:rFonts w:ascii="Times New Roman" w:cs="Times New Roman" w:eastAsia="Times New Roman" w:hAnsi="Times New Roman"/>
        </w:rPr>
      </w:pPr>
      <w:r w:rsidDel="00000000" w:rsidR="00000000" w:rsidRPr="00000000">
        <w:rPr>
          <w:rtl w:val="0"/>
        </w:rPr>
        <w:t xml:space="preserve">2) The second stage is when membership negotiations between the EU and the candidate country start, which is a process that </w:t>
      </w:r>
      <w:r w:rsidDel="00000000" w:rsidR="00000000" w:rsidRPr="00000000">
        <w:rPr>
          <w:b w:val="1"/>
          <w:bCs w:val="1"/>
          <w:rtl w:val="0"/>
        </w:rPr>
        <w:t xml:space="preserve">includes the adoption of EU law into national law</w:t>
      </w:r>
      <w:r w:rsidDel="00000000" w:rsidR="00000000" w:rsidRPr="00000000">
        <w:rPr>
          <w:rtl w:val="0"/>
        </w:rPr>
        <w:t xml:space="preserve"> (which is what drags the ascension process out for years upon years) and the preparation for the implementation of this law in judicial, administrative, economic areas, as well as other reforms. </w:t>
      </w:r>
      <w:r w:rsidDel="00000000" w:rsidR="00000000" w:rsidRPr="00000000">
        <w:rPr>
          <w:b w:val="1"/>
          <w:bCs w:val="1"/>
          <w:rtl w:val="0"/>
        </w:rPr>
        <w:t xml:space="preserve">All current EU member states must agree to the treaty that permits new members to join!</w:t>
      </w:r>
    </w:p>
    <w:p w:rsidR="00000000" w:rsidDel="00000000" w:rsidP="00000000" w:rsidRDefault="00000000" w:rsidRPr="00000000" w14:paraId="000004F0">
      <w:pPr>
        <w:numPr>
          <w:ilvl w:val="1"/>
          <w:numId w:val="29"/>
        </w:numPr>
        <w:ind w:left="1440" w:hanging="360"/>
        <w:rPr/>
      </w:pPr>
      <w:r w:rsidDel="00000000" w:rsidR="00000000" w:rsidRPr="00000000">
        <w:rPr>
          <w:rtl w:val="0"/>
        </w:rPr>
        <w:t xml:space="preserve">3) The third stage is when the candidate country has met all accession criteria and is ready to become part of the EU</w:t>
      </w:r>
    </w:p>
    <w:p w:rsidR="00000000" w:rsidDel="00000000" w:rsidP="00000000" w:rsidRDefault="00000000" w:rsidRPr="00000000" w14:paraId="000004F1">
      <w:pPr>
        <w:numPr>
          <w:ilvl w:val="0"/>
          <w:numId w:val="29"/>
        </w:numPr>
        <w:ind w:left="720" w:hanging="360"/>
        <w:rPr/>
      </w:pPr>
      <w:r w:rsidDel="00000000" w:rsidR="00000000" w:rsidRPr="00000000">
        <w:rPr>
          <w:rtl w:val="0"/>
        </w:rPr>
        <w:t xml:space="preserve">EU expansionism in the Balkans</w:t>
      </w:r>
    </w:p>
    <w:p w:rsidR="00000000" w:rsidDel="00000000" w:rsidP="00000000" w:rsidRDefault="00000000" w:rsidRPr="00000000" w14:paraId="000004F2">
      <w:pPr>
        <w:numPr>
          <w:ilvl w:val="1"/>
          <w:numId w:val="29"/>
        </w:numPr>
        <w:ind w:left="1440" w:hanging="360"/>
        <w:rPr>
          <w:rFonts w:ascii="Times New Roman" w:cs="Times New Roman" w:eastAsia="Times New Roman" w:hAnsi="Times New Roman"/>
        </w:rPr>
      </w:pPr>
      <w:r w:rsidDel="00000000" w:rsidR="00000000" w:rsidRPr="00000000">
        <w:rPr>
          <w:rtl w:val="0"/>
        </w:rPr>
        <w:t xml:space="preserve">The </w:t>
      </w:r>
      <w:r w:rsidDel="00000000" w:rsidR="00000000" w:rsidRPr="00000000">
        <w:rPr>
          <w:b w:val="1"/>
          <w:bCs w:val="1"/>
          <w:rtl w:val="0"/>
        </w:rPr>
        <w:t xml:space="preserve">Stabilization and Association Process</w:t>
      </w:r>
      <w:r w:rsidDel="00000000" w:rsidR="00000000" w:rsidRPr="00000000">
        <w:rPr>
          <w:rtl w:val="0"/>
        </w:rPr>
        <w:t xml:space="preserve"> (SAP) is the European Union's policy towards the Western Balkans, established with the aim of eventual EU membership. Western Balkan countries are involved in a progressive partnership with a view of </w:t>
      </w:r>
      <w:r w:rsidDel="00000000" w:rsidR="00000000" w:rsidRPr="00000000">
        <w:rPr>
          <w:b w:val="1"/>
          <w:bCs w:val="1"/>
          <w:rtl w:val="0"/>
        </w:rPr>
        <w:t xml:space="preserve">stabilizing the region and establishing a free-trade area</w:t>
      </w:r>
      <w:r w:rsidDel="00000000" w:rsidR="00000000" w:rsidRPr="00000000">
        <w:rPr>
          <w:rtl w:val="0"/>
        </w:rPr>
        <w:t xml:space="preserve">. The SAP sets out common political and economic goals although progress evaluation is based on countries' own merits</w:t>
      </w:r>
    </w:p>
    <w:p w:rsidR="00000000" w:rsidDel="00000000" w:rsidP="00000000" w:rsidRDefault="00000000" w:rsidRPr="00000000" w14:paraId="000004F3">
      <w:pPr>
        <w:numPr>
          <w:ilvl w:val="1"/>
          <w:numId w:val="29"/>
        </w:numPr>
        <w:ind w:left="1440" w:hanging="360"/>
        <w:rPr>
          <w:rFonts w:ascii="Times New Roman" w:cs="Times New Roman" w:eastAsia="Times New Roman" w:hAnsi="Times New Roman"/>
        </w:rPr>
      </w:pPr>
      <w:r w:rsidDel="00000000" w:rsidR="00000000" w:rsidRPr="00000000">
        <w:rPr>
          <w:rtl w:val="0"/>
        </w:rPr>
        <w:t xml:space="preserve">Since 2000, the EU has been granting </w:t>
      </w:r>
      <w:r w:rsidDel="00000000" w:rsidR="00000000" w:rsidRPr="00000000">
        <w:rPr>
          <w:b w:val="1"/>
          <w:bCs w:val="1"/>
          <w:rtl w:val="0"/>
        </w:rPr>
        <w:t xml:space="preserve">autonomous trade preferences</w:t>
      </w:r>
      <w:r w:rsidDel="00000000" w:rsidR="00000000" w:rsidRPr="00000000">
        <w:rPr>
          <w:rtl w:val="0"/>
        </w:rPr>
        <w:t xml:space="preserve"> to all the Western Balkans. These preferences, which were renewed at the end of 2020, allow </w:t>
      </w:r>
      <w:r w:rsidDel="00000000" w:rsidR="00000000" w:rsidRPr="00000000">
        <w:rPr>
          <w:b w:val="1"/>
          <w:bCs w:val="1"/>
          <w:rtl w:val="0"/>
        </w:rPr>
        <w:t xml:space="preserve">nearly all exports to enter the EU without customs duties or limits on quantities</w:t>
      </w:r>
      <w:r w:rsidDel="00000000" w:rsidR="00000000" w:rsidRPr="00000000">
        <w:rPr>
          <w:rtl w:val="0"/>
        </w:rPr>
        <w:t xml:space="preserve">. Only sugar, wine, baby beef and certain fisheries products enter the EU under preferential tariff quotas</w:t>
      </w:r>
    </w:p>
    <w:p w:rsidR="00000000" w:rsidDel="00000000" w:rsidP="00000000" w:rsidRDefault="00000000" w:rsidRPr="00000000" w14:paraId="000004F4">
      <w:pPr>
        <w:numPr>
          <w:ilvl w:val="1"/>
          <w:numId w:val="29"/>
        </w:numPr>
        <w:ind w:left="1440" w:hanging="360"/>
        <w:rPr>
          <w:rFonts w:ascii="Times New Roman" w:cs="Times New Roman" w:eastAsia="Times New Roman" w:hAnsi="Times New Roman"/>
        </w:rPr>
      </w:pPr>
      <w:r w:rsidDel="00000000" w:rsidR="00000000" w:rsidRPr="00000000">
        <w:rPr>
          <w:rtl w:val="0"/>
        </w:rPr>
        <w:t xml:space="preserve">Since the launch of the Stabilization and Association Process, the EU has </w:t>
      </w:r>
      <w:r w:rsidDel="00000000" w:rsidR="00000000" w:rsidRPr="00000000">
        <w:rPr>
          <w:b w:val="1"/>
          <w:bCs w:val="1"/>
          <w:rtl w:val="0"/>
        </w:rPr>
        <w:t xml:space="preserve">progressively concluded bilateral FTAs</w:t>
      </w:r>
      <w:r w:rsidDel="00000000" w:rsidR="00000000" w:rsidRPr="00000000">
        <w:rPr>
          <w:rtl w:val="0"/>
        </w:rPr>
        <w:t xml:space="preserve">, referred to as “</w:t>
      </w:r>
      <w:r w:rsidDel="00000000" w:rsidR="00000000" w:rsidRPr="00000000">
        <w:rPr>
          <w:b w:val="1"/>
          <w:bCs w:val="1"/>
          <w:rtl w:val="0"/>
        </w:rPr>
        <w:t xml:space="preserve">Stabilization and Association Agreements</w:t>
      </w:r>
      <w:r w:rsidDel="00000000" w:rsidR="00000000" w:rsidRPr="00000000">
        <w:rPr>
          <w:rtl w:val="0"/>
        </w:rPr>
        <w:t xml:space="preserve">” (SAAs) with each of the Western Balkan partners: </w:t>
      </w:r>
      <w:r w:rsidDel="00000000" w:rsidR="00000000" w:rsidRPr="00000000">
        <w:rPr>
          <w:b w:val="1"/>
          <w:bCs w:val="1"/>
          <w:rtl w:val="0"/>
        </w:rPr>
        <w:t xml:space="preserve">Albania</w:t>
      </w:r>
      <w:r w:rsidDel="00000000" w:rsidR="00000000" w:rsidRPr="00000000">
        <w:rPr>
          <w:rtl w:val="0"/>
        </w:rPr>
        <w:t xml:space="preserve"> (2009), </w:t>
      </w:r>
      <w:r w:rsidDel="00000000" w:rsidR="00000000" w:rsidRPr="00000000">
        <w:rPr>
          <w:b w:val="1"/>
          <w:bCs w:val="1"/>
          <w:rtl w:val="0"/>
        </w:rPr>
        <w:t xml:space="preserve">North Macedonia</w:t>
      </w:r>
      <w:r w:rsidDel="00000000" w:rsidR="00000000" w:rsidRPr="00000000">
        <w:rPr>
          <w:rtl w:val="0"/>
        </w:rPr>
        <w:t xml:space="preserve"> (2004), </w:t>
      </w:r>
      <w:r w:rsidDel="00000000" w:rsidR="00000000" w:rsidRPr="00000000">
        <w:rPr>
          <w:b w:val="1"/>
          <w:bCs w:val="1"/>
          <w:rtl w:val="0"/>
        </w:rPr>
        <w:t xml:space="preserve">Montenegro</w:t>
      </w:r>
      <w:r w:rsidDel="00000000" w:rsidR="00000000" w:rsidRPr="00000000">
        <w:rPr>
          <w:rtl w:val="0"/>
        </w:rPr>
        <w:t xml:space="preserve"> (2010), </w:t>
      </w:r>
      <w:r w:rsidDel="00000000" w:rsidR="00000000" w:rsidRPr="00000000">
        <w:rPr>
          <w:b w:val="1"/>
          <w:bCs w:val="1"/>
          <w:rtl w:val="0"/>
        </w:rPr>
        <w:t xml:space="preserve">Serbia</w:t>
      </w:r>
      <w:r w:rsidDel="00000000" w:rsidR="00000000" w:rsidRPr="00000000">
        <w:rPr>
          <w:rtl w:val="0"/>
        </w:rPr>
        <w:t xml:space="preserve"> (2013), </w:t>
      </w:r>
      <w:r w:rsidDel="00000000" w:rsidR="00000000" w:rsidRPr="00000000">
        <w:rPr>
          <w:b w:val="1"/>
          <w:bCs w:val="1"/>
          <w:rtl w:val="0"/>
        </w:rPr>
        <w:t xml:space="preserve">Bosnia and Herzegovina</w:t>
      </w:r>
      <w:r w:rsidDel="00000000" w:rsidR="00000000" w:rsidRPr="00000000">
        <w:rPr>
          <w:rtl w:val="0"/>
        </w:rPr>
        <w:t xml:space="preserve"> (2015) and </w:t>
      </w:r>
      <w:r w:rsidDel="00000000" w:rsidR="00000000" w:rsidRPr="00000000">
        <w:rPr>
          <w:b w:val="1"/>
          <w:bCs w:val="1"/>
          <w:rtl w:val="0"/>
        </w:rPr>
        <w:t xml:space="preserve">Kosovo</w:t>
      </w:r>
      <w:r w:rsidDel="00000000" w:rsidR="00000000" w:rsidRPr="00000000">
        <w:rPr>
          <w:rtl w:val="0"/>
        </w:rPr>
        <w:t xml:space="preserve"> (2016)</w:t>
      </w:r>
    </w:p>
    <w:p w:rsidR="00000000" w:rsidDel="00000000" w:rsidP="00000000" w:rsidRDefault="00000000" w:rsidRPr="00000000" w14:paraId="000004F5">
      <w:pPr>
        <w:numPr>
          <w:ilvl w:val="1"/>
          <w:numId w:val="29"/>
        </w:numPr>
        <w:ind w:left="1440" w:hanging="360"/>
        <w:rPr>
          <w:rFonts w:ascii="Times New Roman" w:cs="Times New Roman" w:eastAsia="Times New Roman" w:hAnsi="Times New Roman"/>
        </w:rPr>
      </w:pPr>
      <w:r w:rsidDel="00000000" w:rsidR="00000000" w:rsidRPr="00000000">
        <w:rPr>
          <w:rtl w:val="0"/>
        </w:rPr>
        <w:t xml:space="preserve">The SAAs are tools which provide for the </w:t>
      </w:r>
      <w:r w:rsidDel="00000000" w:rsidR="00000000" w:rsidRPr="00000000">
        <w:rPr>
          <w:b w:val="1"/>
          <w:bCs w:val="1"/>
          <w:rtl w:val="0"/>
        </w:rPr>
        <w:t xml:space="preserve">economic development and political stabilization</w:t>
      </w:r>
      <w:r w:rsidDel="00000000" w:rsidR="00000000" w:rsidRPr="00000000">
        <w:rPr>
          <w:rtl w:val="0"/>
        </w:rPr>
        <w:t xml:space="preserve"> of the countries in the region, and for the creation of a close, long-term association between the EU and the Western Balkans.  In effect, the SAAs constitute the </w:t>
      </w:r>
      <w:r w:rsidDel="00000000" w:rsidR="00000000" w:rsidRPr="00000000">
        <w:rPr>
          <w:b w:val="1"/>
          <w:bCs w:val="1"/>
          <w:rtl w:val="0"/>
        </w:rPr>
        <w:t xml:space="preserve">legal instrument for alignment to the EU acquis </w:t>
      </w:r>
      <w:r w:rsidDel="00000000" w:rsidR="00000000" w:rsidRPr="00000000">
        <w:rPr>
          <w:rtl w:val="0"/>
        </w:rPr>
        <w:t xml:space="preserve">(accumulated legislation, legal acts and court decisions that constitute the body of European Union law) and progressive integration into the EU market</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dr8erzf8fn8a" w:id="64"/>
      <w:bookmarkEnd w:id="64"/>
      <w:r w:rsidDel="00000000" w:rsidR="00000000" w:rsidRPr="00000000">
        <w:rPr>
          <w:rtl w:val="0"/>
        </w:rPr>
        <w:t xml:space="preserve">World Trade Organization (</w:t>
      </w:r>
      <w:r w:rsidDel="00000000" w:rsidR="00000000" w:rsidRPr="00000000">
        <w:rPr>
          <w:rFonts w:ascii="EB Garamond" w:cs="EB Garamond" w:eastAsia="EB Garamond" w:hAnsi="EB Garamond"/>
          <w:b w:val="1"/>
          <w:bCs w:val="1"/>
          <w:color w:val="000000"/>
          <w:sz w:val="32"/>
          <w:szCs w:val="32"/>
          <w:u w:val="single"/>
          <w:rtl w:val="0"/>
        </w:rPr>
        <w:t xml:space="preserve">WTO)</w:t>
      </w:r>
    </w:p>
    <w:p w:rsidR="00000000" w:rsidDel="00000000" w:rsidP="00000000" w:rsidRDefault="00000000" w:rsidRPr="00000000" w14:paraId="000004F9">
      <w:pPr>
        <w:rPr/>
      </w:pPr>
      <w:r w:rsidDel="00000000" w:rsidR="00000000" w:rsidRPr="00000000">
        <w:rPr>
          <w:rtl w:val="0"/>
        </w:rPr>
        <w:t xml:space="preserve">World Trade Organization — settles disputes involving free trade agreements. When countries are part of economic agreements, the WTO helps to resolve disputes that arise regarding countries violating the terms of those trade agreements. The main criticisms levied against the WTO include the fact that it is Western-dominated and that it has worsened global inequality.</w:t>
      </w:r>
    </w:p>
    <w:p w:rsidR="00000000" w:rsidDel="00000000" w:rsidP="00000000" w:rsidRDefault="00000000" w:rsidRPr="00000000" w14:paraId="000004F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F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dg67aukoqfg8" w:id="65"/>
      <w:bookmarkEnd w:id="65"/>
      <w:r w:rsidDel="00000000" w:rsidR="00000000" w:rsidRPr="00000000">
        <w:rPr>
          <w:rFonts w:ascii="EB Garamond" w:cs="EB Garamond" w:eastAsia="EB Garamond" w:hAnsi="EB Garamond"/>
          <w:b w:val="1"/>
          <w:bCs w:val="1"/>
          <w:color w:val="000000"/>
          <w:sz w:val="32"/>
          <w:szCs w:val="32"/>
          <w:u w:val="single"/>
          <w:rtl w:val="0"/>
        </w:rPr>
        <w:t xml:space="preserve">WHO</w:t>
      </w:r>
    </w:p>
    <w:p w:rsidR="00000000" w:rsidDel="00000000" w:rsidP="00000000" w:rsidRDefault="00000000" w:rsidRPr="00000000" w14:paraId="000004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World Health Organization — focuses on global matters of public health. The main responsibilities of the WHO include providing (non-binding) recommendations to nations for how to deal with health crises, coordinating responses to outbreaks of diseases like Covid-19, HIV/AIDS, and Ebola. The WHO is often handicapped by its low budget; for instance, the WHO’s entire global budget is less than many major hospitals throughout the world.</w:t>
      </w:r>
    </w:p>
    <w:p w:rsidR="00000000" w:rsidDel="00000000" w:rsidP="00000000" w:rsidRDefault="00000000" w:rsidRPr="00000000" w14:paraId="000004F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FE">
      <w:pPr>
        <w:pStyle w:val="Heading4"/>
        <w:spacing w:after="0" w:before="0" w:lineRule="auto"/>
        <w:rPr>
          <w:rFonts w:ascii="EB Garamond" w:cs="EB Garamond" w:eastAsia="EB Garamond" w:hAnsi="EB Garamond"/>
          <w:i w:val="1"/>
          <w:iCs w:val="1"/>
          <w:color w:val="000000"/>
        </w:rPr>
      </w:pPr>
      <w:bookmarkStart w:colFirst="0" w:colLast="0" w:name="_29qblfwgnglx" w:id="66"/>
      <w:bookmarkEnd w:id="66"/>
      <w:r w:rsidDel="00000000" w:rsidR="00000000" w:rsidRPr="00000000">
        <w:rPr>
          <w:rFonts w:ascii="EB Garamond" w:cs="EB Garamond" w:eastAsia="EB Garamond" w:hAnsi="EB Garamond"/>
          <w:i w:val="1"/>
          <w:iCs w:val="1"/>
          <w:color w:val="000000"/>
          <w:rtl w:val="0"/>
        </w:rPr>
        <w:t xml:space="preserve">THBT the response to global pandemics should be led by the World Health Organization rather than by individual governments</w:t>
      </w:r>
    </w:p>
    <w:p w:rsidR="00000000" w:rsidDel="00000000" w:rsidP="00000000" w:rsidRDefault="00000000" w:rsidRPr="00000000" w14:paraId="000004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500">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the WHO have structurally better incentives than individual governments?</w:t>
      </w:r>
    </w:p>
    <w:p w:rsidR="00000000" w:rsidDel="00000000" w:rsidP="00000000" w:rsidRDefault="00000000" w:rsidRPr="00000000" w14:paraId="00000501">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governments structurally terrible when responding to global pandemics? In an era of severe misinformation, accelerated by the proliferation of social media, many voters are increasingly unconvinced of the severity of pandemics (e.g. COVID), which creates political pressure for politicians to do things like reopen shops or remove mask mandates without proper medical justification. Moveover, politicians are frequently elected on the basis of arbitrary characteristics, like how polished they appear in televised debates or how flowery or convincing their language is; this means they’re often not sufficiently knowledgeable when it comes to complex matters of healthcare policy</w:t>
      </w:r>
    </w:p>
    <w:p w:rsidR="00000000" w:rsidDel="00000000" w:rsidP="00000000" w:rsidRDefault="00000000" w:rsidRPr="00000000" w14:paraId="00000502">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the WHO is far better: it’s run by independent technocrats that (1) ave specialized knowledge of health crises, which equips them to better respond to the crisis, and (2) they care about their legacy and reputation after they leave the WHO since they’ll likely seek out work in the private sector. Therefore, the WHO is likely to run crisis response better because its incentives as an institution are more focused on science and safety than politics and electoral viability</w:t>
      </w:r>
    </w:p>
    <w:p w:rsidR="00000000" w:rsidDel="00000000" w:rsidP="00000000" w:rsidRDefault="00000000" w:rsidRPr="00000000" w14:paraId="00000503">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WHO better</w:t>
      </w:r>
    </w:p>
    <w:p w:rsidR="00000000" w:rsidDel="00000000" w:rsidP="00000000" w:rsidRDefault="00000000" w:rsidRPr="00000000" w14:paraId="00000504">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Technocrats have expertise</w:t>
      </w:r>
    </w:p>
    <w:p w:rsidR="00000000" w:rsidDel="00000000" w:rsidP="00000000" w:rsidRDefault="00000000" w:rsidRPr="00000000" w14:paraId="00000505">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 Western bias</w:t>
      </w:r>
    </w:p>
    <w:p w:rsidR="00000000" w:rsidDel="00000000" w:rsidP="00000000" w:rsidRDefault="00000000" w:rsidRPr="00000000" w14:paraId="00000506">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Dev countries collecticize power</w:t>
      </w:r>
    </w:p>
    <w:p w:rsidR="00000000" w:rsidDel="00000000" w:rsidP="00000000" w:rsidRDefault="00000000" w:rsidRPr="00000000" w14:paraId="00000507">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Incentive to keep membership / increase buy in</w:t>
      </w:r>
    </w:p>
    <w:p w:rsidR="00000000" w:rsidDel="00000000" w:rsidP="00000000" w:rsidRDefault="00000000" w:rsidRPr="00000000" w14:paraId="00000508">
      <w:pPr>
        <w:numPr>
          <w:ilvl w:val="1"/>
          <w:numId w:val="1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p>
    <w:p w:rsidR="00000000" w:rsidDel="00000000" w:rsidP="00000000" w:rsidRDefault="00000000" w:rsidRPr="00000000" w14:paraId="0000050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0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0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bz2be5n56fxc" w:id="67"/>
      <w:bookmarkEnd w:id="67"/>
      <w:r w:rsidDel="00000000" w:rsidR="00000000" w:rsidRPr="00000000">
        <w:rPr>
          <w:rFonts w:ascii="EB Garamond" w:cs="EB Garamond" w:eastAsia="EB Garamond" w:hAnsi="EB Garamond"/>
          <w:b w:val="1"/>
          <w:bCs w:val="1"/>
          <w:color w:val="000000"/>
          <w:sz w:val="32"/>
          <w:szCs w:val="32"/>
          <w:u w:val="single"/>
          <w:rtl w:val="0"/>
        </w:rPr>
        <w:t xml:space="preserve">Arab League</w:t>
      </w:r>
    </w:p>
    <w:p w:rsidR="00000000" w:rsidDel="00000000" w:rsidP="00000000" w:rsidRDefault="00000000" w:rsidRPr="00000000" w14:paraId="000005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Regional governing body within the Middle East </w:t>
      </w:r>
      <w:r w:rsidDel="00000000" w:rsidR="00000000" w:rsidRPr="00000000">
        <w:rPr>
          <w:rFonts w:ascii="EB Garamond" w:cs="EB Garamond" w:eastAsia="EB Garamond" w:hAnsi="EB Garamond"/>
          <w:sz w:val="24"/>
          <w:szCs w:val="24"/>
          <w:rtl w:val="0"/>
        </w:rPr>
        <w:t xml:space="preserve">comprised of nearly</w:t>
      </w:r>
      <w:r w:rsidDel="00000000" w:rsidR="00000000" w:rsidRPr="00000000">
        <w:rPr>
          <w:rFonts w:ascii="EB Garamond" w:cs="EB Garamond" w:eastAsia="EB Garamond" w:hAnsi="EB Garamond"/>
          <w:sz w:val="24"/>
          <w:szCs w:val="24"/>
          <w:rtl w:val="0"/>
        </w:rPr>
        <w:t xml:space="preserve"> two dozen Arab nations. While it passes resolutions encouraging members to engage in particular activities, it has no enforcement mechanism or ability to compel its members to comply with passed resolutions.</w:t>
      </w:r>
    </w:p>
    <w:p w:rsidR="00000000" w:rsidDel="00000000" w:rsidP="00000000" w:rsidRDefault="00000000" w:rsidRPr="00000000" w14:paraId="0000050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0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w0556bovpf7x" w:id="68"/>
      <w:bookmarkEnd w:id="68"/>
      <w:r w:rsidDel="00000000" w:rsidR="00000000" w:rsidRPr="00000000">
        <w:rPr>
          <w:rFonts w:ascii="EB Garamond" w:cs="EB Garamond" w:eastAsia="EB Garamond" w:hAnsi="EB Garamond"/>
          <w:b w:val="1"/>
          <w:bCs w:val="1"/>
          <w:color w:val="000000"/>
          <w:sz w:val="32"/>
          <w:szCs w:val="32"/>
          <w:u w:val="single"/>
          <w:rtl w:val="0"/>
        </w:rPr>
        <w:t xml:space="preserve">IMF</w:t>
      </w:r>
    </w:p>
    <w:p w:rsidR="00000000" w:rsidDel="00000000" w:rsidP="00000000" w:rsidRDefault="00000000" w:rsidRPr="00000000" w14:paraId="000005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International Monetary Fund — responsible for managing global economic crises, most commonly sovereign debt crises. When an individual citizen or bank goes bankrupt, there are established mechanisms in place to allow for that debt to be re-structured (for instance, the borrower might be asked to repay the loan on a different time scale, collateral might be seized, or the debtor might face a reduction in their credit score). When governments fail to repay loans, however, such mechanisms are functionally nonexistent. The IMF has a pool of money, contributed by its member states, that it can lend to nations finding themselves incapable of paying back debts (also known as “balance of payment” crises). The IMF works with nations facing bankruptcy to allow them to salvage their economic situation and avoid a full-fledged sovereign debt crisis. The IMF has faced many criticisms for its “Structural Adjustment Programs” and forced austerity measures.</w:t>
      </w:r>
    </w:p>
    <w:p w:rsidR="00000000" w:rsidDel="00000000" w:rsidP="00000000" w:rsidRDefault="00000000" w:rsidRPr="00000000" w14:paraId="000005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 facts:</w:t>
      </w:r>
    </w:p>
    <w:p w:rsidR="00000000" w:rsidDel="00000000" w:rsidP="00000000" w:rsidRDefault="00000000" w:rsidRPr="00000000" w14:paraId="00000512">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189 member nations (incl. the US &amp; China)</w:t>
      </w:r>
    </w:p>
    <w:p w:rsidR="00000000" w:rsidDel="00000000" w:rsidP="00000000" w:rsidRDefault="00000000" w:rsidRPr="00000000" w14:paraId="00000513">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Funds raised through a quota system (i.e. each nation’s due = proportional to their overall share of the global economy + claim to future currency)</w:t>
      </w:r>
    </w:p>
    <w:p w:rsidR="00000000" w:rsidDel="00000000" w:rsidP="00000000" w:rsidRDefault="00000000" w:rsidRPr="00000000" w14:paraId="00000514">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Has ~$667 billion worth of funding to use for bailouts (gained through quota system: members pay money in!)</w:t>
      </w:r>
    </w:p>
    <w:p w:rsidR="00000000" w:rsidDel="00000000" w:rsidP="00000000" w:rsidRDefault="00000000" w:rsidRPr="00000000" w14:paraId="00000515">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 has ~16% voting share w/in the IMF</w:t>
      </w:r>
    </w:p>
    <w:p w:rsidR="00000000" w:rsidDel="00000000" w:rsidP="00000000" w:rsidRDefault="00000000" w:rsidRPr="00000000" w14:paraId="00000516">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Does 3 things:</w:t>
      </w:r>
    </w:p>
    <w:p w:rsidR="00000000" w:rsidDel="00000000" w:rsidP="00000000" w:rsidRDefault="00000000" w:rsidRPr="00000000" w14:paraId="00000517">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Surveillance. A formal system of review monitors the financial and economic policies of member countries and offers macroeconomic and financial policy advice.</w:t>
      </w:r>
    </w:p>
    <w:p w:rsidR="00000000" w:rsidDel="00000000" w:rsidP="00000000" w:rsidRDefault="00000000" w:rsidRPr="00000000" w14:paraId="00000518">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Technical assistance. Practical support and training directed mainly at low- and middle-income countries help manage their economies.</w:t>
      </w:r>
    </w:p>
    <w:p w:rsidR="00000000" w:rsidDel="00000000" w:rsidP="00000000" w:rsidRDefault="00000000" w:rsidRPr="00000000" w14:paraId="00000519">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w:t>
      </w:r>
      <w:r w:rsidDel="00000000" w:rsidR="00000000" w:rsidRPr="00000000">
        <w:rPr>
          <w:rFonts w:ascii="EB Garamond" w:cs="EB Garamond" w:eastAsia="EB Garamond" w:hAnsi="EB Garamond"/>
          <w:b w:val="1"/>
          <w:bCs w:val="1"/>
          <w:sz w:val="24"/>
          <w:szCs w:val="24"/>
          <w:rtl w:val="0"/>
        </w:rPr>
        <w:t xml:space="preserve">Lending</w:t>
      </w:r>
      <w:r w:rsidDel="00000000" w:rsidR="00000000" w:rsidRPr="00000000">
        <w:rPr>
          <w:rFonts w:ascii="EB Garamond" w:cs="EB Garamond" w:eastAsia="EB Garamond" w:hAnsi="EB Garamond"/>
          <w:sz w:val="24"/>
          <w:szCs w:val="24"/>
          <w:rtl w:val="0"/>
        </w:rPr>
        <w:t xml:space="preserve">. The fund gives loans to member countries that are struggling to meet their international obligations. Loans, or bailouts, are provided in return for implementing specific IMF conditions designed to put government finances on a sustainable footing and restore growth. Known as “structural adjustment,” these policies have included balancing the budget, removing state subsidies, privatizing state enterprises, liberalizing trade and currency policy, and removing barriers to foreign investment and capital flows.</w:t>
      </w:r>
    </w:p>
    <w:p w:rsidR="00000000" w:rsidDel="00000000" w:rsidP="00000000" w:rsidRDefault="00000000" w:rsidRPr="00000000" w14:paraId="0000051A">
      <w:pPr>
        <w:numPr>
          <w:ilvl w:val="2"/>
          <w:numId w:val="5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 – the IMF doesn’t give “aid,” it gives LOANS, so nations still have to pay money back!</w:t>
      </w:r>
    </w:p>
    <w:p w:rsidR="00000000" w:rsidDel="00000000" w:rsidP="00000000" w:rsidRDefault="00000000" w:rsidRPr="00000000" w14:paraId="0000051B">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Kristalina Georgieva from Bulgaria is the current Managing Director of the IMF</w:t>
      </w:r>
    </w:p>
    <w:p w:rsidR="00000000" w:rsidDel="00000000" w:rsidP="00000000" w:rsidRDefault="00000000" w:rsidRPr="00000000" w14:paraId="0000051C">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2nd-ever female MD at the IMF</w:t>
      </w:r>
    </w:p>
    <w:p w:rsidR="00000000" w:rsidDel="00000000" w:rsidP="00000000" w:rsidRDefault="00000000" w:rsidRPr="00000000" w14:paraId="0000051D">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1st-ever IMF head to come from an underdeveloped economy</w:t>
      </w:r>
    </w:p>
    <w:p w:rsidR="00000000" w:rsidDel="00000000" w:rsidP="00000000" w:rsidRDefault="00000000" w:rsidRPr="00000000" w14:paraId="0000051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1F">
      <w:pPr>
        <w:pStyle w:val="Heading4"/>
        <w:spacing w:after="0" w:before="0" w:lineRule="auto"/>
        <w:rPr>
          <w:rFonts w:ascii="EB Garamond" w:cs="EB Garamond" w:eastAsia="EB Garamond" w:hAnsi="EB Garamond"/>
          <w:i w:val="1"/>
          <w:iCs w:val="1"/>
          <w:color w:val="000000"/>
        </w:rPr>
      </w:pPr>
      <w:bookmarkStart w:colFirst="0" w:colLast="0" w:name="_9cdlu8i2gv9u" w:id="69"/>
      <w:bookmarkEnd w:id="69"/>
      <w:r w:rsidDel="00000000" w:rsidR="00000000" w:rsidRPr="00000000">
        <w:rPr>
          <w:rFonts w:ascii="EB Garamond" w:cs="EB Garamond" w:eastAsia="EB Garamond" w:hAnsi="EB Garamond"/>
          <w:i w:val="1"/>
          <w:iCs w:val="1"/>
          <w:color w:val="000000"/>
          <w:rtl w:val="0"/>
        </w:rPr>
        <w:t xml:space="preserve">Successes</w:t>
      </w:r>
    </w:p>
    <w:p w:rsidR="00000000" w:rsidDel="00000000" w:rsidP="00000000" w:rsidRDefault="00000000" w:rsidRPr="00000000" w14:paraId="00000520">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2013, </w:t>
      </w:r>
      <w:r w:rsidDel="00000000" w:rsidR="00000000" w:rsidRPr="00000000">
        <w:rPr>
          <w:rFonts w:ascii="EB Garamond" w:cs="EB Garamond" w:eastAsia="EB Garamond" w:hAnsi="EB Garamond"/>
          <w:b w:val="1"/>
          <w:bCs w:val="1"/>
          <w:sz w:val="24"/>
          <w:szCs w:val="24"/>
          <w:rtl w:val="0"/>
        </w:rPr>
        <w:t xml:space="preserve">Jamaica</w:t>
      </w:r>
      <w:r w:rsidDel="00000000" w:rsidR="00000000" w:rsidRPr="00000000">
        <w:rPr>
          <w:rFonts w:ascii="EB Garamond" w:cs="EB Garamond" w:eastAsia="EB Garamond" w:hAnsi="EB Garamond"/>
          <w:sz w:val="24"/>
          <w:szCs w:val="24"/>
          <w:rtl w:val="0"/>
        </w:rPr>
        <w:t xml:space="preserve"> received a $2 billion loan from the IMF, World Bank, and Inter-American Development Bank in exchange for the implementation of austerity measures. Subsequently, Jamaica’s debt-to-GDP ratio fell below 100% for the first time in over a decade, unemployment reached record-low levels, inflation decreased substantially, and the Jamaican stock market rose in value by nearly 500%. In 2016, the IMF declared the nation as being economically strong enough to no longer require IMF assistance</w:t>
      </w:r>
    </w:p>
    <w:p w:rsidR="00000000" w:rsidDel="00000000" w:rsidP="00000000" w:rsidRDefault="00000000" w:rsidRPr="00000000" w14:paraId="00000521">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2015, </w:t>
      </w:r>
      <w:r w:rsidDel="00000000" w:rsidR="00000000" w:rsidRPr="00000000">
        <w:rPr>
          <w:rFonts w:ascii="EB Garamond" w:cs="EB Garamond" w:eastAsia="EB Garamond" w:hAnsi="EB Garamond"/>
          <w:b w:val="1"/>
          <w:bCs w:val="1"/>
          <w:sz w:val="24"/>
          <w:szCs w:val="24"/>
          <w:rtl w:val="0"/>
        </w:rPr>
        <w:t xml:space="preserve">Ghana</w:t>
      </w:r>
      <w:r w:rsidDel="00000000" w:rsidR="00000000" w:rsidRPr="00000000">
        <w:rPr>
          <w:rFonts w:ascii="EB Garamond" w:cs="EB Garamond" w:eastAsia="EB Garamond" w:hAnsi="EB Garamond"/>
          <w:sz w:val="24"/>
          <w:szCs w:val="24"/>
          <w:rtl w:val="0"/>
        </w:rPr>
        <w:t xml:space="preserve"> accepted a $918 million loan from the IMF. Ghana had fallen victim to rapid currency depreciation, high inflation, inadequate external reserves, and rising unemployment, all largely as a consequence of overspending by the Ghana government, particularly on bloated civil service salaries. The IMF’s bailout program successfully allowed for Ghana’s economy to be restored to a position of macroeconomic and financial stability: inflation fell by over 11% and economic output grew by 6.6%; reductions in wasteful government spending enabled Ghana to invest more money into valuable social programs, such as by making university education free in the country</w:t>
      </w:r>
    </w:p>
    <w:p w:rsidR="00000000" w:rsidDel="00000000" w:rsidP="00000000" w:rsidRDefault="00000000" w:rsidRPr="00000000" w14:paraId="00000522">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Between 1993 and 1999, </w:t>
      </w:r>
      <w:r w:rsidDel="00000000" w:rsidR="00000000" w:rsidRPr="00000000">
        <w:rPr>
          <w:rFonts w:ascii="EB Garamond" w:cs="EB Garamond" w:eastAsia="EB Garamond" w:hAnsi="EB Garamond"/>
          <w:b w:val="1"/>
          <w:bCs w:val="1"/>
          <w:sz w:val="24"/>
          <w:szCs w:val="24"/>
          <w:rtl w:val="0"/>
        </w:rPr>
        <w:t xml:space="preserve">Jordan</w:t>
      </w:r>
      <w:r w:rsidDel="00000000" w:rsidR="00000000" w:rsidRPr="00000000">
        <w:rPr>
          <w:rFonts w:ascii="EB Garamond" w:cs="EB Garamond" w:eastAsia="EB Garamond" w:hAnsi="EB Garamond"/>
          <w:sz w:val="24"/>
          <w:szCs w:val="24"/>
          <w:rtl w:val="0"/>
        </w:rPr>
        <w:t xml:space="preserve">, an economy largely based on the flow of oil revenue and foreign remittances, requested an arrangement with the IMF to stabilize the country’s economy which, in the aftermath of the First Gulf War and declining remittance inflows, suffered from unemployment levels north of 30% and a ballooning budget deficit. The IMF led a series of reforms within Jordan, ultimately culminating in Jordan’s 2004 declaration that its economy had rebounded sufficiently that it would no longer require further IMF assistance</w:t>
      </w:r>
      <w:r w:rsidDel="00000000" w:rsidR="00000000" w:rsidRPr="00000000">
        <w:rPr>
          <w:rtl w:val="0"/>
        </w:rPr>
      </w:r>
    </w:p>
    <w:p w:rsidR="00000000" w:rsidDel="00000000" w:rsidP="00000000" w:rsidRDefault="00000000" w:rsidRPr="00000000" w14:paraId="000005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24">
      <w:pPr>
        <w:pStyle w:val="Heading4"/>
        <w:spacing w:after="0" w:before="0" w:lineRule="auto"/>
        <w:rPr>
          <w:rFonts w:ascii="EB Garamond" w:cs="EB Garamond" w:eastAsia="EB Garamond" w:hAnsi="EB Garamond"/>
          <w:i w:val="1"/>
          <w:iCs w:val="1"/>
          <w:color w:val="000000"/>
        </w:rPr>
      </w:pPr>
      <w:bookmarkStart w:colFirst="0" w:colLast="0" w:name="_380c4bmb3890" w:id="70"/>
      <w:bookmarkEnd w:id="70"/>
      <w:r w:rsidDel="00000000" w:rsidR="00000000" w:rsidRPr="00000000">
        <w:rPr>
          <w:rFonts w:ascii="EB Garamond" w:cs="EB Garamond" w:eastAsia="EB Garamond" w:hAnsi="EB Garamond"/>
          <w:i w:val="1"/>
          <w:iCs w:val="1"/>
          <w:color w:val="000000"/>
          <w:rtl w:val="0"/>
        </w:rPr>
        <w:t xml:space="preserve">Failures</w:t>
      </w:r>
    </w:p>
    <w:p w:rsidR="00000000" w:rsidDel="00000000" w:rsidP="00000000" w:rsidRDefault="00000000" w:rsidRPr="00000000" w14:paraId="00000525">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Greece</w:t>
      </w:r>
    </w:p>
    <w:p w:rsidR="00000000" w:rsidDel="00000000" w:rsidP="00000000" w:rsidRDefault="00000000" w:rsidRPr="00000000" w14:paraId="0000052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2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IMF bailout failures:</w:t>
      </w:r>
    </w:p>
    <w:p w:rsidR="00000000" w:rsidDel="00000000" w:rsidP="00000000" w:rsidRDefault="00000000" w:rsidRPr="00000000" w14:paraId="00000529">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Greece</w:t>
      </w:r>
    </w:p>
    <w:p w:rsidR="00000000" w:rsidDel="00000000" w:rsidP="00000000" w:rsidRDefault="00000000" w:rsidRPr="00000000" w14:paraId="0000052A">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Latin America / Mexico</w:t>
      </w:r>
    </w:p>
    <w:p w:rsidR="00000000" w:rsidDel="00000000" w:rsidP="00000000" w:rsidRDefault="00000000" w:rsidRPr="00000000" w14:paraId="0000052B">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Argentina???</w:t>
      </w:r>
    </w:p>
    <w:p w:rsidR="00000000" w:rsidDel="00000000" w:rsidP="00000000" w:rsidRDefault="00000000" w:rsidRPr="00000000" w14:paraId="0000052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2D">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jma6hiq2hq8y" w:id="71"/>
      <w:bookmarkEnd w:id="71"/>
      <w:r w:rsidDel="00000000" w:rsidR="00000000" w:rsidRPr="00000000">
        <w:rPr>
          <w:rFonts w:ascii="EB Garamond" w:cs="EB Garamond" w:eastAsia="EB Garamond" w:hAnsi="EB Garamond"/>
          <w:b w:val="1"/>
          <w:bCs w:val="1"/>
          <w:color w:val="000000"/>
          <w:sz w:val="32"/>
          <w:szCs w:val="32"/>
          <w:u w:val="single"/>
          <w:rtl w:val="0"/>
        </w:rPr>
        <w:t xml:space="preserve">AU</w:t>
      </w:r>
    </w:p>
    <w:p w:rsidR="00000000" w:rsidDel="00000000" w:rsidP="00000000" w:rsidRDefault="00000000" w:rsidRPr="00000000" w14:paraId="0000052E">
      <w:pPr>
        <w:numPr>
          <w:ilvl w:val="0"/>
          <w:numId w:val="54"/>
        </w:numPr>
        <w:ind w:left="720" w:hanging="360"/>
        <w:rPr/>
      </w:pPr>
      <w:r w:rsidDel="00000000" w:rsidR="00000000" w:rsidRPr="00000000">
        <w:rPr>
          <w:rtl w:val="0"/>
        </w:rPr>
        <w:t xml:space="preserve">The AU comprises all 55 sovereign nations within Africa and represents more than 1.3 billion people</w:t>
      </w:r>
    </w:p>
    <w:p w:rsidR="00000000" w:rsidDel="00000000" w:rsidP="00000000" w:rsidRDefault="00000000" w:rsidRPr="00000000" w14:paraId="0000052F">
      <w:pPr>
        <w:numPr>
          <w:ilvl w:val="0"/>
          <w:numId w:val="54"/>
        </w:numPr>
        <w:ind w:left="720" w:hanging="360"/>
        <w:rPr/>
      </w:pPr>
      <w:r w:rsidDel="00000000" w:rsidR="00000000" w:rsidRPr="00000000">
        <w:rPr>
          <w:rtl w:val="0"/>
        </w:rPr>
        <w:t xml:space="preserve">The most powerful organ within the AU is the Assembly of the African Union; member states are represented in the Assembly by their head-of-state. The AU Assembly has final authority on most legislative and executive matters</w:t>
      </w:r>
    </w:p>
    <w:p w:rsidR="00000000" w:rsidDel="00000000" w:rsidP="00000000" w:rsidRDefault="00000000" w:rsidRPr="00000000" w14:paraId="00000530">
      <w:pPr>
        <w:numPr>
          <w:ilvl w:val="0"/>
          <w:numId w:val="54"/>
        </w:numPr>
        <w:ind w:left="720" w:hanging="360"/>
        <w:rPr/>
      </w:pPr>
      <w:r w:rsidDel="00000000" w:rsidR="00000000" w:rsidRPr="00000000">
        <w:rPr>
          <w:rtl w:val="0"/>
        </w:rPr>
        <w:t xml:space="preserve">The Pan-African Parliament is the legislative branch of the AU. Every country sends 5 representatives to the PAP, at least one of which must be a woman; representatives are elected by national legislatures, rather than through direct elections</w:t>
      </w:r>
    </w:p>
    <w:p w:rsidR="00000000" w:rsidDel="00000000" w:rsidP="00000000" w:rsidRDefault="00000000" w:rsidRPr="00000000" w14:paraId="00000531">
      <w:pPr>
        <w:numPr>
          <w:ilvl w:val="0"/>
          <w:numId w:val="54"/>
        </w:numPr>
        <w:ind w:left="720" w:hanging="360"/>
        <w:rPr/>
      </w:pPr>
      <w:r w:rsidDel="00000000" w:rsidR="00000000" w:rsidRPr="00000000">
        <w:rPr>
          <w:rtl w:val="0"/>
        </w:rPr>
        <w:t xml:space="preserve">The AU maintains a peacekeeping force, known as the African Standby Force, which is composed of military contributions from AU member states. Regional Economic Communities (RECs) supplement the African Standby Force. The AU’s Peace and Security Council is responsible for managing and deploying the Standby Force</w:t>
      </w:r>
    </w:p>
    <w:p w:rsidR="00000000" w:rsidDel="00000000" w:rsidP="00000000" w:rsidRDefault="00000000" w:rsidRPr="00000000" w14:paraId="00000532">
      <w:pPr>
        <w:numPr>
          <w:ilvl w:val="1"/>
          <w:numId w:val="54"/>
        </w:numPr>
        <w:ind w:left="1440" w:hanging="360"/>
        <w:rPr/>
      </w:pPr>
      <w:r w:rsidDel="00000000" w:rsidR="00000000" w:rsidRPr="00000000">
        <w:rPr>
          <w:rtl w:val="0"/>
        </w:rPr>
        <w:t xml:space="preserve">The AU's first military intervention in a member state was the May 2003 deployment of a peacekeeping force of soldiers from South Africa, Ethiopia, and Mozambique to Burundi to oversee the implementation of the various agreements. AU troops were also deployed in Sudan for peacekeeping during the Darfur Conflict, before the mission was handed over to the United Nations on 1 January 2008 via UNAMID. The AU has also sent a peacekeeping mission to Somalia, consisting of troops from Uganda and Burundi</w:t>
      </w:r>
    </w:p>
    <w:p w:rsidR="00000000" w:rsidDel="00000000" w:rsidP="00000000" w:rsidRDefault="00000000" w:rsidRPr="00000000" w14:paraId="00000533">
      <w:pPr>
        <w:numPr>
          <w:ilvl w:val="0"/>
          <w:numId w:val="54"/>
        </w:numPr>
        <w:ind w:left="720" w:hanging="360"/>
        <w:rPr>
          <w:i w:val="1"/>
          <w:iCs w:val="1"/>
        </w:rPr>
      </w:pPr>
      <w:r w:rsidDel="00000000" w:rsidR="00000000" w:rsidRPr="00000000">
        <w:rPr>
          <w:i w:val="1"/>
          <w:iCs w:val="1"/>
          <w:rtl w:val="0"/>
        </w:rPr>
        <w:t xml:space="preserve">**Motion Outline: THBT the AU should abandon plans for a single, commun currency</w:t>
      </w:r>
    </w:p>
    <w:p w:rsidR="00000000" w:rsidDel="00000000" w:rsidP="00000000" w:rsidRDefault="00000000" w:rsidRPr="00000000" w14:paraId="00000534">
      <w:pPr>
        <w:numPr>
          <w:ilvl w:val="1"/>
          <w:numId w:val="54"/>
        </w:numPr>
        <w:ind w:left="1440" w:hanging="360"/>
        <w:rPr/>
      </w:pPr>
      <w:r w:rsidDel="00000000" w:rsidR="00000000" w:rsidRPr="00000000">
        <w:rPr>
          <w:rtl w:val="0"/>
        </w:rPr>
        <w:t xml:space="preserve">GOV: (1) Nations are disinclined to stay in the AU if staying in the AU requires them to lose control over their own monetary policy. This is likely to result in nations leaving the AU, reducing the geopolitical viability of the organization. (2) A centralized, common currency would undermine the ability of different AU nations to pursue selective monetary policies that align with their own particular needs. This means you get monolithic monetary policy in a way that makes it harder for different nations to selectively appreciate/depreciate their currency or adjust interest rates. (3) When recessions are regionalized within the AU, it’s now much harder for individual nations to respond since they’ve forfeited their control over their currency. (4) The value of this currency is likely to collapse because (1) the legacy of the eurozone debt crisis has left many investors skeptical of large-scale monetary/currency unions, and (2) many foreign investors are racist and won’t invest heavily into an African currency. The consequence is that almost immediately, you induce debt crises across Africa as the value of the currency used plummets, making internationally-denominated debts harder to service. (5) This makes the likelihood of sovereign debt crises higher: it’s more likely that less credit-worthy nations can borrow at lower rates when the currency is tacitly seen as being propped up by more powerful nations like South Africa, which makes it more likely that you get Greece-style sovereign debt crises under their side</w:t>
      </w:r>
    </w:p>
    <w:p w:rsidR="00000000" w:rsidDel="00000000" w:rsidP="00000000" w:rsidRDefault="00000000" w:rsidRPr="00000000" w14:paraId="00000535">
      <w:pPr>
        <w:numPr>
          <w:ilvl w:val="1"/>
          <w:numId w:val="54"/>
        </w:numPr>
        <w:ind w:left="1440" w:hanging="360"/>
        <w:rPr/>
      </w:pPr>
      <w:r w:rsidDel="00000000" w:rsidR="00000000" w:rsidRPr="00000000">
        <w:rPr>
          <w:rtl w:val="0"/>
        </w:rPr>
        <w:t xml:space="preserve">OPP: (1) Currency integration within the AU reduces foreign exchange risk, thereby eliminating fluctuations in the exchange rate. This makes nations trade more with each other, which increases economic integration, reduces the probability of conflict, etc. (2) This disincentivizes the race-to-the-bottom effect whereby nations compete against each other to artificially devalue their currencies to gain a competitive edge in global export markets. (3) When nations can’t use monetary policies to offset their poor fiscal decisions, there’s an impetus for fiscal responsibility, making economies healthier and less prone to recession. (4) It’s easier for the AU as a whole to negotiate better terms on things like deals with the WTO when the entire continent uses a relatively consistent and stable currency. (5) The flow of remittances between different African nations becomes more prosperous when transaction costs are eliminated. (6) Countries can take out sovereign debt more cheaply, facilitating growth and enabling infrastructure development and construction in the long term </w:t>
      </w:r>
    </w:p>
    <w:p w:rsidR="00000000" w:rsidDel="00000000" w:rsidP="00000000" w:rsidRDefault="00000000" w:rsidRPr="00000000" w14:paraId="00000536">
      <w:pPr>
        <w:numPr>
          <w:ilvl w:val="0"/>
          <w:numId w:val="54"/>
        </w:numPr>
        <w:ind w:left="720" w:hanging="360"/>
        <w:rPr>
          <w:i w:val="1"/>
          <w:iCs w:val="1"/>
        </w:rPr>
      </w:pPr>
      <w:r w:rsidDel="00000000" w:rsidR="00000000" w:rsidRPr="00000000">
        <w:rPr>
          <w:i w:val="1"/>
          <w:iCs w:val="1"/>
          <w:rtl w:val="0"/>
        </w:rPr>
        <w:t xml:space="preserve">Motion Outline: THBT member states of the AU should leave the ICC and form an African alternative</w:t>
      </w:r>
      <w:r w:rsidDel="00000000" w:rsidR="00000000" w:rsidRPr="00000000">
        <w:rPr>
          <w:rtl w:val="0"/>
        </w:rPr>
      </w:r>
    </w:p>
    <w:p w:rsidR="00000000" w:rsidDel="00000000" w:rsidP="00000000" w:rsidRDefault="00000000" w:rsidRPr="00000000" w14:paraId="00000537">
      <w:pPr>
        <w:numPr>
          <w:ilvl w:val="1"/>
          <w:numId w:val="54"/>
        </w:numPr>
        <w:ind w:left="1440" w:hanging="360"/>
        <w:rPr/>
      </w:pPr>
      <w:r w:rsidDel="00000000" w:rsidR="00000000" w:rsidRPr="00000000">
        <w:rPr>
          <w:rtl w:val="0"/>
        </w:rPr>
        <w:t xml:space="preserve">GOV: (1) The ICC is highly racist (e.g. has not yet prosecuted even a single white person or person from the West), which means that an African court for war crimes/genocide would be less likely to apply colonial and racist bias to these criminal cases. (2) The ICC lacks buy-in from many nations, which means that even when the ICC prosecutes the right criminals, there’s little will to extradite those criminals to the Hague. That’s better with an African court that already has or can gain widespread support</w:t>
      </w:r>
    </w:p>
    <w:p w:rsidR="00000000" w:rsidDel="00000000" w:rsidP="00000000" w:rsidRDefault="00000000" w:rsidRPr="00000000" w14:paraId="00000538">
      <w:pPr>
        <w:numPr>
          <w:ilvl w:val="1"/>
          <w:numId w:val="54"/>
        </w:numPr>
        <w:ind w:left="1440" w:hanging="360"/>
        <w:rPr/>
      </w:pPr>
      <w:r w:rsidDel="00000000" w:rsidR="00000000" w:rsidRPr="00000000">
        <w:rPr>
          <w:rtl w:val="0"/>
        </w:rPr>
        <w:t xml:space="preserve">OPP: (1) CP: Don’t withdraw from the ICC, just establish an alternative! The ICC can only act when no other court is qualified or capable of acting. If African nations have a viable supranational mechanism which exists as an alternative to the ICC, we can get all of GOV’s benefits without any of the harms. (2) There’s likely to be substantial retaliation and backlash against the AU from neocolonial foreign Western powers if they leave the ICC. (3) Even though the ICC is racist/harmful, this impact can be mitigated by the fact that the ICC needs to court buy-in from African nations to ensure that criminals are extradited, giving the ICC an incentive to be better in the future. (4) The ICC is likely to be better-resourced, making it better qualified to stage large-scale investigations into crimes against humanity and war crimes</w:t>
      </w:r>
    </w:p>
    <w:p w:rsidR="00000000" w:rsidDel="00000000" w:rsidP="00000000" w:rsidRDefault="00000000" w:rsidRPr="00000000" w14:paraId="00000539">
      <w:pPr>
        <w:numPr>
          <w:ilvl w:val="0"/>
          <w:numId w:val="54"/>
        </w:numPr>
        <w:ind w:left="720" w:hanging="360"/>
        <w:rPr>
          <w:i w:val="1"/>
          <w:iCs w:val="1"/>
        </w:rPr>
      </w:pPr>
      <w:r w:rsidDel="00000000" w:rsidR="00000000" w:rsidRPr="00000000">
        <w:rPr>
          <w:i w:val="1"/>
          <w:iCs w:val="1"/>
          <w:rtl w:val="0"/>
        </w:rPr>
        <w:t xml:space="preserve">Motion Outline: TH, as the AU, would create a standing army</w:t>
      </w:r>
      <w:r w:rsidDel="00000000" w:rsidR="00000000" w:rsidRPr="00000000">
        <w:rPr>
          <w:rtl w:val="0"/>
        </w:rPr>
      </w:r>
    </w:p>
    <w:p w:rsidR="00000000" w:rsidDel="00000000" w:rsidP="00000000" w:rsidRDefault="00000000" w:rsidRPr="00000000" w14:paraId="0000053A">
      <w:pPr>
        <w:numPr>
          <w:ilvl w:val="1"/>
          <w:numId w:val="54"/>
        </w:numPr>
        <w:ind w:left="1440" w:hanging="360"/>
        <w:rPr/>
      </w:pPr>
      <w:r w:rsidDel="00000000" w:rsidR="00000000" w:rsidRPr="00000000">
        <w:rPr>
          <w:rtl w:val="0"/>
        </w:rPr>
        <w:t xml:space="preserve">GOV: (1) This enables a more rapid response to military crises and political conflicts than the ASF, which has to be mobilized in a more drawn-out and bureaucratic manner by the AU’s PSC. (2) A standing army increases the credibility of negotiations because the AU has more of a capacity to force counterparties to come to the negotiating table and hammer out peace deals. (3) A standing army is preferable to the alternative of drawn-out civil wars or Western interventions that prop up bad actors (e.g. dictatorships) or create novel state regimes that lack large-scale buy-in, inviting power vacuums and populist insurgencies. (4) This increases buy-in to the AU: now, it’s more feasible for nations to rely upon the AU’s standing army rather than developing a stronger military force of their own. (5) This actually decreases intra-regional arms races: now, there’s less of a need for nations to militarize when the prospect of an AU standing armed force can act as a protecting force. (6) This creates a deterrent effect against conflict</w:t>
      </w:r>
    </w:p>
    <w:p w:rsidR="00000000" w:rsidDel="00000000" w:rsidP="00000000" w:rsidRDefault="00000000" w:rsidRPr="00000000" w14:paraId="0000053B">
      <w:pPr>
        <w:numPr>
          <w:ilvl w:val="1"/>
          <w:numId w:val="54"/>
        </w:numPr>
        <w:ind w:left="1440" w:hanging="360"/>
        <w:rPr/>
      </w:pPr>
      <w:r w:rsidDel="00000000" w:rsidR="00000000" w:rsidRPr="00000000">
        <w:rPr>
          <w:rtl w:val="0"/>
        </w:rPr>
        <w:t xml:space="preserve">OPP: (1) This standing army is likely to internally fragment the AU politically, in the sense that nations will likely view this standing army as a possible infringement upon their sovereignty and as potentially implicating all AU nations in conflicts they don’t have stakes in. Thus, this is likely to result in an increased push to withdraw from the AU! (2) This standing army is likely to exacerbate conflicts by increasing the presence of foreign militaries within territorial disputes and protracting otherwise-short conflicts. (3) Powerful nations within the AU will likely wield disproportionate influence over how and when this standing army is deployed</w:t>
      </w:r>
    </w:p>
    <w:p w:rsidR="00000000" w:rsidDel="00000000" w:rsidP="00000000" w:rsidRDefault="00000000" w:rsidRPr="00000000" w14:paraId="0000053C">
      <w:pPr>
        <w:pStyle w:val="Heading4"/>
        <w:spacing w:after="80" w:before="280" w:lineRule="auto"/>
        <w:rPr>
          <w:i w:val="0"/>
          <w:iCs w:val="0"/>
          <w:color w:val="666666"/>
          <w:sz w:val="32"/>
          <w:szCs w:val="32"/>
        </w:rPr>
      </w:pPr>
      <w:bookmarkStart w:colFirst="0" w:colLast="0" w:name="_1ab5vxjtjwlp" w:id="72"/>
      <w:bookmarkEnd w:id="72"/>
      <w:r w:rsidDel="00000000" w:rsidR="00000000" w:rsidRPr="00000000">
        <w:rPr>
          <w:i w:val="0"/>
          <w:iCs w:val="0"/>
          <w:color w:val="666666"/>
          <w:sz w:val="32"/>
          <w:szCs w:val="32"/>
          <w:rtl w:val="0"/>
        </w:rPr>
        <w:t xml:space="preserve">Regional Economic Communities (RECs)</w:t>
      </w:r>
    </w:p>
    <w:p w:rsidR="00000000" w:rsidDel="00000000" w:rsidP="00000000" w:rsidRDefault="00000000" w:rsidRPr="00000000" w14:paraId="0000053D">
      <w:pPr>
        <w:numPr>
          <w:ilvl w:val="0"/>
          <w:numId w:val="41"/>
        </w:numPr>
        <w:ind w:left="720" w:hanging="360"/>
        <w:rPr/>
      </w:pPr>
      <w:r w:rsidDel="00000000" w:rsidR="00000000" w:rsidRPr="00000000">
        <w:rPr>
          <w:rtl w:val="0"/>
        </w:rPr>
        <w:t xml:space="preserve">Regional Economic Communities (RECs) are regional groupings of African states. The RECs have developed individually and have differing roles and structures. Generally, the purpose of the RECs is to facilitate regional economic integration between members of the individual regions and through the wider African Economic Community (AEC). The RECS are increasingly involved in coordinating AU Member States’ interests in wider areas such as peace and security, development and governance.</w:t>
      </w:r>
    </w:p>
    <w:p w:rsidR="00000000" w:rsidDel="00000000" w:rsidP="00000000" w:rsidRDefault="00000000" w:rsidRPr="00000000" w14:paraId="0000053E">
      <w:pPr>
        <w:numPr>
          <w:ilvl w:val="0"/>
          <w:numId w:val="41"/>
        </w:numPr>
        <w:ind w:left="720" w:hanging="360"/>
        <w:rPr/>
      </w:pPr>
      <w:r w:rsidDel="00000000" w:rsidR="00000000" w:rsidRPr="00000000">
        <w:rPr>
          <w:rtl w:val="0"/>
        </w:rPr>
        <w:t xml:space="preserve">The RECs are closely integrated with the AU’s work and serve as its building blocks. The relationship between the AU and the RECs is mandated by the Abuja Treaty and the AU Constitutive Act</w:t>
      </w:r>
    </w:p>
    <w:p w:rsidR="00000000" w:rsidDel="00000000" w:rsidP="00000000" w:rsidRDefault="00000000" w:rsidRPr="00000000" w14:paraId="0000053F">
      <w:pPr>
        <w:pStyle w:val="Heading4"/>
        <w:spacing w:after="80" w:before="280" w:lineRule="auto"/>
        <w:rPr>
          <w:i w:val="0"/>
          <w:iCs w:val="0"/>
          <w:color w:val="666666"/>
          <w:sz w:val="32"/>
          <w:szCs w:val="32"/>
        </w:rPr>
      </w:pPr>
      <w:bookmarkStart w:colFirst="0" w:colLast="0" w:name="_fyxm8zx7828q" w:id="73"/>
      <w:bookmarkEnd w:id="73"/>
      <w:r w:rsidDel="00000000" w:rsidR="00000000" w:rsidRPr="00000000">
        <w:rPr>
          <w:i w:val="0"/>
          <w:iCs w:val="0"/>
          <w:color w:val="666666"/>
          <w:sz w:val="32"/>
          <w:szCs w:val="32"/>
          <w:rtl w:val="0"/>
        </w:rPr>
        <w:t xml:space="preserve">Southern African Development Community (SADC)</w:t>
      </w:r>
    </w:p>
    <w:p w:rsidR="00000000" w:rsidDel="00000000" w:rsidP="00000000" w:rsidRDefault="00000000" w:rsidRPr="00000000" w14:paraId="00000540">
      <w:pPr>
        <w:numPr>
          <w:ilvl w:val="0"/>
          <w:numId w:val="33"/>
        </w:numPr>
        <w:ind w:left="720" w:hanging="360"/>
        <w:rPr/>
      </w:pPr>
      <w:r w:rsidDel="00000000" w:rsidR="00000000" w:rsidRPr="00000000">
        <w:rPr>
          <w:rtl w:val="0"/>
        </w:rPr>
        <w:t xml:space="preserve">Relatively weak in terms of authority and influence. Member states include: Angola, Botswana, Comoros, Democratic Republic of Congo, Eswatini, Lesotho, Madagascar, Malawi, Mauritius, Mozambique, Namibia, Seychelles, South Africa, Tanzania, Zambia and Zimbabwe</w:t>
      </w:r>
    </w:p>
    <w:p w:rsidR="00000000" w:rsidDel="00000000" w:rsidP="00000000" w:rsidRDefault="00000000" w:rsidRPr="00000000" w14:paraId="00000541">
      <w:pPr>
        <w:numPr>
          <w:ilvl w:val="0"/>
          <w:numId w:val="33"/>
        </w:numPr>
        <w:ind w:left="720" w:hanging="360"/>
        <w:rPr/>
      </w:pPr>
      <w:r w:rsidDel="00000000" w:rsidR="00000000" w:rsidRPr="00000000">
        <w:rPr>
          <w:rtl w:val="0"/>
        </w:rPr>
        <w:t xml:space="preserve">The SADC Free Trade Area was established in August 2008 and includes Botswana, Lesotho, Madagascar, Mauritius, Mozambique, Namibia, South Africa, Eswatini, Tanzania, Zambia, Zimbabwe, Malawi, and Seychelles</w:t>
      </w:r>
    </w:p>
    <w:p w:rsidR="00000000" w:rsidDel="00000000" w:rsidP="00000000" w:rsidRDefault="00000000" w:rsidRPr="00000000" w14:paraId="00000542">
      <w:pPr>
        <w:pStyle w:val="Heading4"/>
        <w:spacing w:after="80" w:before="280" w:lineRule="auto"/>
        <w:rPr>
          <w:i w:val="0"/>
          <w:iCs w:val="0"/>
          <w:color w:val="666666"/>
          <w:sz w:val="32"/>
          <w:szCs w:val="32"/>
        </w:rPr>
      </w:pPr>
      <w:bookmarkStart w:colFirst="0" w:colLast="0" w:name="_uownrgxuzewr" w:id="74"/>
      <w:bookmarkEnd w:id="74"/>
      <w:r w:rsidDel="00000000" w:rsidR="00000000" w:rsidRPr="00000000">
        <w:rPr>
          <w:i w:val="0"/>
          <w:iCs w:val="0"/>
          <w:color w:val="666666"/>
          <w:sz w:val="32"/>
          <w:szCs w:val="32"/>
          <w:rtl w:val="0"/>
        </w:rPr>
        <w:t xml:space="preserve">Common Market for Eastern and Southern Africa (CMESA)</w:t>
      </w:r>
    </w:p>
    <w:p w:rsidR="00000000" w:rsidDel="00000000" w:rsidP="00000000" w:rsidRDefault="00000000" w:rsidRPr="00000000" w14:paraId="00000543">
      <w:pPr>
        <w:numPr>
          <w:ilvl w:val="0"/>
          <w:numId w:val="40"/>
        </w:numPr>
        <w:ind w:left="720" w:hanging="360"/>
        <w:rPr/>
      </w:pPr>
      <w:r w:rsidDel="00000000" w:rsidR="00000000" w:rsidRPr="00000000">
        <w:rPr>
          <w:rtl w:val="0"/>
        </w:rPr>
        <w:t xml:space="preserve">COMESA was formed in December 1994, replacing a Preferential Trade Area which had existed since 1981. Nine of the member states formed a free trade area in 2000 (Djibouti, Egypt, Kenya, Madagascar, Malawi, Mauritius, Sudan, Zambia and Zimbabwe), with Rwanda and Burundi joining the FTA in 2004, the Comoros and Libya in 2006, Seychelles in 2009 and Tunisia and Somalia in 2018</w:t>
      </w:r>
    </w:p>
    <w:p w:rsidR="00000000" w:rsidDel="00000000" w:rsidP="00000000" w:rsidRDefault="00000000" w:rsidRPr="00000000" w14:paraId="00000544">
      <w:pPr>
        <w:numPr>
          <w:ilvl w:val="0"/>
          <w:numId w:val="40"/>
        </w:numPr>
        <w:ind w:left="720" w:hanging="360"/>
        <w:rPr/>
      </w:pPr>
      <w:r w:rsidDel="00000000" w:rsidR="00000000" w:rsidRPr="00000000">
        <w:rPr>
          <w:rtl w:val="0"/>
        </w:rPr>
        <w:t xml:space="preserve">In 2008, COMESA agreed to an expanded free-trade zone including members of two other African trade blocs, the East African Community (EAC) and the Southern Africa Development Community (SADC). COMESA is also considering a common visa scheme to boost tourism</w:t>
      </w:r>
    </w:p>
    <w:p w:rsidR="00000000" w:rsidDel="00000000" w:rsidP="00000000" w:rsidRDefault="00000000" w:rsidRPr="00000000" w14:paraId="00000545">
      <w:pPr>
        <w:pStyle w:val="Heading4"/>
        <w:spacing w:after="80" w:before="280" w:lineRule="auto"/>
        <w:rPr>
          <w:i w:val="0"/>
          <w:iCs w:val="0"/>
          <w:color w:val="666666"/>
          <w:sz w:val="32"/>
          <w:szCs w:val="32"/>
        </w:rPr>
      </w:pPr>
      <w:bookmarkStart w:colFirst="0" w:colLast="0" w:name="_gzk0qkqm90er" w:id="75"/>
      <w:bookmarkEnd w:id="75"/>
      <w:r w:rsidDel="00000000" w:rsidR="00000000" w:rsidRPr="00000000">
        <w:rPr>
          <w:i w:val="0"/>
          <w:iCs w:val="0"/>
          <w:color w:val="666666"/>
          <w:sz w:val="32"/>
          <w:szCs w:val="32"/>
          <w:rtl w:val="0"/>
        </w:rPr>
        <w:t xml:space="preserve">East African Community (EAC)</w:t>
      </w:r>
    </w:p>
    <w:p w:rsidR="00000000" w:rsidDel="00000000" w:rsidP="00000000" w:rsidRDefault="00000000" w:rsidRPr="00000000" w14:paraId="00000546">
      <w:pPr>
        <w:numPr>
          <w:ilvl w:val="0"/>
          <w:numId w:val="32"/>
        </w:numPr>
        <w:ind w:left="720" w:hanging="360"/>
        <w:rPr/>
      </w:pPr>
      <w:r w:rsidDel="00000000" w:rsidR="00000000" w:rsidRPr="00000000">
        <w:rPr>
          <w:rtl w:val="0"/>
        </w:rPr>
        <w:t xml:space="preserve">Composed of seven countries in the African Great Lakes region in East Africa: Burundi, the Democratic Republic of the Congo, Kenya, Rwanda, South Sudan, Tanzania, and Uganda</w:t>
      </w:r>
    </w:p>
    <w:p w:rsidR="00000000" w:rsidDel="00000000" w:rsidP="00000000" w:rsidRDefault="00000000" w:rsidRPr="00000000" w14:paraId="00000547">
      <w:pPr>
        <w:numPr>
          <w:ilvl w:val="0"/>
          <w:numId w:val="32"/>
        </w:numPr>
        <w:ind w:left="720" w:hanging="360"/>
        <w:rPr/>
      </w:pPr>
      <w:r w:rsidDel="00000000" w:rsidR="00000000" w:rsidRPr="00000000">
        <w:rPr>
          <w:rtl w:val="0"/>
        </w:rPr>
        <w:t xml:space="preserve">In 2008, after negotiations with the Southern African Development Community (SADC) and the Common Market for Eastern and Southern Africa (COMESA), the EAC agreed to an expanded free trade area including the member states of all three organizations</w:t>
      </w:r>
    </w:p>
    <w:p w:rsidR="00000000" w:rsidDel="00000000" w:rsidP="00000000" w:rsidRDefault="00000000" w:rsidRPr="00000000" w14:paraId="00000548">
      <w:pPr>
        <w:pStyle w:val="Heading4"/>
        <w:spacing w:after="80" w:before="280" w:lineRule="auto"/>
        <w:rPr>
          <w:i w:val="0"/>
          <w:iCs w:val="0"/>
          <w:color w:val="666666"/>
          <w:sz w:val="32"/>
          <w:szCs w:val="32"/>
        </w:rPr>
      </w:pPr>
      <w:bookmarkStart w:colFirst="0" w:colLast="0" w:name="_ebheza2r8o98" w:id="76"/>
      <w:bookmarkEnd w:id="76"/>
      <w:r w:rsidDel="00000000" w:rsidR="00000000" w:rsidRPr="00000000">
        <w:rPr>
          <w:i w:val="0"/>
          <w:iCs w:val="0"/>
          <w:color w:val="666666"/>
          <w:sz w:val="32"/>
          <w:szCs w:val="32"/>
          <w:rtl w:val="0"/>
        </w:rPr>
        <w:t xml:space="preserve">Economic Community of West African States (ECOWAS)</w:t>
      </w:r>
    </w:p>
    <w:p w:rsidR="00000000" w:rsidDel="00000000" w:rsidP="00000000" w:rsidRDefault="00000000" w:rsidRPr="00000000" w14:paraId="00000549">
      <w:pPr>
        <w:numPr>
          <w:ilvl w:val="0"/>
          <w:numId w:val="27"/>
        </w:numPr>
        <w:ind w:left="720" w:hanging="360"/>
        <w:rPr/>
      </w:pPr>
      <w:r w:rsidDel="00000000" w:rsidR="00000000" w:rsidRPr="00000000">
        <w:rPr>
          <w:rtl w:val="0"/>
        </w:rPr>
        <w:t xml:space="preserve">ECOWAS represents fifteen West African nations: Benin, Burkina Faso, Cabo Verde, Côte d'Ivoire, The Gambia, Ghana, Guinea, Guinea-Bissau, Liberia, Mali, Niger, Nigeria, Senegal, Sierra Leone, and Togo</w:t>
      </w:r>
    </w:p>
    <w:p w:rsidR="00000000" w:rsidDel="00000000" w:rsidP="00000000" w:rsidRDefault="00000000" w:rsidRPr="00000000" w14:paraId="0000054A">
      <w:pPr>
        <w:numPr>
          <w:ilvl w:val="0"/>
          <w:numId w:val="27"/>
        </w:numPr>
        <w:ind w:left="720" w:hanging="360"/>
        <w:rPr/>
      </w:pPr>
      <w:r w:rsidDel="00000000" w:rsidR="00000000" w:rsidRPr="00000000">
        <w:rPr>
          <w:rtl w:val="0"/>
        </w:rPr>
        <w:t xml:space="preserve">The goal of ECOWAs is full, collective self-sufficiency and complete economic integration through a trading union. The Treaty of Lagos founds the legal basis of ECOWAS</w:t>
      </w:r>
    </w:p>
    <w:p w:rsidR="00000000" w:rsidDel="00000000" w:rsidP="00000000" w:rsidRDefault="00000000" w:rsidRPr="00000000" w14:paraId="0000054B">
      <w:pPr>
        <w:numPr>
          <w:ilvl w:val="0"/>
          <w:numId w:val="27"/>
        </w:numPr>
        <w:ind w:left="720" w:hanging="360"/>
        <w:rPr/>
      </w:pPr>
      <w:r w:rsidDel="00000000" w:rsidR="00000000" w:rsidRPr="00000000">
        <w:rPr>
          <w:rtl w:val="0"/>
        </w:rPr>
        <w:t xml:space="preserve">The ECOWAS also serves as a peacekeeping force in the region, with member states occasionally sending joint military forces to intervene in the bloc's member countries at times of political instability and unrest</w:t>
      </w:r>
    </w:p>
    <w:p w:rsidR="00000000" w:rsidDel="00000000" w:rsidP="00000000" w:rsidRDefault="00000000" w:rsidRPr="00000000" w14:paraId="0000054C">
      <w:pPr>
        <w:pStyle w:val="Heading4"/>
        <w:spacing w:after="80" w:before="280" w:lineRule="auto"/>
        <w:rPr>
          <w:i w:val="0"/>
          <w:iCs w:val="0"/>
          <w:color w:val="666666"/>
          <w:sz w:val="32"/>
          <w:szCs w:val="32"/>
        </w:rPr>
      </w:pPr>
      <w:bookmarkStart w:colFirst="0" w:colLast="0" w:name="_io64txoxbodj" w:id="77"/>
      <w:bookmarkEnd w:id="77"/>
      <w:r w:rsidDel="00000000" w:rsidR="00000000" w:rsidRPr="00000000">
        <w:rPr>
          <w:i w:val="0"/>
          <w:iCs w:val="0"/>
          <w:color w:val="666666"/>
          <w:sz w:val="32"/>
          <w:szCs w:val="32"/>
          <w:rtl w:val="0"/>
        </w:rPr>
        <w:t xml:space="preserve">Economic Community of Central African States</w:t>
      </w:r>
    </w:p>
    <w:p w:rsidR="00000000" w:rsidDel="00000000" w:rsidP="00000000" w:rsidRDefault="00000000" w:rsidRPr="00000000" w14:paraId="0000054D">
      <w:pPr>
        <w:numPr>
          <w:ilvl w:val="0"/>
          <w:numId w:val="7"/>
        </w:numPr>
        <w:ind w:left="720" w:hanging="360"/>
        <w:rPr/>
      </w:pPr>
      <w:r w:rsidDel="00000000" w:rsidR="00000000" w:rsidRPr="00000000">
        <w:rPr>
          <w:rtl w:val="0"/>
        </w:rPr>
        <w:t xml:space="preserve">Per its mission, ECCAS “aims to achieve collective autonomy, raise the standard of living of its populations and maintain economic stability through harmonious cooperation.” Member states consist of: Angola, Burundi, Cameroon, Central African Republic, Chad, Democratic Republic of Congo, Equatorial Guinea, Gabon, Republic of the Congo, São Tomé and Príncipe</w:t>
      </w:r>
    </w:p>
    <w:p w:rsidR="00000000" w:rsidDel="00000000" w:rsidP="00000000" w:rsidRDefault="00000000" w:rsidRPr="00000000" w14:paraId="0000054E">
      <w:pPr>
        <w:numPr>
          <w:ilvl w:val="0"/>
          <w:numId w:val="7"/>
        </w:numPr>
        <w:ind w:left="720" w:hanging="360"/>
        <w:rPr>
          <w:rFonts w:ascii="Times New Roman" w:cs="Times New Roman" w:eastAsia="Times New Roman" w:hAnsi="Times New Roman"/>
        </w:rPr>
      </w:pPr>
      <w:r w:rsidDel="00000000" w:rsidR="00000000" w:rsidRPr="00000000">
        <w:rPr>
          <w:rtl w:val="0"/>
        </w:rPr>
        <w:t xml:space="preserve">Is an organization of states of Central Africa established by Cameroon, Central African Republic, Chad, Republic of Congo, Equatorial Guinea and Gabon to promote economic integration among countries that share a common currency, the</w:t>
      </w:r>
      <w:r w:rsidDel="00000000" w:rsidR="00000000" w:rsidRPr="00000000">
        <w:rPr>
          <w:b w:val="1"/>
          <w:bCs w:val="1"/>
          <w:rtl w:val="0"/>
        </w:rPr>
        <w:t xml:space="preserve"> CFA franc</w:t>
      </w:r>
      <w:r w:rsidDel="00000000" w:rsidR="00000000" w:rsidRPr="00000000">
        <w:rPr>
          <w:rtl w:val="0"/>
        </w:rPr>
        <w:t xml:space="preserve"> (goals of establishing a common market)</w:t>
      </w:r>
    </w:p>
    <w:p w:rsidR="00000000" w:rsidDel="00000000" w:rsidP="00000000" w:rsidRDefault="00000000" w:rsidRPr="00000000" w14:paraId="0000054F">
      <w:pPr>
        <w:pStyle w:val="Heading4"/>
        <w:spacing w:after="80" w:before="280" w:lineRule="auto"/>
        <w:rPr>
          <w:i w:val="0"/>
          <w:iCs w:val="0"/>
          <w:color w:val="666666"/>
          <w:sz w:val="32"/>
          <w:szCs w:val="32"/>
        </w:rPr>
      </w:pPr>
      <w:bookmarkStart w:colFirst="0" w:colLast="0" w:name="_bf97lj9x16bi" w:id="78"/>
      <w:bookmarkEnd w:id="78"/>
      <w:r w:rsidDel="00000000" w:rsidR="00000000" w:rsidRPr="00000000">
        <w:rPr>
          <w:i w:val="0"/>
          <w:iCs w:val="0"/>
          <w:color w:val="666666"/>
          <w:sz w:val="32"/>
          <w:szCs w:val="32"/>
          <w:rtl w:val="0"/>
        </w:rPr>
        <w:t xml:space="preserve">Intergovernmental Authority on Development (IGAD)</w:t>
      </w:r>
    </w:p>
    <w:p w:rsidR="00000000" w:rsidDel="00000000" w:rsidP="00000000" w:rsidRDefault="00000000" w:rsidRPr="00000000" w14:paraId="00000550">
      <w:pPr>
        <w:numPr>
          <w:ilvl w:val="0"/>
          <w:numId w:val="11"/>
        </w:numPr>
        <w:ind w:left="720" w:hanging="360"/>
        <w:rPr/>
      </w:pPr>
      <w:r w:rsidDel="00000000" w:rsidR="00000000" w:rsidRPr="00000000">
        <w:rPr>
          <w:rtl w:val="0"/>
        </w:rPr>
        <w:t xml:space="preserve">Eight-country trade bloc in Africa, consisting of the Horn of Africa, Nile Valley and the African Great Lakes: Djibouti, Ethiopia, Eritrea, Kenya, Somalia, the Sudan, South Sudan and Uganda</w:t>
      </w:r>
    </w:p>
    <w:p w:rsidR="00000000" w:rsidDel="00000000" w:rsidP="00000000" w:rsidRDefault="00000000" w:rsidRPr="00000000" w14:paraId="00000551">
      <w:pPr>
        <w:pStyle w:val="Heading4"/>
        <w:spacing w:after="80" w:before="280" w:lineRule="auto"/>
        <w:rPr>
          <w:i w:val="0"/>
          <w:iCs w:val="0"/>
          <w:color w:val="666666"/>
          <w:sz w:val="32"/>
          <w:szCs w:val="32"/>
        </w:rPr>
      </w:pPr>
      <w:bookmarkStart w:colFirst="0" w:colLast="0" w:name="_b0vb0xppyx1q" w:id="79"/>
      <w:bookmarkEnd w:id="79"/>
      <w:r w:rsidDel="00000000" w:rsidR="00000000" w:rsidRPr="00000000">
        <w:rPr>
          <w:i w:val="0"/>
          <w:iCs w:val="0"/>
          <w:color w:val="666666"/>
          <w:sz w:val="32"/>
          <w:szCs w:val="32"/>
          <w:rtl w:val="0"/>
        </w:rPr>
        <w:t xml:space="preserve">Arab Maghreb Union</w:t>
      </w:r>
    </w:p>
    <w:p w:rsidR="00000000" w:rsidDel="00000000" w:rsidP="00000000" w:rsidRDefault="00000000" w:rsidRPr="00000000" w14:paraId="00000552">
      <w:pPr>
        <w:numPr>
          <w:ilvl w:val="0"/>
          <w:numId w:val="44"/>
        </w:numPr>
        <w:ind w:left="720" w:hanging="360"/>
        <w:rPr/>
      </w:pPr>
      <w:r w:rsidDel="00000000" w:rsidR="00000000" w:rsidRPr="00000000">
        <w:rPr>
          <w:rtl w:val="0"/>
        </w:rPr>
        <w:t xml:space="preserve">Least active and least economically integrated of all of the major African RECs. Has not had a high level meeting since July of 2008</w:t>
      </w:r>
    </w:p>
    <w:p w:rsidR="00000000" w:rsidDel="00000000" w:rsidP="00000000" w:rsidRDefault="00000000" w:rsidRPr="00000000" w14:paraId="00000553">
      <w:pPr>
        <w:numPr>
          <w:ilvl w:val="0"/>
          <w:numId w:val="44"/>
        </w:numPr>
        <w:ind w:left="720" w:hanging="360"/>
        <w:rPr/>
      </w:pPr>
      <w:r w:rsidDel="00000000" w:rsidR="00000000" w:rsidRPr="00000000">
        <w:rPr>
          <w:rtl w:val="0"/>
        </w:rPr>
        <w:t xml:space="preserve">Member states consist of: Algeria, Libya, Mauritania, Morocco and Tunisia</w:t>
      </w:r>
    </w:p>
    <w:p w:rsidR="00000000" w:rsidDel="00000000" w:rsidP="00000000" w:rsidRDefault="00000000" w:rsidRPr="00000000" w14:paraId="00000554">
      <w:pPr>
        <w:numPr>
          <w:ilvl w:val="0"/>
          <w:numId w:val="44"/>
        </w:numPr>
        <w:ind w:left="720" w:hanging="360"/>
        <w:rPr/>
      </w:pPr>
      <w:r w:rsidDel="00000000" w:rsidR="00000000" w:rsidRPr="00000000">
        <w:rPr>
          <w:rtl w:val="0"/>
        </w:rPr>
        <w:t xml:space="preserve">Has been unable to achieve tangible progress on its goals due to deep economic and political disagreements between Morocco and Algeria regarding the issue of Western Sahara’s territorial disputes</w:t>
      </w:r>
    </w:p>
    <w:p w:rsidR="00000000" w:rsidDel="00000000" w:rsidP="00000000" w:rsidRDefault="00000000" w:rsidRPr="00000000" w14:paraId="00000555">
      <w:pPr>
        <w:rPr/>
      </w:pPr>
      <w:r w:rsidDel="00000000" w:rsidR="00000000" w:rsidRPr="00000000">
        <w:rPr>
          <w:rtl w:val="0"/>
        </w:rPr>
      </w:r>
    </w:p>
    <w:tbl>
      <w:tblPr>
        <w:tblStyle w:val="Table1"/>
        <w:tblW w:w="7935.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2070"/>
        <w:gridCol w:w="1245"/>
        <w:gridCol w:w="1350"/>
        <w:gridCol w:w="1125"/>
        <w:gridCol w:w="1155"/>
        <w:gridCol w:w="990"/>
        <w:tblGridChange w:id="0">
          <w:tblGrid>
            <w:gridCol w:w="2070"/>
            <w:gridCol w:w="1245"/>
            <w:gridCol w:w="1350"/>
            <w:gridCol w:w="1125"/>
            <w:gridCol w:w="1155"/>
            <w:gridCol w:w="990"/>
          </w:tblGrid>
        </w:tblGridChange>
      </w:tblGrid>
      <w:tr>
        <w:trPr>
          <w:cantSplit w:val="0"/>
          <w:trHeight w:val="345" w:hRule="atLeast"/>
          <w:tblHeader w:val="0"/>
        </w:trPr>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56">
            <w:pPr>
              <w:spacing w:after="220" w:before="220" w:lineRule="auto"/>
              <w:jc w:val="center"/>
              <w:rPr>
                <w:color w:val="202122"/>
                <w:sz w:val="21"/>
                <w:szCs w:val="21"/>
              </w:rPr>
            </w:pPr>
            <w:r w:rsidDel="00000000" w:rsidR="00000000" w:rsidRPr="00000000">
              <w:rPr>
                <w:b w:val="1"/>
                <w:bCs w:val="1"/>
                <w:color w:val="202122"/>
                <w:sz w:val="21"/>
                <w:szCs w:val="21"/>
                <w:rtl w:val="0"/>
              </w:rPr>
              <w:t xml:space="preserve">REC (regional economic community)</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57">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Area</w:t>
            </w:r>
          </w:p>
          <w:p w:rsidR="00000000" w:rsidDel="00000000" w:rsidP="00000000" w:rsidRDefault="00000000" w:rsidRPr="00000000" w14:paraId="00000558">
            <w:pPr>
              <w:spacing w:after="220" w:before="220" w:lineRule="auto"/>
              <w:jc w:val="center"/>
              <w:rPr>
                <w:color w:val="202122"/>
                <w:sz w:val="21"/>
                <w:szCs w:val="21"/>
              </w:rPr>
            </w:pPr>
            <w:r w:rsidDel="00000000" w:rsidR="00000000" w:rsidRPr="00000000">
              <w:rPr>
                <w:b w:val="1"/>
                <w:bCs w:val="1"/>
                <w:color w:val="202122"/>
                <w:sz w:val="18"/>
                <w:szCs w:val="18"/>
                <w:rtl w:val="0"/>
              </w:rPr>
              <w:t xml:space="preserve">(km²)</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59">
            <w:pPr>
              <w:spacing w:after="220" w:before="220" w:lineRule="auto"/>
              <w:jc w:val="center"/>
              <w:rPr>
                <w:color w:val="202122"/>
                <w:sz w:val="21"/>
                <w:szCs w:val="21"/>
              </w:rPr>
            </w:pPr>
            <w:r w:rsidDel="00000000" w:rsidR="00000000" w:rsidRPr="00000000">
              <w:rPr>
                <w:b w:val="1"/>
                <w:bCs w:val="1"/>
                <w:color w:val="202122"/>
                <w:sz w:val="21"/>
                <w:szCs w:val="21"/>
                <w:rtl w:val="0"/>
              </w:rPr>
              <w:t xml:space="preserve">Population</w:t>
            </w:r>
            <w:r w:rsidDel="00000000" w:rsidR="00000000" w:rsidRPr="00000000">
              <w:rPr>
                <w:rtl w:val="0"/>
              </w:rPr>
            </w:r>
          </w:p>
        </w:tc>
        <w:tc>
          <w:tcPr>
            <w:gridSpan w:val="2"/>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5A">
            <w:pPr>
              <w:spacing w:after="220" w:before="220" w:lineRule="auto"/>
              <w:jc w:val="center"/>
              <w:rPr>
                <w:color w:val="202122"/>
                <w:sz w:val="21"/>
                <w:szCs w:val="21"/>
              </w:rPr>
            </w:pPr>
            <w:r w:rsidDel="00000000" w:rsidR="00000000" w:rsidRPr="00000000">
              <w:rPr>
                <w:b w:val="1"/>
                <w:bCs w:val="1"/>
                <w:color w:val="202122"/>
                <w:sz w:val="21"/>
                <w:szCs w:val="21"/>
                <w:rtl w:val="0"/>
              </w:rPr>
              <w:t xml:space="preserve">GDP </w:t>
            </w:r>
            <w:r w:rsidDel="00000000" w:rsidR="00000000" w:rsidRPr="00000000">
              <w:rPr>
                <w:b w:val="1"/>
                <w:bCs w:val="1"/>
                <w:color w:val="202122"/>
                <w:sz w:val="18"/>
                <w:szCs w:val="18"/>
                <w:rtl w:val="0"/>
              </w:rPr>
              <w:t xml:space="preserve">($)</w:t>
            </w:r>
            <w:r w:rsidDel="00000000" w:rsidR="00000000" w:rsidRPr="00000000">
              <w:rPr>
                <w:rtl w:val="0"/>
              </w:rPr>
            </w:r>
          </w:p>
        </w:tc>
        <w:tc>
          <w:tcPr>
            <w:vMerge w:val="restart"/>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5C">
            <w:pPr>
              <w:spacing w:after="220" w:before="220" w:lineRule="auto"/>
              <w:jc w:val="center"/>
              <w:rPr>
                <w:b w:val="1"/>
                <w:bCs w:val="1"/>
                <w:color w:val="202122"/>
                <w:sz w:val="21"/>
                <w:szCs w:val="21"/>
              </w:rPr>
            </w:pPr>
            <w:r w:rsidDel="00000000" w:rsidR="00000000" w:rsidRPr="00000000">
              <w:rPr>
                <w:b w:val="1"/>
                <w:bCs w:val="1"/>
                <w:color w:val="202122"/>
                <w:sz w:val="21"/>
                <w:szCs w:val="21"/>
                <w:rtl w:val="0"/>
              </w:rPr>
              <w:t xml:space="preserve">Member</w:t>
            </w:r>
          </w:p>
          <w:p w:rsidR="00000000" w:rsidDel="00000000" w:rsidP="00000000" w:rsidRDefault="00000000" w:rsidRPr="00000000" w14:paraId="0000055D">
            <w:pPr>
              <w:spacing w:after="220" w:before="220" w:lineRule="auto"/>
              <w:jc w:val="center"/>
              <w:rPr>
                <w:color w:val="202122"/>
                <w:sz w:val="21"/>
                <w:szCs w:val="21"/>
              </w:rPr>
            </w:pPr>
            <w:r w:rsidDel="00000000" w:rsidR="00000000" w:rsidRPr="00000000">
              <w:rPr>
                <w:b w:val="1"/>
                <w:bCs w:val="1"/>
                <w:color w:val="202122"/>
                <w:sz w:val="21"/>
                <w:szCs w:val="21"/>
                <w:rtl w:val="0"/>
              </w:rPr>
              <w:t xml:space="preserve">states</w:t>
            </w:r>
            <w:r w:rsidDel="00000000" w:rsidR="00000000" w:rsidRPr="00000000">
              <w:rPr>
                <w:rtl w:val="0"/>
              </w:rPr>
            </w:r>
          </w:p>
        </w:tc>
      </w:tr>
      <w:tr>
        <w:trPr>
          <w:cantSplit w:val="0"/>
          <w:trHeight w:val="300" w:hRule="atLeast"/>
          <w:tblHeader w:val="0"/>
        </w:trPr>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220" w:before="220" w:lineRule="auto"/>
              <w:jc w:val="right"/>
              <w:rPr>
                <w:rFonts w:ascii="Arial" w:cs="Arial" w:eastAsia="Arial" w:hAnsi="Arial"/>
                <w:color w:val="202122"/>
                <w:sz w:val="21"/>
                <w:szCs w:val="21"/>
              </w:rPr>
            </w:pP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220" w:before="220" w:lineRule="auto"/>
              <w:jc w:val="right"/>
              <w:rPr>
                <w:rFonts w:ascii="Arial" w:cs="Arial" w:eastAsia="Arial" w:hAnsi="Arial"/>
                <w:color w:val="202122"/>
                <w:sz w:val="21"/>
                <w:szCs w:val="21"/>
              </w:rPr>
            </w:pP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61">
            <w:pPr>
              <w:spacing w:after="220" w:before="220" w:lineRule="auto"/>
              <w:jc w:val="center"/>
              <w:rPr>
                <w:color w:val="202122"/>
                <w:sz w:val="21"/>
                <w:szCs w:val="21"/>
              </w:rPr>
            </w:pPr>
            <w:r w:rsidDel="00000000" w:rsidR="00000000" w:rsidRPr="00000000">
              <w:rPr>
                <w:b w:val="1"/>
                <w:bCs w:val="1"/>
                <w:color w:val="202122"/>
                <w:sz w:val="18"/>
                <w:szCs w:val="18"/>
                <w:rtl w:val="0"/>
              </w:rPr>
              <w:t xml:space="preserve">(millions)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62">
            <w:pPr>
              <w:spacing w:after="220" w:before="220" w:lineRule="auto"/>
              <w:jc w:val="center"/>
              <w:rPr>
                <w:color w:val="202122"/>
                <w:sz w:val="21"/>
                <w:szCs w:val="21"/>
              </w:rPr>
            </w:pPr>
            <w:r w:rsidDel="00000000" w:rsidR="00000000" w:rsidRPr="00000000">
              <w:rPr>
                <w:b w:val="1"/>
                <w:bCs w:val="1"/>
                <w:color w:val="202122"/>
                <w:sz w:val="18"/>
                <w:szCs w:val="18"/>
                <w:rtl w:val="0"/>
              </w:rPr>
              <w:t xml:space="preserve">(per capita)</w:t>
            </w:r>
            <w:r w:rsidDel="00000000" w:rsidR="00000000" w:rsidRPr="00000000">
              <w:rPr>
                <w:rtl w:val="0"/>
              </w:rPr>
            </w:r>
          </w:p>
        </w:tc>
        <w:tc>
          <w:tcPr>
            <w:vMerge w:val="continue"/>
            <w:tcBorders>
              <w:bottom w:color="a2a9b1" w:space="0" w:sz="6" w:val="single"/>
              <w:right w:color="a2a9b1"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after="220" w:before="220" w:lineRule="auto"/>
              <w:jc w:val="right"/>
              <w:rPr>
                <w:rFonts w:ascii="Arial" w:cs="Arial" w:eastAsia="Arial" w:hAnsi="Arial"/>
                <w:color w:val="202122"/>
                <w:sz w:val="21"/>
                <w:szCs w:val="21"/>
              </w:rPr>
            </w:pPr>
            <w:r w:rsidDel="00000000" w:rsidR="00000000" w:rsidRPr="00000000">
              <w:rPr>
                <w:rtl w:val="0"/>
              </w:rPr>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64">
            <w:pPr>
              <w:spacing w:after="220" w:before="220" w:lineRule="auto"/>
              <w:rPr>
                <w:color w:val="202122"/>
                <w:sz w:val="21"/>
                <w:szCs w:val="21"/>
              </w:rPr>
            </w:pPr>
            <w:r w:rsidDel="00000000" w:rsidR="00000000" w:rsidRPr="00000000">
              <w:rPr>
                <w:b w:val="1"/>
                <w:bCs w:val="1"/>
                <w:color w:val="202122"/>
                <w:sz w:val="21"/>
                <w:szCs w:val="21"/>
                <w:rtl w:val="0"/>
              </w:rPr>
              <w:t xml:space="preserve">E</w:t>
            </w:r>
            <w:r w:rsidDel="00000000" w:rsidR="00000000" w:rsidRPr="00000000">
              <w:rPr>
                <w:b w:val="1"/>
                <w:bCs w:val="1"/>
                <w:sz w:val="21"/>
                <w:szCs w:val="21"/>
                <w:rtl w:val="0"/>
              </w:rPr>
              <w:t xml:space="preserve">A</w:t>
            </w:r>
            <w:hyperlink r:id="rId8">
              <w:r w:rsidDel="00000000" w:rsidR="00000000" w:rsidRPr="00000000">
                <w:rPr>
                  <w:b w:val="1"/>
                  <w:bCs w:val="1"/>
                  <w:color w:val="0645ad"/>
                  <w:sz w:val="21"/>
                  <w:szCs w:val="21"/>
                  <w:rtl w:val="0"/>
                </w:rPr>
                <w:t xml:space="preserve">C</w:t>
              </w:r>
            </w:hyperlink>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5">
            <w:pPr>
              <w:spacing w:after="220" w:before="220" w:lineRule="auto"/>
              <w:jc w:val="right"/>
              <w:rPr>
                <w:color w:val="202122"/>
                <w:sz w:val="21"/>
                <w:szCs w:val="21"/>
              </w:rPr>
            </w:pPr>
            <w:r w:rsidDel="00000000" w:rsidR="00000000" w:rsidRPr="00000000">
              <w:rPr>
                <w:color w:val="202122"/>
                <w:sz w:val="21"/>
                <w:szCs w:val="21"/>
                <w:rtl w:val="0"/>
              </w:rPr>
              <w:t xml:space="preserve">2,440,409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6">
            <w:pPr>
              <w:spacing w:after="220" w:before="220" w:lineRule="auto"/>
              <w:jc w:val="right"/>
              <w:rPr>
                <w:color w:val="202122"/>
                <w:sz w:val="21"/>
                <w:szCs w:val="21"/>
              </w:rPr>
            </w:pPr>
            <w:r w:rsidDel="00000000" w:rsidR="00000000" w:rsidRPr="00000000">
              <w:rPr>
                <w:color w:val="202122"/>
                <w:sz w:val="21"/>
                <w:szCs w:val="21"/>
                <w:rtl w:val="0"/>
              </w:rPr>
              <w:t xml:space="preserve">169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7">
            <w:pPr>
              <w:spacing w:after="220" w:before="220" w:lineRule="auto"/>
              <w:jc w:val="right"/>
              <w:rPr>
                <w:color w:val="202122"/>
                <w:sz w:val="21"/>
                <w:szCs w:val="21"/>
              </w:rPr>
            </w:pPr>
            <w:r w:rsidDel="00000000" w:rsidR="00000000" w:rsidRPr="00000000">
              <w:rPr>
                <w:color w:val="202122"/>
                <w:sz w:val="21"/>
                <w:szCs w:val="21"/>
                <w:rtl w:val="0"/>
              </w:rPr>
              <w:t xml:space="preserve">411,813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8">
            <w:pPr>
              <w:spacing w:after="220" w:before="220" w:lineRule="auto"/>
              <w:jc w:val="right"/>
              <w:rPr>
                <w:color w:val="202122"/>
                <w:sz w:val="21"/>
                <w:szCs w:val="21"/>
              </w:rPr>
            </w:pPr>
            <w:r w:rsidDel="00000000" w:rsidR="00000000" w:rsidRPr="00000000">
              <w:rPr>
                <w:color w:val="202122"/>
                <w:sz w:val="21"/>
                <w:szCs w:val="21"/>
                <w:rtl w:val="0"/>
              </w:rPr>
              <w:t xml:space="preserve">2,429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9">
            <w:pPr>
              <w:spacing w:after="220" w:before="220" w:lineRule="auto"/>
              <w:jc w:val="right"/>
              <w:rPr>
                <w:color w:val="202122"/>
                <w:sz w:val="21"/>
                <w:szCs w:val="21"/>
              </w:rPr>
            </w:pPr>
            <w:r w:rsidDel="00000000" w:rsidR="00000000" w:rsidRPr="00000000">
              <w:rPr>
                <w:color w:val="202122"/>
                <w:sz w:val="21"/>
                <w:szCs w:val="21"/>
                <w:rtl w:val="0"/>
              </w:rPr>
              <w:t xml:space="preserve">6</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6A">
            <w:pPr>
              <w:spacing w:after="220" w:before="220" w:lineRule="auto"/>
              <w:rPr>
                <w:color w:val="202122"/>
                <w:sz w:val="21"/>
                <w:szCs w:val="21"/>
              </w:rPr>
            </w:pPr>
            <w:r w:rsidDel="00000000" w:rsidR="00000000" w:rsidRPr="00000000">
              <w:rPr>
                <w:b w:val="1"/>
                <w:bCs w:val="1"/>
                <w:color w:val="202122"/>
                <w:sz w:val="21"/>
                <w:szCs w:val="21"/>
                <w:rtl w:val="0"/>
              </w:rPr>
              <w:t xml:space="preserve">ECOWAS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B">
            <w:pPr>
              <w:spacing w:after="220" w:before="220" w:lineRule="auto"/>
              <w:jc w:val="right"/>
              <w:rPr>
                <w:color w:val="202122"/>
                <w:sz w:val="21"/>
                <w:szCs w:val="21"/>
              </w:rPr>
            </w:pPr>
            <w:r w:rsidDel="00000000" w:rsidR="00000000" w:rsidRPr="00000000">
              <w:rPr>
                <w:color w:val="202122"/>
                <w:sz w:val="21"/>
                <w:szCs w:val="21"/>
                <w:rtl w:val="0"/>
              </w:rPr>
              <w:t xml:space="preserve">5,112,903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C">
            <w:pPr>
              <w:spacing w:after="220" w:before="220" w:lineRule="auto"/>
              <w:jc w:val="right"/>
              <w:rPr>
                <w:color w:val="202122"/>
                <w:sz w:val="21"/>
                <w:szCs w:val="21"/>
              </w:rPr>
            </w:pPr>
            <w:r w:rsidDel="00000000" w:rsidR="00000000" w:rsidRPr="00000000">
              <w:rPr>
                <w:color w:val="202122"/>
                <w:sz w:val="21"/>
                <w:szCs w:val="21"/>
                <w:rtl w:val="0"/>
              </w:rPr>
              <w:t xml:space="preserve">349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D">
            <w:pPr>
              <w:spacing w:after="220" w:before="220" w:lineRule="auto"/>
              <w:jc w:val="right"/>
              <w:rPr>
                <w:color w:val="202122"/>
                <w:sz w:val="21"/>
                <w:szCs w:val="21"/>
              </w:rPr>
            </w:pPr>
            <w:r w:rsidDel="00000000" w:rsidR="00000000" w:rsidRPr="00000000">
              <w:rPr>
                <w:color w:val="202122"/>
                <w:sz w:val="21"/>
                <w:szCs w:val="21"/>
                <w:rtl w:val="0"/>
              </w:rPr>
              <w:t xml:space="preserve">1,322,452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E">
            <w:pPr>
              <w:spacing w:after="220" w:before="220" w:lineRule="auto"/>
              <w:jc w:val="right"/>
              <w:rPr>
                <w:color w:val="202122"/>
                <w:sz w:val="21"/>
                <w:szCs w:val="21"/>
              </w:rPr>
            </w:pPr>
            <w:r w:rsidDel="00000000" w:rsidR="00000000" w:rsidRPr="00000000">
              <w:rPr>
                <w:color w:val="202122"/>
                <w:sz w:val="21"/>
                <w:szCs w:val="21"/>
                <w:rtl w:val="0"/>
              </w:rPr>
              <w:t xml:space="preserve">3,788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6F">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70">
            <w:pPr>
              <w:spacing w:after="220" w:before="220" w:lineRule="auto"/>
              <w:rPr>
                <w:color w:val="202122"/>
                <w:sz w:val="21"/>
                <w:szCs w:val="21"/>
              </w:rPr>
            </w:pPr>
            <w:r w:rsidDel="00000000" w:rsidR="00000000" w:rsidRPr="00000000">
              <w:rPr>
                <w:b w:val="1"/>
                <w:bCs w:val="1"/>
                <w:color w:val="202122"/>
                <w:sz w:val="21"/>
                <w:szCs w:val="21"/>
                <w:rtl w:val="0"/>
              </w:rPr>
              <w:t xml:space="preserve">IGAD</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1">
            <w:pPr>
              <w:spacing w:after="220" w:before="220" w:lineRule="auto"/>
              <w:jc w:val="right"/>
              <w:rPr>
                <w:color w:val="202122"/>
                <w:sz w:val="21"/>
                <w:szCs w:val="21"/>
              </w:rPr>
            </w:pPr>
            <w:r w:rsidDel="00000000" w:rsidR="00000000" w:rsidRPr="00000000">
              <w:rPr>
                <w:color w:val="202122"/>
                <w:sz w:val="21"/>
                <w:szCs w:val="21"/>
                <w:rtl w:val="0"/>
              </w:rPr>
              <w:t xml:space="preserve">5,233,604</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2">
            <w:pPr>
              <w:spacing w:after="220" w:before="220" w:lineRule="auto"/>
              <w:jc w:val="right"/>
              <w:rPr>
                <w:color w:val="202122"/>
                <w:sz w:val="21"/>
                <w:szCs w:val="21"/>
              </w:rPr>
            </w:pPr>
            <w:r w:rsidDel="00000000" w:rsidR="00000000" w:rsidRPr="00000000">
              <w:rPr>
                <w:color w:val="202122"/>
                <w:sz w:val="21"/>
                <w:szCs w:val="21"/>
                <w:rtl w:val="0"/>
              </w:rPr>
              <w:t xml:space="preserve">187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3">
            <w:pPr>
              <w:spacing w:after="220" w:before="220" w:lineRule="auto"/>
              <w:jc w:val="right"/>
              <w:rPr>
                <w:color w:val="202122"/>
                <w:sz w:val="21"/>
                <w:szCs w:val="21"/>
              </w:rPr>
            </w:pPr>
            <w:r w:rsidDel="00000000" w:rsidR="00000000" w:rsidRPr="00000000">
              <w:rPr>
                <w:color w:val="202122"/>
                <w:sz w:val="21"/>
                <w:szCs w:val="21"/>
                <w:rtl w:val="0"/>
              </w:rPr>
              <w:t xml:space="preserve">225,049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4">
            <w:pPr>
              <w:spacing w:after="220" w:before="220" w:lineRule="auto"/>
              <w:jc w:val="right"/>
              <w:rPr>
                <w:color w:val="202122"/>
                <w:sz w:val="21"/>
                <w:szCs w:val="21"/>
              </w:rPr>
            </w:pPr>
            <w:r w:rsidDel="00000000" w:rsidR="00000000" w:rsidRPr="00000000">
              <w:rPr>
                <w:color w:val="202122"/>
                <w:sz w:val="21"/>
                <w:szCs w:val="21"/>
                <w:rtl w:val="0"/>
              </w:rPr>
              <w:t xml:space="preserve">1,197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5">
            <w:pPr>
              <w:spacing w:after="220" w:before="220" w:lineRule="auto"/>
              <w:jc w:val="right"/>
              <w:rPr>
                <w:color w:val="202122"/>
                <w:sz w:val="21"/>
                <w:szCs w:val="21"/>
              </w:rPr>
            </w:pPr>
            <w:r w:rsidDel="00000000" w:rsidR="00000000" w:rsidRPr="00000000">
              <w:rPr>
                <w:color w:val="202122"/>
                <w:sz w:val="21"/>
                <w:szCs w:val="21"/>
                <w:rtl w:val="0"/>
              </w:rPr>
              <w:t xml:space="preserve">7</w:t>
            </w:r>
          </w:p>
        </w:tc>
      </w:tr>
      <w:tr>
        <w:trPr>
          <w:cantSplit w:val="0"/>
          <w:trHeight w:val="37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76">
            <w:pPr>
              <w:spacing w:after="220" w:before="220" w:lineRule="auto"/>
              <w:rPr>
                <w:color w:val="202122"/>
                <w:sz w:val="21"/>
                <w:szCs w:val="21"/>
              </w:rPr>
            </w:pPr>
            <w:r w:rsidDel="00000000" w:rsidR="00000000" w:rsidRPr="00000000">
              <w:rPr>
                <w:b w:val="1"/>
                <w:bCs w:val="1"/>
                <w:color w:val="202122"/>
                <w:sz w:val="21"/>
                <w:szCs w:val="21"/>
                <w:rtl w:val="0"/>
              </w:rPr>
              <w:t xml:space="preserve">AMU</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7">
            <w:pPr>
              <w:spacing w:after="220" w:before="220" w:lineRule="auto"/>
              <w:jc w:val="right"/>
              <w:rPr>
                <w:color w:val="202122"/>
                <w:sz w:val="21"/>
                <w:szCs w:val="21"/>
              </w:rPr>
            </w:pPr>
            <w:r w:rsidDel="00000000" w:rsidR="00000000" w:rsidRPr="00000000">
              <w:rPr>
                <w:color w:val="202122"/>
                <w:sz w:val="21"/>
                <w:szCs w:val="21"/>
                <w:rtl w:val="0"/>
              </w:rPr>
              <w:t xml:space="preserve">6,046,441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8">
            <w:pPr>
              <w:spacing w:after="220" w:before="220" w:lineRule="auto"/>
              <w:jc w:val="right"/>
              <w:rPr>
                <w:color w:val="202122"/>
                <w:sz w:val="21"/>
                <w:szCs w:val="21"/>
              </w:rPr>
            </w:pPr>
            <w:r w:rsidDel="00000000" w:rsidR="00000000" w:rsidRPr="00000000">
              <w:rPr>
                <w:color w:val="202122"/>
                <w:sz w:val="21"/>
                <w:szCs w:val="21"/>
                <w:rtl w:val="0"/>
              </w:rPr>
              <w:t xml:space="preserve">102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9">
            <w:pPr>
              <w:spacing w:after="220" w:before="220" w:lineRule="auto"/>
              <w:jc w:val="right"/>
              <w:rPr>
                <w:color w:val="202122"/>
                <w:sz w:val="21"/>
                <w:szCs w:val="21"/>
              </w:rPr>
            </w:pPr>
            <w:r w:rsidDel="00000000" w:rsidR="00000000" w:rsidRPr="00000000">
              <w:rPr>
                <w:color w:val="202122"/>
                <w:sz w:val="21"/>
                <w:szCs w:val="21"/>
                <w:rtl w:val="0"/>
              </w:rPr>
              <w:t xml:space="preserve">1,299,173</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A">
            <w:pPr>
              <w:spacing w:after="220" w:before="220" w:lineRule="auto"/>
              <w:jc w:val="right"/>
              <w:rPr>
                <w:color w:val="202122"/>
                <w:sz w:val="21"/>
                <w:szCs w:val="21"/>
              </w:rPr>
            </w:pPr>
            <w:r w:rsidDel="00000000" w:rsidR="00000000" w:rsidRPr="00000000">
              <w:rPr>
                <w:color w:val="202122"/>
                <w:sz w:val="21"/>
                <w:szCs w:val="21"/>
                <w:rtl w:val="0"/>
              </w:rPr>
              <w:t xml:space="preserve">12,628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B">
            <w:pPr>
              <w:spacing w:after="220" w:before="220" w:lineRule="auto"/>
              <w:jc w:val="right"/>
              <w:rPr>
                <w:color w:val="202122"/>
                <w:sz w:val="21"/>
                <w:szCs w:val="21"/>
              </w:rPr>
            </w:pPr>
            <w:r w:rsidDel="00000000" w:rsidR="00000000" w:rsidRPr="00000000">
              <w:rPr>
                <w:color w:val="202122"/>
                <w:sz w:val="21"/>
                <w:szCs w:val="21"/>
                <w:rtl w:val="0"/>
              </w:rPr>
              <w:t xml:space="preserve">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7C">
            <w:pPr>
              <w:spacing w:after="220" w:before="220" w:lineRule="auto"/>
              <w:rPr>
                <w:color w:val="202122"/>
                <w:sz w:val="21"/>
                <w:szCs w:val="21"/>
              </w:rPr>
            </w:pPr>
            <w:r w:rsidDel="00000000" w:rsidR="00000000" w:rsidRPr="00000000">
              <w:rPr>
                <w:b w:val="1"/>
                <w:bCs w:val="1"/>
                <w:color w:val="202122"/>
                <w:sz w:val="21"/>
                <w:szCs w:val="21"/>
                <w:rtl w:val="0"/>
              </w:rPr>
              <w:t xml:space="preserve">ECCAS</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D">
            <w:pPr>
              <w:spacing w:after="220" w:before="220" w:lineRule="auto"/>
              <w:jc w:val="right"/>
              <w:rPr>
                <w:color w:val="202122"/>
                <w:sz w:val="21"/>
                <w:szCs w:val="21"/>
              </w:rPr>
            </w:pPr>
            <w:r w:rsidDel="00000000" w:rsidR="00000000" w:rsidRPr="00000000">
              <w:rPr>
                <w:color w:val="202122"/>
                <w:sz w:val="21"/>
                <w:szCs w:val="21"/>
                <w:rtl w:val="0"/>
              </w:rPr>
              <w:t xml:space="preserve">6,667,421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E">
            <w:pPr>
              <w:spacing w:after="220" w:before="220" w:lineRule="auto"/>
              <w:jc w:val="right"/>
              <w:rPr>
                <w:color w:val="202122"/>
                <w:sz w:val="21"/>
                <w:szCs w:val="21"/>
              </w:rPr>
            </w:pPr>
            <w:r w:rsidDel="00000000" w:rsidR="00000000" w:rsidRPr="00000000">
              <w:rPr>
                <w:color w:val="202122"/>
                <w:sz w:val="21"/>
                <w:szCs w:val="21"/>
                <w:rtl w:val="0"/>
              </w:rPr>
              <w:t xml:space="preserve">121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7F">
            <w:pPr>
              <w:spacing w:after="220" w:before="220" w:lineRule="auto"/>
              <w:jc w:val="right"/>
              <w:rPr>
                <w:color w:val="202122"/>
                <w:sz w:val="21"/>
                <w:szCs w:val="21"/>
              </w:rPr>
            </w:pPr>
            <w:r w:rsidDel="00000000" w:rsidR="00000000" w:rsidRPr="00000000">
              <w:rPr>
                <w:color w:val="202122"/>
                <w:sz w:val="21"/>
                <w:szCs w:val="21"/>
                <w:rtl w:val="0"/>
              </w:rPr>
              <w:t xml:space="preserve">175,928</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0">
            <w:pPr>
              <w:spacing w:after="220" w:before="220" w:lineRule="auto"/>
              <w:jc w:val="right"/>
              <w:rPr>
                <w:color w:val="202122"/>
                <w:sz w:val="21"/>
                <w:szCs w:val="21"/>
              </w:rPr>
            </w:pPr>
            <w:r w:rsidDel="00000000" w:rsidR="00000000" w:rsidRPr="00000000">
              <w:rPr>
                <w:color w:val="202122"/>
                <w:sz w:val="21"/>
                <w:szCs w:val="21"/>
                <w:rtl w:val="0"/>
              </w:rPr>
              <w:t xml:space="preserve">1,451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1">
            <w:pPr>
              <w:spacing w:after="220" w:before="220" w:lineRule="auto"/>
              <w:jc w:val="right"/>
              <w:rPr>
                <w:color w:val="202122"/>
                <w:sz w:val="21"/>
                <w:szCs w:val="21"/>
              </w:rPr>
            </w:pPr>
            <w:r w:rsidDel="00000000" w:rsidR="00000000" w:rsidRPr="00000000">
              <w:rPr>
                <w:color w:val="202122"/>
                <w:sz w:val="21"/>
                <w:szCs w:val="21"/>
                <w:rtl w:val="0"/>
              </w:rPr>
              <w:t xml:space="preserve">11</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82">
            <w:pPr>
              <w:spacing w:after="220" w:before="220" w:lineRule="auto"/>
              <w:rPr>
                <w:color w:val="202122"/>
                <w:sz w:val="21"/>
                <w:szCs w:val="21"/>
              </w:rPr>
            </w:pPr>
            <w:r w:rsidDel="00000000" w:rsidR="00000000" w:rsidRPr="00000000">
              <w:rPr>
                <w:b w:val="1"/>
                <w:bCs w:val="1"/>
                <w:color w:val="202122"/>
                <w:sz w:val="21"/>
                <w:szCs w:val="21"/>
                <w:rtl w:val="0"/>
              </w:rPr>
              <w:t xml:space="preserve">SADC</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3">
            <w:pPr>
              <w:spacing w:after="220" w:before="220" w:lineRule="auto"/>
              <w:jc w:val="right"/>
              <w:rPr>
                <w:color w:val="202122"/>
                <w:sz w:val="21"/>
                <w:szCs w:val="21"/>
              </w:rPr>
            </w:pPr>
            <w:r w:rsidDel="00000000" w:rsidR="00000000" w:rsidRPr="00000000">
              <w:rPr>
                <w:color w:val="202122"/>
                <w:sz w:val="21"/>
                <w:szCs w:val="21"/>
                <w:rtl w:val="0"/>
              </w:rPr>
              <w:t xml:space="preserve">9,882,959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4">
            <w:pPr>
              <w:spacing w:after="220" w:before="220" w:lineRule="auto"/>
              <w:jc w:val="right"/>
              <w:rPr>
                <w:color w:val="202122"/>
                <w:sz w:val="21"/>
                <w:szCs w:val="21"/>
              </w:rPr>
            </w:pPr>
            <w:r w:rsidDel="00000000" w:rsidR="00000000" w:rsidRPr="00000000">
              <w:rPr>
                <w:color w:val="202122"/>
                <w:sz w:val="21"/>
                <w:szCs w:val="21"/>
                <w:rtl w:val="0"/>
              </w:rPr>
              <w:t xml:space="preserve">233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5">
            <w:pPr>
              <w:spacing w:after="220" w:before="220" w:lineRule="auto"/>
              <w:jc w:val="right"/>
              <w:rPr>
                <w:color w:val="202122"/>
                <w:sz w:val="21"/>
                <w:szCs w:val="21"/>
              </w:rPr>
            </w:pPr>
            <w:r w:rsidDel="00000000" w:rsidR="00000000" w:rsidRPr="00000000">
              <w:rPr>
                <w:color w:val="202122"/>
                <w:sz w:val="21"/>
                <w:szCs w:val="21"/>
                <w:rtl w:val="0"/>
              </w:rPr>
              <w:t xml:space="preserve">737,392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6">
            <w:pPr>
              <w:spacing w:after="220" w:before="220" w:lineRule="auto"/>
              <w:jc w:val="right"/>
              <w:rPr>
                <w:color w:val="202122"/>
                <w:sz w:val="21"/>
                <w:szCs w:val="21"/>
              </w:rPr>
            </w:pPr>
            <w:r w:rsidDel="00000000" w:rsidR="00000000" w:rsidRPr="00000000">
              <w:rPr>
                <w:color w:val="202122"/>
                <w:sz w:val="21"/>
                <w:szCs w:val="21"/>
                <w:rtl w:val="0"/>
              </w:rPr>
              <w:t xml:space="preserve">3,152</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7">
            <w:pPr>
              <w:spacing w:after="220" w:before="220" w:lineRule="auto"/>
              <w:jc w:val="right"/>
              <w:rPr>
                <w:color w:val="202122"/>
                <w:sz w:val="21"/>
                <w:szCs w:val="21"/>
              </w:rPr>
            </w:pPr>
            <w:r w:rsidDel="00000000" w:rsidR="00000000" w:rsidRPr="00000000">
              <w:rPr>
                <w:color w:val="202122"/>
                <w:sz w:val="21"/>
                <w:szCs w:val="21"/>
                <w:rtl w:val="0"/>
              </w:rPr>
              <w:t xml:space="preserve">15</w:t>
            </w:r>
          </w:p>
        </w:tc>
      </w:tr>
      <w:tr>
        <w:trPr>
          <w:cantSplit w:val="0"/>
          <w:trHeight w:val="345" w:hRule="atLeast"/>
          <w:tblHeader w:val="0"/>
        </w:trPr>
        <w:tc>
          <w:tcPr>
            <w:tcBorders>
              <w:top w:color="a2a9b1" w:space="0" w:sz="6" w:val="single"/>
              <w:left w:color="a2a9b1" w:space="0" w:sz="6" w:val="single"/>
              <w:bottom w:color="a2a9b1" w:space="0" w:sz="6" w:val="single"/>
              <w:right w:color="a2a9b1" w:space="0" w:sz="6" w:val="single"/>
            </w:tcBorders>
            <w:shd w:fill="eaecf0" w:val="clear"/>
            <w:tcMar>
              <w:top w:w="40.0" w:type="dxa"/>
              <w:left w:w="80.0" w:type="dxa"/>
              <w:bottom w:w="40.0" w:type="dxa"/>
              <w:right w:w="80.0" w:type="dxa"/>
            </w:tcMar>
            <w:vAlign w:val="top"/>
          </w:tcPr>
          <w:p w:rsidR="00000000" w:rsidDel="00000000" w:rsidP="00000000" w:rsidRDefault="00000000" w:rsidRPr="00000000" w14:paraId="00000588">
            <w:pPr>
              <w:spacing w:after="220" w:before="220" w:lineRule="auto"/>
              <w:rPr>
                <w:color w:val="202122"/>
                <w:sz w:val="21"/>
                <w:szCs w:val="21"/>
              </w:rPr>
            </w:pPr>
            <w:r w:rsidDel="00000000" w:rsidR="00000000" w:rsidRPr="00000000">
              <w:rPr>
                <w:b w:val="1"/>
                <w:bCs w:val="1"/>
                <w:color w:val="202122"/>
                <w:sz w:val="21"/>
                <w:szCs w:val="21"/>
                <w:rtl w:val="0"/>
              </w:rPr>
              <w:t xml:space="preserve">COMESA</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9">
            <w:pPr>
              <w:spacing w:after="220" w:before="220" w:lineRule="auto"/>
              <w:jc w:val="right"/>
              <w:rPr>
                <w:color w:val="202122"/>
                <w:sz w:val="21"/>
                <w:szCs w:val="21"/>
              </w:rPr>
            </w:pPr>
            <w:r w:rsidDel="00000000" w:rsidR="00000000" w:rsidRPr="00000000">
              <w:rPr>
                <w:color w:val="202122"/>
                <w:sz w:val="21"/>
                <w:szCs w:val="21"/>
                <w:rtl w:val="0"/>
              </w:rPr>
              <w:t xml:space="preserve">12,873,957</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A">
            <w:pPr>
              <w:spacing w:after="220" w:before="220" w:lineRule="auto"/>
              <w:jc w:val="right"/>
              <w:rPr>
                <w:color w:val="202122"/>
                <w:sz w:val="21"/>
                <w:szCs w:val="21"/>
              </w:rPr>
            </w:pPr>
            <w:r w:rsidDel="00000000" w:rsidR="00000000" w:rsidRPr="00000000">
              <w:rPr>
                <w:color w:val="202122"/>
                <w:sz w:val="21"/>
                <w:szCs w:val="21"/>
                <w:rtl w:val="0"/>
              </w:rPr>
              <w:t xml:space="preserve">406 million</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B">
            <w:pPr>
              <w:spacing w:after="220" w:before="220" w:lineRule="auto"/>
              <w:jc w:val="right"/>
              <w:rPr>
                <w:color w:val="202122"/>
                <w:sz w:val="21"/>
                <w:szCs w:val="21"/>
              </w:rPr>
            </w:pPr>
            <w:r w:rsidDel="00000000" w:rsidR="00000000" w:rsidRPr="00000000">
              <w:rPr>
                <w:color w:val="202122"/>
                <w:sz w:val="21"/>
                <w:szCs w:val="21"/>
                <w:rtl w:val="0"/>
              </w:rPr>
              <w:t xml:space="preserve">735,599</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C">
            <w:pPr>
              <w:spacing w:after="220" w:before="220" w:lineRule="auto"/>
              <w:jc w:val="right"/>
              <w:rPr>
                <w:color w:val="202122"/>
                <w:sz w:val="21"/>
                <w:szCs w:val="21"/>
              </w:rPr>
            </w:pPr>
            <w:r w:rsidDel="00000000" w:rsidR="00000000" w:rsidRPr="00000000">
              <w:rPr>
                <w:color w:val="202122"/>
                <w:sz w:val="21"/>
                <w:szCs w:val="21"/>
                <w:rtl w:val="0"/>
              </w:rPr>
              <w:t xml:space="preserve">1,811</w:t>
            </w:r>
          </w:p>
        </w:tc>
        <w:tc>
          <w:tcPr>
            <w:tcBorders>
              <w:top w:color="a2a9b1" w:space="0" w:sz="6" w:val="single"/>
              <w:left w:color="a2a9b1" w:space="0" w:sz="6" w:val="single"/>
              <w:bottom w:color="a2a9b1" w:space="0" w:sz="6" w:val="single"/>
              <w:right w:color="a2a9b1"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58D">
            <w:pPr>
              <w:spacing w:after="220" w:before="220" w:lineRule="auto"/>
              <w:jc w:val="right"/>
              <w:rPr>
                <w:color w:val="202122"/>
                <w:sz w:val="21"/>
                <w:szCs w:val="21"/>
              </w:rPr>
            </w:pPr>
            <w:r w:rsidDel="00000000" w:rsidR="00000000" w:rsidRPr="00000000">
              <w:rPr>
                <w:color w:val="202122"/>
                <w:sz w:val="21"/>
                <w:szCs w:val="21"/>
                <w:rtl w:val="0"/>
              </w:rPr>
              <w:t xml:space="preserve">20</w:t>
            </w:r>
          </w:p>
        </w:tc>
      </w:tr>
    </w:tbl>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90">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obyhav11m1zf" w:id="80"/>
      <w:bookmarkEnd w:id="80"/>
      <w:r w:rsidDel="00000000" w:rsidR="00000000" w:rsidRPr="00000000">
        <w:rPr>
          <w:rFonts w:ascii="EB Garamond" w:cs="EB Garamond" w:eastAsia="EB Garamond" w:hAnsi="EB Garamond"/>
          <w:b w:val="1"/>
          <w:bCs w:val="1"/>
          <w:color w:val="000000"/>
          <w:sz w:val="32"/>
          <w:szCs w:val="32"/>
          <w:u w:val="single"/>
          <w:rtl w:val="0"/>
        </w:rPr>
        <w:t xml:space="preserve">World Bank</w:t>
      </w:r>
    </w:p>
    <w:p w:rsidR="00000000" w:rsidDel="00000000" w:rsidP="00000000" w:rsidRDefault="00000000" w:rsidRPr="00000000" w14:paraId="00000591">
      <w:pPr>
        <w:numPr>
          <w:ilvl w:val="0"/>
          <w:numId w:val="17"/>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Focuses on providing grants and loans to poor nations to allow for economic growth and poverty alleviation. The World Bank’s currently stated goal is reducing global poverty. Main criticisms of the World Bank include: attaching conditions, like structural adjustment, to loans; acting in Western interests, especially since the US has veto power against World Bank projects; and the fact that the World Bank operates with “sovereign immunity” which shields it from lawsuits in the countries it operates in.</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4"/>
        <w:spacing w:after="0" w:before="0" w:lineRule="auto"/>
        <w:rPr>
          <w:rFonts w:ascii="EB Garamond" w:cs="EB Garamond" w:eastAsia="EB Garamond" w:hAnsi="EB Garamond"/>
          <w:i w:val="1"/>
          <w:iCs w:val="1"/>
          <w:color w:val="000000"/>
        </w:rPr>
      </w:pPr>
      <w:bookmarkStart w:colFirst="0" w:colLast="0" w:name="_llsq9kwolh76" w:id="81"/>
      <w:bookmarkEnd w:id="81"/>
      <w:r w:rsidDel="00000000" w:rsidR="00000000" w:rsidRPr="00000000">
        <w:rPr>
          <w:rFonts w:ascii="EB Garamond" w:cs="EB Garamond" w:eastAsia="EB Garamond" w:hAnsi="EB Garamond"/>
          <w:i w:val="1"/>
          <w:iCs w:val="1"/>
          <w:color w:val="000000"/>
          <w:rtl w:val="0"/>
        </w:rPr>
        <w:t xml:space="preserve">THBT international development institutions should not finance natural resource extraction projects in corrupt states</w:t>
      </w:r>
    </w:p>
    <w:p w:rsidR="00000000" w:rsidDel="00000000" w:rsidP="00000000" w:rsidRDefault="00000000" w:rsidRPr="00000000" w14:paraId="000005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Sketch/outline of GOV</w:t>
      </w:r>
    </w:p>
    <w:p w:rsidR="00000000" w:rsidDel="00000000" w:rsidP="00000000" w:rsidRDefault="00000000" w:rsidRPr="00000000" w14:paraId="00000595">
      <w:pPr>
        <w:numPr>
          <w:ilvl w:val="0"/>
          <w:numId w:val="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are resource economies bad?</w:t>
      </w:r>
    </w:p>
    <w:p w:rsidR="00000000" w:rsidDel="00000000" w:rsidP="00000000" w:rsidRDefault="00000000" w:rsidRPr="00000000" w14:paraId="00000596">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Dutch disease – the strong international demand for resource commodities causes your currency to appreciate, thus decreasing the competitiveness of other, nascent export industries</w:t>
      </w:r>
    </w:p>
    <w:p w:rsidR="00000000" w:rsidDel="00000000" w:rsidP="00000000" w:rsidRDefault="00000000" w:rsidRPr="00000000" w14:paraId="00000597">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Incentivizes corruption – resource economies incentivize corruption by (1) providing short-term influxes of money that allow governments to pay off patronage networks and maintain support from oligarchs and (2) allowing for bloated state-run companies to manage extraction projects, where you can appoint people based on their loyalties</w:t>
      </w:r>
    </w:p>
    <w:p w:rsidR="00000000" w:rsidDel="00000000" w:rsidP="00000000" w:rsidRDefault="00000000" w:rsidRPr="00000000" w14:paraId="00000598">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Volatile – the prices of resource commodities fluctuate significantly because (1) resources are often heavily traded in the futures market which means prices are heavily subject to financial speculation, and (2) supply and demand for things like oil are dictated by an infinite series of global, rather than national, factors</w:t>
      </w:r>
    </w:p>
    <w:p w:rsidR="00000000" w:rsidDel="00000000" w:rsidP="00000000" w:rsidRDefault="00000000" w:rsidRPr="00000000" w14:paraId="00000599">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Unviable long term – these resources are exhaustible, so it’s better for nations to invest into other, diversified sectors of their economy that are more stable long-term</w:t>
      </w:r>
    </w:p>
    <w:p w:rsidR="00000000" w:rsidDel="00000000" w:rsidP="00000000" w:rsidRDefault="00000000" w:rsidRPr="00000000" w14:paraId="0000059A">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Encourage poor political decision-making – when oil revenues are high, governments are incentivized to implement short-term measures like cash handouts in order to gain short-term electoral popularity, even at the expense of more prudent measures like maintaining fiscal responsibility or paying off debts. In the long run, this engenders fears of sovereign debt crises</w:t>
      </w:r>
    </w:p>
    <w:p w:rsidR="00000000" w:rsidDel="00000000" w:rsidP="00000000" w:rsidRDefault="00000000" w:rsidRPr="00000000" w14:paraId="0000059B">
      <w:pPr>
        <w:numPr>
          <w:ilvl w:val="0"/>
          <w:numId w:val="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are alternative sources of funding, like Chinese investment, preferable?</w:t>
      </w:r>
    </w:p>
    <w:p w:rsidR="00000000" w:rsidDel="00000000" w:rsidP="00000000" w:rsidRDefault="00000000" w:rsidRPr="00000000" w14:paraId="0000059C">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International development institutions, e.g. the World Bank, are bad:</w:t>
      </w:r>
    </w:p>
    <w:p w:rsidR="00000000" w:rsidDel="00000000" w:rsidP="00000000" w:rsidRDefault="00000000" w:rsidRPr="00000000" w14:paraId="0000059D">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Structural adjustment programs push developing nations to privatize state-owned enterprises which is bad since private-sector firms are more likely to act upon their profit interest, thus causing harm to workers (e.g. lower wages) and consumers (e.g. price gouging)</w:t>
      </w:r>
    </w:p>
    <w:p w:rsidR="00000000" w:rsidDel="00000000" w:rsidP="00000000" w:rsidRDefault="00000000" w:rsidRPr="00000000" w14:paraId="0000059E">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institutions often push for economic liberalization, e.g. the removal of tariff and non-tariff barriers to trade, which destroys emerging industries that can’t compete on the international market. This also generates a race-to-the-bottom effect, i.e. nations compete against each other by lowering their working standards to attract foreign investment when they can’t rely upon protectionism. They also lose out on revenue from tariffs which makes government stimulus and funding of social services harder</w:t>
      </w:r>
    </w:p>
    <w:p w:rsidR="00000000" w:rsidDel="00000000" w:rsidP="00000000" w:rsidRDefault="00000000" w:rsidRPr="00000000" w14:paraId="0000059F">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Bodies like the IMF often push for currency devaluation which makes sovereign debt servicing more expensive and decreases the purchasing power of the citizenry</w:t>
      </w:r>
    </w:p>
    <w:p w:rsidR="00000000" w:rsidDel="00000000" w:rsidP="00000000" w:rsidRDefault="00000000" w:rsidRPr="00000000" w14:paraId="000005A0">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Western-imposed austerity measures create cyclical poverty and fierce anti-Western sentiment, creating resistance to liberalization of the economy </w:t>
      </w:r>
    </w:p>
    <w:p w:rsidR="00000000" w:rsidDel="00000000" w:rsidP="00000000" w:rsidRDefault="00000000" w:rsidRPr="00000000" w14:paraId="000005A1">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why is Chinese investment better?</w:t>
      </w:r>
    </w:p>
    <w:p w:rsidR="00000000" w:rsidDel="00000000" w:rsidP="00000000" w:rsidRDefault="00000000" w:rsidRPr="00000000" w14:paraId="000005A2">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China invests into the provision of infrastructure, e.g. building ports and electrifying poor nations, since it has the incentive to trade with the nations that it invests into</w:t>
      </w:r>
    </w:p>
    <w:p w:rsidR="00000000" w:rsidDel="00000000" w:rsidP="00000000" w:rsidRDefault="00000000" w:rsidRPr="00000000" w14:paraId="000005A3">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China has more funds available to manage resource extraction projects well since most of its banks are state-run. Comparatively, international development institutions rely upon the good-will of Western nations for funding</w:t>
      </w:r>
    </w:p>
    <w:p w:rsidR="00000000" w:rsidDel="00000000" w:rsidP="00000000" w:rsidRDefault="00000000" w:rsidRPr="00000000" w14:paraId="000005A4">
      <w:pPr>
        <w:numPr>
          <w:ilvl w:val="2"/>
          <w:numId w:val="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China actively comptes with Western programs like the EU’s Global Gateway, so China’s incentive is to offer fewer conditions on loans and lower interest rates. Maybe this means your port gets seized as collateral, but that’s better than going into a debt crisis!</w:t>
      </w:r>
    </w:p>
    <w:p w:rsidR="00000000" w:rsidDel="00000000" w:rsidP="00000000" w:rsidRDefault="00000000" w:rsidRPr="00000000" w14:paraId="000005A5">
      <w:pPr>
        <w:numPr>
          <w:ilvl w:val="0"/>
          <w:numId w:val="9"/>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in the counterfactual, can development institutions focus on more important priorities?</w:t>
      </w:r>
    </w:p>
    <w:p w:rsidR="00000000" w:rsidDel="00000000" w:rsidP="00000000" w:rsidRDefault="00000000" w:rsidRPr="00000000" w14:paraId="000005A6">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Institutions like the World Bank have a constitutive duty to reduce poverty and promote long-term growth, and face scrutiny from activists to provide services to poor and impoverished economies. Given that these groups have limited funds, on our side, development institutions are likely to invest into the provision of otherwise-unprovided services, like building schools, creating physical infrastructure, and investing into healthcare facilities. This is particularly important because these countries are corrupt and therefore self interested, so if international development institutions prioritize resource extraction projects at the direct expense of other humanitarian priorities</w:t>
      </w:r>
    </w:p>
    <w:p w:rsidR="00000000" w:rsidDel="00000000" w:rsidP="00000000" w:rsidRDefault="00000000" w:rsidRPr="00000000" w14:paraId="000005A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A8">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ikzxczppwd0w" w:id="82"/>
      <w:bookmarkEnd w:id="82"/>
      <w:r w:rsidDel="00000000" w:rsidR="00000000" w:rsidRPr="00000000">
        <w:rPr>
          <w:rFonts w:ascii="EB Garamond" w:cs="EB Garamond" w:eastAsia="EB Garamond" w:hAnsi="EB Garamond"/>
          <w:b w:val="1"/>
          <w:bCs w:val="1"/>
          <w:color w:val="000000"/>
          <w:sz w:val="32"/>
          <w:szCs w:val="32"/>
          <w:u w:val="single"/>
          <w:rtl w:val="0"/>
        </w:rPr>
        <w:t xml:space="preserve">ASEAN</w:t>
      </w:r>
    </w:p>
    <w:p w:rsidR="00000000" w:rsidDel="00000000" w:rsidP="00000000" w:rsidRDefault="00000000" w:rsidRPr="00000000" w14:paraId="000005A9">
      <w:pPr>
        <w:rPr/>
      </w:pPr>
      <w:r w:rsidDel="00000000" w:rsidR="00000000" w:rsidRPr="00000000">
        <w:rPr>
          <w:rFonts w:ascii="EB Garamond" w:cs="EB Garamond" w:eastAsia="EB Garamond" w:hAnsi="EB Garamond"/>
          <w:sz w:val="24"/>
          <w:szCs w:val="24"/>
          <w:rtl w:val="0"/>
        </w:rPr>
        <w:t xml:space="preserve">Association of </w:t>
      </w:r>
      <w:r w:rsidDel="00000000" w:rsidR="00000000" w:rsidRPr="00000000">
        <w:rPr>
          <w:rFonts w:ascii="EB Garamond" w:cs="EB Garamond" w:eastAsia="EB Garamond" w:hAnsi="EB Garamond"/>
          <w:sz w:val="24"/>
          <w:szCs w:val="24"/>
          <w:rtl w:val="0"/>
        </w:rPr>
        <w:t xml:space="preserve">Southeast</w:t>
      </w:r>
      <w:r w:rsidDel="00000000" w:rsidR="00000000" w:rsidRPr="00000000">
        <w:rPr>
          <w:rFonts w:ascii="EB Garamond" w:cs="EB Garamond" w:eastAsia="EB Garamond" w:hAnsi="EB Garamond"/>
          <w:sz w:val="24"/>
          <w:szCs w:val="24"/>
          <w:rtl w:val="0"/>
        </w:rPr>
        <w:t xml:space="preserve"> Asian Nations — relatively politically powerless economic union in Southeast Asia. Its members are: Brunei, Cambodia, Indonesia, Laos, Malaysia, Myanmar, the Philippines, Singapore, Thailand and Vietnam. ASEAN has a free trade zone with uniform external tariffs but no common currency.</w:t>
      </w:r>
      <w:r w:rsidDel="00000000" w:rsidR="00000000" w:rsidRPr="00000000">
        <w:rPr>
          <w:rtl w:val="0"/>
        </w:rPr>
      </w:r>
    </w:p>
    <w:p w:rsidR="00000000" w:rsidDel="00000000" w:rsidP="00000000" w:rsidRDefault="00000000" w:rsidRPr="00000000" w14:paraId="000005A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A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ouhpvg7q3kq" w:id="83"/>
      <w:bookmarkEnd w:id="83"/>
      <w:r w:rsidDel="00000000" w:rsidR="00000000" w:rsidRPr="00000000">
        <w:rPr>
          <w:rFonts w:ascii="EB Garamond" w:cs="EB Garamond" w:eastAsia="EB Garamond" w:hAnsi="EB Garamond"/>
          <w:b w:val="1"/>
          <w:bCs w:val="1"/>
          <w:color w:val="000000"/>
          <w:sz w:val="32"/>
          <w:szCs w:val="32"/>
          <w:u w:val="single"/>
          <w:rtl w:val="0"/>
        </w:rPr>
        <w:t xml:space="preserve">ICC</w:t>
      </w:r>
    </w:p>
    <w:p w:rsidR="00000000" w:rsidDel="00000000" w:rsidP="00000000" w:rsidRDefault="00000000" w:rsidRPr="00000000" w14:paraId="000005A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Notes about the International Criminal Court:</w:t>
      </w:r>
    </w:p>
    <w:p w:rsidR="00000000" w:rsidDel="00000000" w:rsidP="00000000" w:rsidRDefault="00000000" w:rsidRPr="00000000" w14:paraId="000005AD">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ICC only has the jurisdiction to prosecute particular types of crimes: crimes against humanity, war crimes, aggression </w:t>
      </w:r>
      <w:r w:rsidDel="00000000" w:rsidR="00000000" w:rsidRPr="00000000">
        <w:rPr>
          <w:rtl w:val="0"/>
        </w:rPr>
        <w:t xml:space="preserve">c</w:t>
      </w:r>
      <w:r w:rsidDel="00000000" w:rsidR="00000000" w:rsidRPr="00000000">
        <w:rPr>
          <w:rFonts w:ascii="EB Garamond" w:cs="EB Garamond" w:eastAsia="EB Garamond" w:hAnsi="EB Garamond"/>
          <w:sz w:val="24"/>
          <w:szCs w:val="24"/>
          <w:rtl w:val="0"/>
        </w:rPr>
        <w:t xml:space="preserve">rimes, and genocide. In totality, these crimes are generally known as “atrocity crimes”</w:t>
      </w:r>
    </w:p>
    <w:p w:rsidR="00000000" w:rsidDel="00000000" w:rsidP="00000000" w:rsidRDefault="00000000" w:rsidRPr="00000000" w14:paraId="000005AE">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ICC has limited jurisdiction</w:t>
      </w:r>
    </w:p>
    <w:p w:rsidR="00000000" w:rsidDel="00000000" w:rsidP="00000000" w:rsidRDefault="00000000" w:rsidRPr="00000000" w14:paraId="000005AF">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ICC only has “jurisdiction” over its member states. What does that mean? If someone commits one of those three “atrocity crimes'” in a nation that *isn’t* a member state of the ICC (i.e. they didn’t “agree” or “sign up” for the ICC), then the ICC can’t do anything. It’s only when war crimes, genocde, etc., happen within an ICC member-state that the ICC can do anything</w:t>
      </w:r>
    </w:p>
    <w:p w:rsidR="00000000" w:rsidDel="00000000" w:rsidP="00000000" w:rsidRDefault="00000000" w:rsidRPr="00000000" w14:paraId="000005B0">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the US is NOT a member of the ICC. So when the US commits war crimes (torture programs initiated by the CIA post-9/11 arguably fit under that definition), the ICC is  powerless. By contrast, if an actual member state of the ICC, like Cambodia, commits war crimes, that’s when the ICC can do something – that’s when the ICC launches an investigation, files charges, holds court proceedings, etc.</w:t>
      </w:r>
    </w:p>
    <w:p w:rsidR="00000000" w:rsidDel="00000000" w:rsidP="00000000" w:rsidRDefault="00000000" w:rsidRPr="00000000" w14:paraId="000005B1">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ICC can have cases referred to it in a few ways</w:t>
      </w:r>
    </w:p>
    <w:p w:rsidR="00000000" w:rsidDel="00000000" w:rsidP="00000000" w:rsidRDefault="00000000" w:rsidRPr="00000000" w14:paraId="000005B2">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An ICC-member state can refer a matter to the ICC for investigation, e.g. Canada tells the ICC to investigate war crimes in a different country</w:t>
      </w:r>
    </w:p>
    <w:p w:rsidR="00000000" w:rsidDel="00000000" w:rsidP="00000000" w:rsidRDefault="00000000" w:rsidRPr="00000000" w14:paraId="000005B3">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United Nations Security Council can suggest measures to the ICC for investigation</w:t>
      </w:r>
    </w:p>
    <w:p w:rsidR="00000000" w:rsidDel="00000000" w:rsidP="00000000" w:rsidRDefault="00000000" w:rsidRPr="00000000" w14:paraId="000005B4">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head ICC prosecutor can unilaterally decide to investigate situations</w:t>
      </w:r>
    </w:p>
    <w:p w:rsidR="00000000" w:rsidDel="00000000" w:rsidP="00000000" w:rsidRDefault="00000000" w:rsidRPr="00000000" w14:paraId="000005B5">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ICC is only capable of launching criminal investigations into individual people: it cannot punish governments as a whole. It cannot punish corporations as a whole. It only has the jurisdiction and power to launch criminal charges against individuals, e.g. the heads of governments, members of corporations, etc</w:t>
      </w:r>
      <w:r w:rsidDel="00000000" w:rsidR="00000000" w:rsidRPr="00000000">
        <w:rPr>
          <w:rtl w:val="0"/>
        </w:rPr>
      </w:r>
    </w:p>
    <w:p w:rsidR="00000000" w:rsidDel="00000000" w:rsidP="00000000" w:rsidRDefault="00000000" w:rsidRPr="00000000" w14:paraId="000005B6">
      <w:pPr>
        <w:numPr>
          <w:ilvl w:val="0"/>
          <w:numId w:val="21"/>
        </w:numPr>
        <w:ind w:left="720" w:hanging="360"/>
        <w:rPr>
          <w:rFonts w:ascii="EB Garamond" w:cs="EB Garamond" w:eastAsia="EB Garamond" w:hAnsi="EB Garamond"/>
          <w:sz w:val="24"/>
          <w:szCs w:val="24"/>
        </w:rPr>
      </w:pPr>
      <w:r w:rsidDel="00000000" w:rsidR="00000000" w:rsidRPr="00000000">
        <w:rPr>
          <w:rtl w:val="0"/>
        </w:rPr>
        <w:t xml:space="preserve">Problems with the ICC:</w:t>
      </w:r>
    </w:p>
    <w:p w:rsidR="00000000" w:rsidDel="00000000" w:rsidP="00000000" w:rsidRDefault="00000000" w:rsidRPr="00000000" w14:paraId="000005B7">
      <w:pPr>
        <w:numPr>
          <w:ilvl w:val="1"/>
          <w:numId w:val="23"/>
        </w:numPr>
        <w:ind w:left="1440" w:hanging="360"/>
        <w:rPr/>
      </w:pPr>
      <w:r w:rsidDel="00000000" w:rsidR="00000000" w:rsidRPr="00000000">
        <w:rPr>
          <w:rtl w:val="0"/>
        </w:rPr>
        <w:t xml:space="preserve">1) Racism: the ICC is widely accused of being a neo-colonial body used by powerful Western nations to subjugate the global south. This is reflected in the fact that the ICC has only ever prosecuted/convicted members of the African community</w:t>
      </w:r>
    </w:p>
    <w:p w:rsidR="00000000" w:rsidDel="00000000" w:rsidP="00000000" w:rsidRDefault="00000000" w:rsidRPr="00000000" w14:paraId="000005B8">
      <w:pPr>
        <w:numPr>
          <w:ilvl w:val="1"/>
          <w:numId w:val="23"/>
        </w:numPr>
        <w:ind w:left="1440" w:hanging="360"/>
        <w:rPr/>
      </w:pPr>
      <w:r w:rsidDel="00000000" w:rsidR="00000000" w:rsidRPr="00000000">
        <w:rPr>
          <w:rtl w:val="0"/>
        </w:rPr>
        <w:t xml:space="preserve">2) Ineffectiveness: despite having spent over a billion dollars, the ICC has convicted just 4 people (Lubanga, Katanga, Bemba, and al-Mahdi), and has only summoned a total of 9 individual</w:t>
      </w:r>
    </w:p>
    <w:p w:rsidR="00000000" w:rsidDel="00000000" w:rsidP="00000000" w:rsidRDefault="00000000" w:rsidRPr="00000000" w14:paraId="000005B9">
      <w:pPr>
        <w:numPr>
          <w:ilvl w:val="1"/>
          <w:numId w:val="23"/>
        </w:numPr>
        <w:ind w:left="1440" w:hanging="360"/>
        <w:rPr/>
      </w:pPr>
      <w:r w:rsidDel="00000000" w:rsidR="00000000" w:rsidRPr="00000000">
        <w:rPr>
          <w:rtl w:val="0"/>
        </w:rPr>
        <w:t xml:space="preserve">3) Selectiveness: the ICC, per the Rome Statute, is only able to investigate crimes in member states. This means that the ICC has extremely limited jurisdiction and isn’t able to prosecute war crimes in a large number of instances — for example, that’s why US war criminals can never and will never be prosecuted by the ICC!</w:t>
      </w:r>
    </w:p>
    <w:p w:rsidR="00000000" w:rsidDel="00000000" w:rsidP="00000000" w:rsidRDefault="00000000" w:rsidRPr="00000000" w14:paraId="000005BA">
      <w:pPr>
        <w:numPr>
          <w:ilvl w:val="1"/>
          <w:numId w:val="23"/>
        </w:numPr>
        <w:ind w:left="1440" w:hanging="360"/>
        <w:rPr/>
      </w:pPr>
      <w:r w:rsidDel="00000000" w:rsidR="00000000" w:rsidRPr="00000000">
        <w:rPr>
          <w:rtl w:val="0"/>
        </w:rPr>
        <w:t xml:space="preserve">4) Lack of buy-in, particularly from African nations: many countries very legitimately view the ICC as a neo-colonial and racist body with incentives to subjugate Black-majority nations. This means that in lots of instances, even when countries are technically under the legal jurisdiction of the ICC, there’s limited willingness to comply with ICC demands, e.g. Omar al-Bashir of Sudan not being extradited to the ICC</w:t>
      </w:r>
      <w:r w:rsidDel="00000000" w:rsidR="00000000" w:rsidRPr="00000000">
        <w:rPr>
          <w:rtl w:val="0"/>
        </w:rPr>
      </w:r>
    </w:p>
    <w:p w:rsidR="00000000" w:rsidDel="00000000" w:rsidP="00000000" w:rsidRDefault="00000000" w:rsidRPr="00000000" w14:paraId="000005BB">
      <w:pPr>
        <w:pStyle w:val="Heading4"/>
        <w:rPr/>
      </w:pPr>
      <w:bookmarkStart w:colFirst="0" w:colLast="0" w:name="_kihkqgaltt0c" w:id="84"/>
      <w:bookmarkEnd w:id="84"/>
      <w:r w:rsidDel="00000000" w:rsidR="00000000" w:rsidRPr="00000000">
        <w:rPr>
          <w:rtl w:val="0"/>
        </w:rPr>
        <w:t xml:space="preserve">THBT the International Criminal Court should prosecute US presidents for war crimes (e.g. Bill Clinton, George Bush, Barack Obama)</w:t>
      </w:r>
    </w:p>
    <w:p w:rsidR="00000000" w:rsidDel="00000000" w:rsidP="00000000" w:rsidRDefault="00000000" w:rsidRPr="00000000" w14:paraId="000005BC">
      <w:pPr>
        <w:rPr/>
      </w:pPr>
      <w:r w:rsidDel="00000000" w:rsidR="00000000" w:rsidRPr="00000000">
        <w:rPr>
          <w:rtl w:val="0"/>
        </w:rPr>
        <w:t xml:space="preserve">GOV</w:t>
      </w:r>
    </w:p>
    <w:p w:rsidR="00000000" w:rsidDel="00000000" w:rsidP="00000000" w:rsidRDefault="00000000" w:rsidRPr="00000000" w14:paraId="000005BD">
      <w:pPr>
        <w:numPr>
          <w:ilvl w:val="0"/>
          <w:numId w:val="19"/>
        </w:numPr>
        <w:ind w:left="720" w:hanging="360"/>
        <w:rPr>
          <w:b w:val="1"/>
          <w:bCs w:val="1"/>
        </w:rPr>
      </w:pPr>
      <w:r w:rsidDel="00000000" w:rsidR="00000000" w:rsidRPr="00000000">
        <w:rPr>
          <w:b w:val="1"/>
          <w:bCs w:val="1"/>
          <w:rtl w:val="0"/>
        </w:rPr>
        <w:t xml:space="preserve">Principle</w:t>
      </w:r>
    </w:p>
    <w:p w:rsidR="00000000" w:rsidDel="00000000" w:rsidP="00000000" w:rsidRDefault="00000000" w:rsidRPr="00000000" w14:paraId="000005BE">
      <w:pPr>
        <w:numPr>
          <w:ilvl w:val="1"/>
          <w:numId w:val="19"/>
        </w:numPr>
        <w:ind w:left="1440" w:hanging="360"/>
        <w:rPr>
          <w:u w:val="none"/>
        </w:rPr>
      </w:pPr>
      <w:r w:rsidDel="00000000" w:rsidR="00000000" w:rsidRPr="00000000">
        <w:rPr>
          <w:u w:val="single"/>
          <w:rtl w:val="0"/>
        </w:rPr>
        <w:t xml:space="preserve">The US committed war crimes</w:t>
      </w:r>
      <w:r w:rsidDel="00000000" w:rsidR="00000000" w:rsidRPr="00000000">
        <w:rPr>
          <w:rtl w:val="0"/>
        </w:rPr>
        <w:t xml:space="preserve">: EITs, drone strikes against civilians, manufacturing fake pretenses for war (e.g. Iraq/WMDs), association with bad actors (e.g. Blackwater Massacre, PMCs in Pakistan, etc), fake vaccination program in Pakistan, uninformed violation of Pakistani sovereignty in 2011 raid on Abbottabad, etc</w:t>
      </w:r>
    </w:p>
    <w:p w:rsidR="00000000" w:rsidDel="00000000" w:rsidP="00000000" w:rsidRDefault="00000000" w:rsidRPr="00000000" w14:paraId="000005BF">
      <w:pPr>
        <w:numPr>
          <w:ilvl w:val="1"/>
          <w:numId w:val="19"/>
        </w:numPr>
        <w:ind w:left="1440" w:hanging="360"/>
        <w:rPr>
          <w:u w:val="none"/>
        </w:rPr>
      </w:pPr>
      <w:r w:rsidDel="00000000" w:rsidR="00000000" w:rsidRPr="00000000">
        <w:rPr>
          <w:u w:val="single"/>
          <w:rtl w:val="0"/>
        </w:rPr>
        <w:t xml:space="preserve">The President is culpable for this</w:t>
      </w:r>
      <w:r w:rsidDel="00000000" w:rsidR="00000000" w:rsidRPr="00000000">
        <w:rPr>
          <w:rtl w:val="0"/>
        </w:rPr>
        <w:t xml:space="preserve">: doctrine of command responsibility, head of the armed forces, responsible for the culture within the military, failure to adequately punish (e.g. Trump pardoning war criminal Navy SEAL)</w:t>
      </w:r>
    </w:p>
    <w:p w:rsidR="00000000" w:rsidDel="00000000" w:rsidP="00000000" w:rsidRDefault="00000000" w:rsidRPr="00000000" w14:paraId="000005C0">
      <w:pPr>
        <w:numPr>
          <w:ilvl w:val="1"/>
          <w:numId w:val="19"/>
        </w:numPr>
        <w:ind w:left="1440" w:hanging="360"/>
        <w:rPr/>
      </w:pPr>
      <w:r w:rsidDel="00000000" w:rsidR="00000000" w:rsidRPr="00000000">
        <w:rPr>
          <w:u w:val="single"/>
          <w:rtl w:val="0"/>
        </w:rPr>
        <w:t xml:space="preserve">This is good for victims</w:t>
      </w:r>
      <w:r w:rsidDel="00000000" w:rsidR="00000000" w:rsidRPr="00000000">
        <w:rPr>
          <w:rtl w:val="0"/>
        </w:rPr>
        <w:t xml:space="preserve">: brings closure, President is seen as the figurehead of the US (prosecuting lower-tier generals/soldiers isn’t as cathartic), helps with healing process</w:t>
      </w:r>
    </w:p>
    <w:p w:rsidR="00000000" w:rsidDel="00000000" w:rsidP="00000000" w:rsidRDefault="00000000" w:rsidRPr="00000000" w14:paraId="000005C1">
      <w:pPr>
        <w:numPr>
          <w:ilvl w:val="1"/>
          <w:numId w:val="19"/>
        </w:numPr>
        <w:ind w:left="1440" w:hanging="360"/>
        <w:rPr/>
      </w:pPr>
      <w:r w:rsidDel="00000000" w:rsidR="00000000" w:rsidRPr="00000000">
        <w:rPr>
          <w:u w:val="single"/>
          <w:rtl w:val="0"/>
        </w:rPr>
        <w:t xml:space="preserve">These crimes (often) took place in ICC member states</w:t>
      </w:r>
      <w:r w:rsidDel="00000000" w:rsidR="00000000" w:rsidRPr="00000000">
        <w:rPr>
          <w:rtl w:val="0"/>
        </w:rPr>
        <w:t xml:space="preserve">, so the ICC has a moral duty to investigate and prosecute the heads-of-state (i.e. Presidents of the US) responsible</w:t>
      </w:r>
    </w:p>
    <w:p w:rsidR="00000000" w:rsidDel="00000000" w:rsidP="00000000" w:rsidRDefault="00000000" w:rsidRPr="00000000" w14:paraId="000005C2">
      <w:pPr>
        <w:numPr>
          <w:ilvl w:val="0"/>
          <w:numId w:val="19"/>
        </w:numPr>
        <w:ind w:left="720" w:hanging="360"/>
        <w:rPr>
          <w:b w:val="1"/>
          <w:bCs w:val="1"/>
        </w:rPr>
      </w:pPr>
      <w:r w:rsidDel="00000000" w:rsidR="00000000" w:rsidRPr="00000000">
        <w:rPr>
          <w:b w:val="1"/>
          <w:bCs w:val="1"/>
          <w:rtl w:val="0"/>
        </w:rPr>
        <w:t xml:space="preserve">Practical</w:t>
      </w:r>
      <w:r w:rsidDel="00000000" w:rsidR="00000000" w:rsidRPr="00000000">
        <w:rPr>
          <w:rtl w:val="0"/>
        </w:rPr>
      </w:r>
    </w:p>
    <w:p w:rsidR="00000000" w:rsidDel="00000000" w:rsidP="00000000" w:rsidRDefault="00000000" w:rsidRPr="00000000" w14:paraId="000005C3">
      <w:pPr>
        <w:numPr>
          <w:ilvl w:val="1"/>
          <w:numId w:val="19"/>
        </w:numPr>
        <w:ind w:left="1440" w:hanging="360"/>
        <w:rPr>
          <w:u w:val="none"/>
        </w:rPr>
      </w:pPr>
      <w:r w:rsidDel="00000000" w:rsidR="00000000" w:rsidRPr="00000000">
        <w:rPr>
          <w:u w:val="single"/>
          <w:rtl w:val="0"/>
        </w:rPr>
        <w:t xml:space="preserve">Presidents want to avoid reputational damage</w:t>
      </w:r>
      <w:r w:rsidDel="00000000" w:rsidR="00000000" w:rsidRPr="00000000">
        <w:rPr>
          <w:rtl w:val="0"/>
        </w:rPr>
        <w:t xml:space="preserve"> that comes from ICC prosecutions, so they’ll likely avoid intervening in foreign nations, result to diplomacy first, push for less aggressive war efforts, etc</w:t>
      </w:r>
    </w:p>
    <w:p w:rsidR="00000000" w:rsidDel="00000000" w:rsidP="00000000" w:rsidRDefault="00000000" w:rsidRPr="00000000" w14:paraId="000005C4">
      <w:pPr>
        <w:numPr>
          <w:ilvl w:val="1"/>
          <w:numId w:val="19"/>
        </w:numPr>
        <w:ind w:left="1440" w:hanging="360"/>
        <w:rPr/>
      </w:pPr>
      <w:r w:rsidDel="00000000" w:rsidR="00000000" w:rsidRPr="00000000">
        <w:rPr>
          <w:u w:val="single"/>
          <w:rtl w:val="0"/>
        </w:rPr>
        <w:t xml:space="preserve">Counteracts the neo-colonial perception of the ICC</w:t>
      </w:r>
      <w:r w:rsidDel="00000000" w:rsidR="00000000" w:rsidRPr="00000000">
        <w:rPr>
          <w:rtl w:val="0"/>
        </w:rPr>
        <w:t xml:space="preserve"> (e.g. only Africans have been indicted/convicted so far), increasing buy-in to the ICC (C.f. Omar al-Bashir lack of extradition, Burundi’s withdrawal from the ICC)</w:t>
      </w:r>
    </w:p>
    <w:p w:rsidR="00000000" w:rsidDel="00000000" w:rsidP="00000000" w:rsidRDefault="00000000" w:rsidRPr="00000000" w14:paraId="000005C5">
      <w:pPr>
        <w:numPr>
          <w:ilvl w:val="1"/>
          <w:numId w:val="19"/>
        </w:numPr>
        <w:ind w:left="1440" w:hanging="360"/>
        <w:rPr/>
      </w:pPr>
      <w:r w:rsidDel="00000000" w:rsidR="00000000" w:rsidRPr="00000000">
        <w:rPr>
          <w:u w:val="single"/>
          <w:rtl w:val="0"/>
        </w:rPr>
        <w:t xml:space="preserve">Provides information</w:t>
      </w:r>
      <w:r w:rsidDel="00000000" w:rsidR="00000000" w:rsidRPr="00000000">
        <w:rPr>
          <w:rtl w:val="0"/>
        </w:rPr>
        <w:t xml:space="preserve">: the process of a criminal trial necessitates the gathering of witness testimony, subpoenaing for classified documents, conducting investigations into the actions of the US military, etc</w:t>
      </w:r>
    </w:p>
    <w:p w:rsidR="00000000" w:rsidDel="00000000" w:rsidP="00000000" w:rsidRDefault="00000000" w:rsidRPr="00000000" w14:paraId="000005C6">
      <w:pPr>
        <w:numPr>
          <w:ilvl w:val="1"/>
          <w:numId w:val="19"/>
        </w:numPr>
        <w:ind w:left="1440" w:hanging="360"/>
        <w:rPr/>
      </w:pPr>
      <w:r w:rsidDel="00000000" w:rsidR="00000000" w:rsidRPr="00000000">
        <w:rPr>
          <w:u w:val="single"/>
          <w:rtl w:val="0"/>
        </w:rPr>
        <w:t xml:space="preserve">Signaling effect</w:t>
      </w:r>
      <w:r w:rsidDel="00000000" w:rsidR="00000000" w:rsidRPr="00000000">
        <w:rPr>
          <w:rtl w:val="0"/>
        </w:rPr>
        <w:t xml:space="preserve">: sends a credible message to other non-ICC members like Russia, China, etc, that even though they’re not in the ICC, they can still be prosecuted by the ICC</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4"/>
        <w:spacing w:after="0" w:before="0" w:lineRule="auto"/>
        <w:rPr>
          <w:rFonts w:ascii="EB Garamond" w:cs="EB Garamond" w:eastAsia="EB Garamond" w:hAnsi="EB Garamond"/>
          <w:i w:val="1"/>
          <w:iCs w:val="1"/>
          <w:color w:val="000000"/>
        </w:rPr>
      </w:pPr>
      <w:bookmarkStart w:colFirst="0" w:colLast="0" w:name="_y3j8fqg7q4eh" w:id="85"/>
      <w:bookmarkEnd w:id="85"/>
      <w:r w:rsidDel="00000000" w:rsidR="00000000" w:rsidRPr="00000000">
        <w:rPr>
          <w:rFonts w:ascii="EB Garamond" w:cs="EB Garamond" w:eastAsia="EB Garamond" w:hAnsi="EB Garamond"/>
          <w:i w:val="1"/>
          <w:iCs w:val="1"/>
          <w:color w:val="000000"/>
          <w:rtl w:val="0"/>
        </w:rPr>
        <w:t xml:space="preserve">TH, as the ICC, would criminalize ecocide</w:t>
      </w:r>
    </w:p>
    <w:p w:rsidR="00000000" w:rsidDel="00000000" w:rsidP="00000000" w:rsidRDefault="00000000" w:rsidRPr="00000000" w14:paraId="000005C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GOV</w:t>
      </w:r>
    </w:p>
    <w:p w:rsidR="00000000" w:rsidDel="00000000" w:rsidP="00000000" w:rsidRDefault="00000000" w:rsidRPr="00000000" w14:paraId="000005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this is a principle responsibility of the ICC</w:t>
      </w:r>
    </w:p>
    <w:p w:rsidR="00000000" w:rsidDel="00000000" w:rsidP="00000000" w:rsidRDefault="00000000" w:rsidRPr="00000000" w14:paraId="000005CB">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recognize that the ICC has compelling moral duties to the principles of justness and fairness. These obligations exist independent of practical outcomes, i.e. the ICC must honor these obligations regardless of implication. Two reasons</w:t>
      </w:r>
    </w:p>
    <w:p w:rsidR="00000000" w:rsidDel="00000000" w:rsidP="00000000" w:rsidRDefault="00000000" w:rsidRPr="00000000" w14:paraId="000005CC">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ICC has responsibilities to the innocent and to the victims of violent brutality. The very reason the ICC exists in the first place is to prosecute crimes where no government can or is able to prosecute. Thus, the central premise behind the ICC’s legitimacy – and the reason why the ICC is legitimate in curtailing national sovereignty – is to protect the lives and dignity of victims and of innocents.</w:t>
      </w:r>
    </w:p>
    <w:p w:rsidR="00000000" w:rsidDel="00000000" w:rsidP="00000000" w:rsidRDefault="00000000" w:rsidRPr="00000000" w14:paraId="000005CD">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ICC has responsibilities to its member states: insofar as the ICC derives its legitimacy from those that are signed onto it, the ICC has reciprocal obligations to its members.</w:t>
      </w:r>
    </w:p>
    <w:p w:rsidR="00000000" w:rsidDel="00000000" w:rsidP="00000000" w:rsidRDefault="00000000" w:rsidRPr="00000000" w14:paraId="000005CE">
      <w:pPr>
        <w:ind w:left="288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morally necessary?</w:t>
      </w:r>
    </w:p>
    <w:p w:rsidR="00000000" w:rsidDel="00000000" w:rsidP="00000000" w:rsidRDefault="00000000" w:rsidRPr="00000000" w14:paraId="000005CF">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Ecocide represents a unique form of “atrocity crime” which is consistent with existing modes of justice pursued by the ICC</w:t>
      </w:r>
    </w:p>
    <w:p w:rsidR="00000000" w:rsidDel="00000000" w:rsidP="00000000" w:rsidRDefault="00000000" w:rsidRPr="00000000" w14:paraId="000005D0">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the ICC presently only prosecutes criminals under the status quo when they </w:t>
      </w:r>
      <w:r w:rsidDel="00000000" w:rsidR="00000000" w:rsidRPr="00000000">
        <w:rPr>
          <w:rFonts w:ascii="EB Garamond" w:cs="EB Garamond" w:eastAsia="EB Garamond" w:hAnsi="EB Garamond"/>
          <w:sz w:val="24"/>
          <w:szCs w:val="24"/>
          <w:rtl w:val="0"/>
        </w:rPr>
        <w:t xml:space="preserve">perpetrate</w:t>
      </w:r>
      <w:r w:rsidDel="00000000" w:rsidR="00000000" w:rsidRPr="00000000">
        <w:rPr>
          <w:rFonts w:ascii="EB Garamond" w:cs="EB Garamond" w:eastAsia="EB Garamond" w:hAnsi="EB Garamond"/>
          <w:sz w:val="24"/>
          <w:szCs w:val="24"/>
          <w:rtl w:val="0"/>
        </w:rPr>
        <w:t xml:space="preserve"> war crimes, genocidal acts, etc. It’s worth asking: what is unique about these “atrocity crimes?” What makes these types of crimes “special?” Why doesn’t the ICC prosecute any other crimes, like mere murder? 3 unique characteristics:</w:t>
      </w:r>
    </w:p>
    <w:p w:rsidR="00000000" w:rsidDel="00000000" w:rsidP="00000000" w:rsidRDefault="00000000" w:rsidRPr="00000000" w14:paraId="000005D1">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crime is uniquely international in the sense that there is a lack of proper ability/capacity to punish the perpetrators of the crime without international oversight. In many instances of ethnic cleansing, genocide, etc, the reason why the ICC is needed is because the nation where the atrocities occurred aren’t able or interested in prosecuting the leaders</w:t>
      </w:r>
    </w:p>
    <w:p w:rsidR="00000000" w:rsidDel="00000000" w:rsidP="00000000" w:rsidRDefault="00000000" w:rsidRPr="00000000" w14:paraId="000005D2">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These acts involve the stripping of human dignity – when war crimes are committed, when genocidal acts are engaged in, what is uniquely involved is the degradation of the principle of human dignity. </w:t>
      </w:r>
    </w:p>
    <w:p w:rsidR="00000000" w:rsidDel="00000000" w:rsidP="00000000" w:rsidRDefault="00000000" w:rsidRPr="00000000" w14:paraId="000005D3">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These crimes target innocent people – “atrocity crimes” are oftentimes perpetrated against vulnerable, entirely innocent populations</w:t>
      </w:r>
    </w:p>
    <w:p w:rsidR="00000000" w:rsidDel="00000000" w:rsidP="00000000" w:rsidRDefault="00000000" w:rsidRPr="00000000" w14:paraId="000005D4">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matter? Because “ecocide” meets each of those other 3 criteria:</w:t>
      </w:r>
    </w:p>
    <w:p w:rsidR="00000000" w:rsidDel="00000000" w:rsidP="00000000" w:rsidRDefault="00000000" w:rsidRPr="00000000" w14:paraId="000005D5">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Ecocide is often not adequately punished by national governments. This is for a range of reasons that we’ll discuss later</w:t>
      </w:r>
    </w:p>
    <w:p w:rsidR="00000000" w:rsidDel="00000000" w:rsidP="00000000" w:rsidRDefault="00000000" w:rsidRPr="00000000" w14:paraId="000005D6">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Ecocide involves the brutal degradation of human dignity. Think mercury poisoning in water, droughts, famine, etc.</w:t>
      </w:r>
    </w:p>
    <w:p w:rsidR="00000000" w:rsidDel="00000000" w:rsidP="00000000" w:rsidRDefault="00000000" w:rsidRPr="00000000" w14:paraId="000005D7">
      <w:pPr>
        <w:numPr>
          <w:ilvl w:val="3"/>
          <w:numId w:val="21"/>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Ecocide most disportionately affects vulnerable, marginalized communities – that’s why wealthy nations will be the ones least affected by climate change while poorer nations will bear the brunt of environmental catastrophe</w:t>
      </w:r>
    </w:p>
    <w:p w:rsidR="00000000" w:rsidDel="00000000" w:rsidP="00000000" w:rsidRDefault="00000000" w:rsidRPr="00000000" w14:paraId="000005D8">
      <w:pPr>
        <w:numPr>
          <w:ilvl w:val="4"/>
          <w:numId w:val="21"/>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logging and mineral mining in the Amazon has led to substantial violence against indigenous communities residing within the forest</w:t>
      </w:r>
    </w:p>
    <w:p w:rsidR="00000000" w:rsidDel="00000000" w:rsidP="00000000" w:rsidRDefault="00000000" w:rsidRPr="00000000" w14:paraId="000005D9">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ecocide is a functional form of genocide</w:t>
      </w:r>
    </w:p>
    <w:p w:rsidR="00000000" w:rsidDel="00000000" w:rsidP="00000000" w:rsidRDefault="00000000" w:rsidRPr="00000000" w14:paraId="000005DA">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Importantly, what “ecocide” does is obliterate ecosystems, disrupt food chains, wreak environmental chaos, etc. This has massive effects on human development in both the short and long term. For instance, when ecosystems are disrupted by industrial farming practices, that might mean that in a few months or years worth of time, local communities are unable to access food because many species have died off. Insofar as the ICC already criminalizes war crimes and genocidal acts, and insofar as ecocide is a de facto iteration of those actions, the ICC must also criminalize ecocide</w:t>
      </w:r>
    </w:p>
    <w:p w:rsidR="00000000" w:rsidDel="00000000" w:rsidP="00000000" w:rsidRDefault="00000000" w:rsidRPr="00000000" w14:paraId="000005DB">
      <w:pPr>
        <w:numPr>
          <w:ilvl w:val="1"/>
          <w:numId w:val="2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there’s no meaningful moral distinction between harms to humanity versus harms to nature</w:t>
      </w:r>
    </w:p>
    <w:p w:rsidR="00000000" w:rsidDel="00000000" w:rsidP="00000000" w:rsidRDefault="00000000" w:rsidRPr="00000000" w14:paraId="000005DC">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Morally speaking, it’s unclear why we ought to prefer protecting humans above animals. The lottery of birth dictates that the form into which we are born is beyond our control. Any potential justification for preferencing “human lives” over “animal lives” is extremely grey and murky. For instance, if one says that humans are more entitled to protection than are animals because humans are sentient, then that would seemingly indicate that people with severe mental impairments, or people in comas, for instance, aren’t entitled to fundamental human rights – which, of course, they are!. If one says that humans are more entitled to rights than the environment because humans can experience pain, biological investigations have found that animals can also experience physiological sensations of pain. If one says that humans are more equipped for the protection of rights because humans can self-identify (e.g. we can distinctly identify ourselves and define ourselves as part of a broader community), science has shown that animals (e.g. dolphins!) can do the same</w:t>
      </w:r>
    </w:p>
    <w:p w:rsidR="00000000" w:rsidDel="00000000" w:rsidP="00000000" w:rsidRDefault="00000000" w:rsidRPr="00000000" w14:paraId="000005DD">
      <w:pPr>
        <w:numPr>
          <w:ilvl w:val="2"/>
          <w:numId w:val="2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natural environment is also deserving of moral worth (even if not to the same extent as humans), the ICC can afford legal protections for the environment. This is especially important given the reluctance that many governments have towards enshrining legal protections for the environment</w:t>
      </w:r>
    </w:p>
    <w:p w:rsidR="00000000" w:rsidDel="00000000" w:rsidP="00000000" w:rsidRDefault="00000000" w:rsidRPr="00000000" w14:paraId="000005D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criminalizing ecocide is massively consequentially advantageous</w:t>
      </w:r>
    </w:p>
    <w:p w:rsidR="00000000" w:rsidDel="00000000" w:rsidP="00000000" w:rsidRDefault="00000000" w:rsidRPr="00000000" w14:paraId="000005DF">
      <w:pPr>
        <w:numPr>
          <w:ilvl w:val="0"/>
          <w:numId w:val="4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ecocide harmful?</w:t>
      </w:r>
    </w:p>
    <w:p w:rsidR="00000000" w:rsidDel="00000000" w:rsidP="00000000" w:rsidRDefault="00000000" w:rsidRPr="00000000" w14:paraId="000005E0">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Ecocide is detrimental, most obviously, for the environment! For instance, the dumping of plastic waste into ocean fronts leads to the direct deaths of millions of animals every month</w:t>
      </w:r>
    </w:p>
    <w:p w:rsidR="00000000" w:rsidDel="00000000" w:rsidP="00000000" w:rsidRDefault="00000000" w:rsidRPr="00000000" w14:paraId="000005E1">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Ecocide is also harmful for people/humans. For instance, people that live nearby environmentally destructive copper mines often experience long-term hazardous health consequences due to ecocidal acts</w:t>
      </w:r>
    </w:p>
    <w:p w:rsidR="00000000" w:rsidDel="00000000" w:rsidP="00000000" w:rsidRDefault="00000000" w:rsidRPr="00000000" w14:paraId="000005E2">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Ecocide is harmful not only for people living in nearby areas, but also for the world as a whole For instance, the Amazon rainforest is one of the world’s largest carbon sinks, so when more trees are cut down, that makes the global issue of greenhouse gas emissions worse since there’s a lessened capacity to absorb those emissions, which further accelerates melting of icecaps, sea levels rising, droughts intensifying, etc – which affects people all around the world</w:t>
      </w:r>
    </w:p>
    <w:p w:rsidR="00000000" w:rsidDel="00000000" w:rsidP="00000000" w:rsidRDefault="00000000" w:rsidRPr="00000000" w14:paraId="000005E3">
      <w:pPr>
        <w:numPr>
          <w:ilvl w:val="1"/>
          <w:numId w:val="4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all of that, Prop can then make the very intuitive claim that recognizing ecocide as a crime will lessen harm on the environment:</w:t>
      </w:r>
    </w:p>
    <w:p w:rsidR="00000000" w:rsidDel="00000000" w:rsidP="00000000" w:rsidRDefault="00000000" w:rsidRPr="00000000" w14:paraId="000005E4">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National governments are often unable or highly unwilling to prosecute the perpetrators of environmental harm, which means the ICC is in a unique position to affect change. A few reasons for this:</w:t>
      </w:r>
    </w:p>
    <w:p w:rsidR="00000000" w:rsidDel="00000000" w:rsidP="00000000" w:rsidRDefault="00000000" w:rsidRPr="00000000" w14:paraId="000005E5">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Asymmetry of resources – in lots of instances, environmental harms in very poor nations can’t be adequately checked-back against because wealthy, powerful multinational corporations with enormous amounts of legal power can win lawsuits launched against them. The ICC is in a comparatively far-better position due to its better legal expertise &amp; funding</w:t>
      </w:r>
    </w:p>
    <w:p w:rsidR="00000000" w:rsidDel="00000000" w:rsidP="00000000" w:rsidRDefault="00000000" w:rsidRPr="00000000" w14:paraId="000005E6">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Asymmetry of incentives – oftentimes, governments politically benefit from harms to the environment. For instance, think about how Bolsonaro has actively turned a blind eye to the burning and deforestation of the Amazon</w:t>
      </w:r>
    </w:p>
    <w:p w:rsidR="00000000" w:rsidDel="00000000" w:rsidP="00000000" w:rsidRDefault="00000000" w:rsidRPr="00000000" w14:paraId="000005E7">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Political capture – many governments are often heavily corrupt and are susceptible to corporate capture (e.g. companies that want to destroy the environment for profit will lobby politicians into deregulating environmental codes/laws). This means that many nations simply don’t have laws that criminalize these types of ecocidal acts. The ICC, by contrast, isn’t subject to this political capture nearly as easily</w:t>
      </w:r>
    </w:p>
    <w:p w:rsidR="00000000" w:rsidDel="00000000" w:rsidP="00000000" w:rsidRDefault="00000000" w:rsidRPr="00000000" w14:paraId="000005E8">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Asymmetry of information – oftentimes, corporations responsible for ecocidal acts can cover up for their abuses. The ICC, however, can launch wide-reaching investigations to see what’s actually happening</w:t>
      </w:r>
    </w:p>
    <w:p w:rsidR="00000000" w:rsidDel="00000000" w:rsidP="00000000" w:rsidRDefault="00000000" w:rsidRPr="00000000" w14:paraId="000005E9">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Deterrence. When the ICC promises to penalize the leaders of corporations for ecocidal acts, this creates a very real fear in the minds of corporate executives that they could be heavily punished and jailed for causing mass harm to the environment</w:t>
      </w:r>
    </w:p>
    <w:p w:rsidR="00000000" w:rsidDel="00000000" w:rsidP="00000000" w:rsidRDefault="00000000" w:rsidRPr="00000000" w14:paraId="000005EA">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They could be put in prison</w:t>
      </w:r>
    </w:p>
    <w:p w:rsidR="00000000" w:rsidDel="00000000" w:rsidP="00000000" w:rsidRDefault="00000000" w:rsidRPr="00000000" w14:paraId="000005EB">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Reputationally damaging for the image of their company</w:t>
      </w:r>
    </w:p>
    <w:p w:rsidR="00000000" w:rsidDel="00000000" w:rsidP="00000000" w:rsidRDefault="00000000" w:rsidRPr="00000000" w14:paraId="000005EC">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Lawsuits are expensive</w:t>
      </w:r>
    </w:p>
    <w:p w:rsidR="00000000" w:rsidDel="00000000" w:rsidP="00000000" w:rsidRDefault="00000000" w:rsidRPr="00000000" w14:paraId="000005ED">
      <w:pPr>
        <w:numPr>
          <w:ilvl w:val="3"/>
          <w:numId w:val="4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Harmful for profit margins – banks cannot finance, insurance companies can’t underwrite</w:t>
      </w:r>
    </w:p>
    <w:p w:rsidR="00000000" w:rsidDel="00000000" w:rsidP="00000000" w:rsidRDefault="00000000" w:rsidRPr="00000000" w14:paraId="000005EE">
      <w:pPr>
        <w:numPr>
          <w:ilvl w:val="4"/>
          <w:numId w:val="48"/>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creates the pre-emptive incentive to stop abusing the environment</w:t>
      </w:r>
    </w:p>
    <w:p w:rsidR="00000000" w:rsidDel="00000000" w:rsidP="00000000" w:rsidRDefault="00000000" w:rsidRPr="00000000" w14:paraId="000005EF">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Removal of bad actors. Even when ecocidal acts are committed, when the ICC investigates and punishes those responsible, it effectively removes the bad, poorly-intentioned actors who made those decisions from positions of power. Thus, in the long term, the types of people who choose to destroy the environment get weeded out</w:t>
      </w:r>
    </w:p>
    <w:p w:rsidR="00000000" w:rsidDel="00000000" w:rsidP="00000000" w:rsidRDefault="00000000" w:rsidRPr="00000000" w14:paraId="000005F0">
      <w:pPr>
        <w:numPr>
          <w:ilvl w:val="2"/>
          <w:numId w:val="4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Principle of justice. Punishing the perpetrators of ecocidal acts is a moral good – it can help provide closure to victims, catharsis to families, etc</w:t>
      </w:r>
    </w:p>
    <w:p w:rsidR="00000000" w:rsidDel="00000000" w:rsidP="00000000" w:rsidRDefault="00000000" w:rsidRPr="00000000" w14:paraId="000005F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5F2">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OPP</w:t>
      </w:r>
      <w:r w:rsidDel="00000000" w:rsidR="00000000" w:rsidRPr="00000000">
        <w:rPr>
          <w:rtl w:val="0"/>
        </w:rPr>
      </w:r>
    </w:p>
    <w:p w:rsidR="00000000" w:rsidDel="00000000" w:rsidP="00000000" w:rsidRDefault="00000000" w:rsidRPr="00000000" w14:paraId="000005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argument: nations will pull out of the ICC</w:t>
      </w:r>
    </w:p>
    <w:p w:rsidR="00000000" w:rsidDel="00000000" w:rsidP="00000000" w:rsidRDefault="00000000" w:rsidRPr="00000000" w14:paraId="000005F4">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national self-interest. In a large plurality of cases, government officials are themselves directly responsible for ecocidal acts. In those instances, there is obviously a strong and clear incentive to instantaneously pull out of the ICC</w:t>
      </w:r>
    </w:p>
    <w:p w:rsidR="00000000" w:rsidDel="00000000" w:rsidP="00000000" w:rsidRDefault="00000000" w:rsidRPr="00000000" w14:paraId="000005F5">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corporate lobbying. Who’s harmed by this policy? Western multinational corporations (e.g. operating factories, polluting rivers, dumping toxic waste into the ocean, etc.) that financially benefit from environmentally harmful ecocidal acts. The problem is that these companies often have enormous amounts of capacity to affect &amp; influence government policy (e.g. campaign finance, lobbying, implicit soft power/connections, etc). Insofar as companies don’t want to face the risk of ICC lawsuits being launched against them, insofar as these lawsuits don’t materialize if the nation they’re operating in isn’t a part of the ICC, and insofar as these companies have massive control over government policy, it’s highly likely that companies will massively lobby and apply pressure on governments to withdraw writ large from the ICC</w:t>
      </w:r>
    </w:p>
    <w:p w:rsidR="00000000" w:rsidDel="00000000" w:rsidP="00000000" w:rsidRDefault="00000000" w:rsidRPr="00000000" w14:paraId="000005F6">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political incentives/political calculus. In many countries, it is actually within the political interests of dominant political parties or political figureheads to withdraw from the ICC when the ICC criminalizes ecocide. This could be for a few reasons:</w:t>
      </w:r>
    </w:p>
    <w:p w:rsidR="00000000" w:rsidDel="00000000" w:rsidP="00000000" w:rsidRDefault="00000000" w:rsidRPr="00000000" w14:paraId="000005F7">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Oftentimes, large portions of the electorate in some capacity would be opposed to this measure, e.g. happens when lots of people are economically reliant on industries that depend on environmentally hazardous behaviors, e.g. coal mining, e.g. logging, etc.? </w:t>
      </w:r>
    </w:p>
    <w:p w:rsidR="00000000" w:rsidDel="00000000" w:rsidP="00000000" w:rsidRDefault="00000000" w:rsidRPr="00000000" w14:paraId="000005F8">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It’s not just that corporations can lobby governments into pulling out of the ICC, it’s also that governments likely want to attract foreign investment in the very first place by making their nations appear more attractive for foreign corporate involvement. Insofar as the threat of being prosecuted by the ICC for ecocide is a heavy drawback for investing into an ICC-member-state nation, that gives lots of countries – especially poor ones that rely on foreign-direct-investment for jobs, tax revenue, etc. – those nations have strong incentives to leave the ICC. There’s also a “race to the bottom” effect here: if you’re Nigeria, and you want to get more investment from abroad, and you know that all of your surrounding states are staying in the ICC, you gain a comparative advantage over them by withdrawing from the ICC, because it makes you, as Nigeria, look especially favorable for foreign investment. This already happens with lots of other things: for instance, countries often slash their minimum wages to extremely low values, or deregulate the labor market (e.g. cutting labor protections for workers), because they know that if they don’t do all those things, some other country will and that country will get more investment. This now likely happens in the context of the ICC</w:t>
      </w:r>
    </w:p>
    <w:p w:rsidR="00000000" w:rsidDel="00000000" w:rsidP="00000000" w:rsidRDefault="00000000" w:rsidRPr="00000000" w14:paraId="000005F9">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corruption &amp; patronage networks. Oftentimes, especially in post-colonial states and emerging democracies, networks of corruption are entrenched within the government – that is, government officials seek to provide benefits to corporate executives that have historically been loyal to the state, and vice versa. These entrenched networks of corruption incentivize governments to act in the interest of corporate cronies – and insofar as those cronies likely support withdrawal from the ICC, governments are likely to be obliged to act in such a manner</w:t>
      </w:r>
    </w:p>
    <w:p w:rsidR="00000000" w:rsidDel="00000000" w:rsidP="00000000" w:rsidRDefault="00000000" w:rsidRPr="00000000" w14:paraId="000005FA">
      <w:pPr>
        <w:numPr>
          <w:ilvl w:val="1"/>
          <w:numId w:val="4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#5: perception of continued ICC racism. One of the largest structural problems with the ICC is its legacy of racism: the ICC almost exclusively prosecutes Africans, and seldom holds Western government officials responsible for the military and civilian brutalities they perpetrate. The problem? Most African nations, while responsible for environmental harm to some extent, are nowhere near as responsible for environmental degradation as either Western nations (e.g. the US) and Western corporations. Problematically, many of those nations, e.g. the US, are not members of the ICC, and therefore can’t be punished under the ICC. Moreover, the ICC is likely to operate off of a Western-centric conception of what constitutes substantial harm to the environment. Furthermore, the nations that are likeliest to be held accountable for “ecocidal acts” are likely to be poor, poverty-stricken African nations – not the powerful Western nations with direct and substantial influence over the operations of the ICC</w:t>
      </w:r>
    </w:p>
    <w:p w:rsidR="00000000" w:rsidDel="00000000" w:rsidP="00000000" w:rsidRDefault="00000000" w:rsidRPr="00000000" w14:paraId="000005FB">
      <w:pPr>
        <w:numPr>
          <w:ilvl w:val="2"/>
          <w:numId w:val="42"/>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of this means: lots of nations are already hesitant when it comes to staying in the ICC. That’s why countries like Gambia, South Africa, and Burundi have already withdrawn from the court due to the issue of perceptual racism. This is exacerbated in Prop’s world, accelerating the trend of nations pulling out of the ICC</w:t>
      </w:r>
    </w:p>
    <w:p w:rsidR="00000000" w:rsidDel="00000000" w:rsidP="00000000" w:rsidRDefault="00000000" w:rsidRPr="00000000" w14:paraId="000005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In terms of framing, why does this matter?</w:t>
      </w:r>
    </w:p>
    <w:p w:rsidR="00000000" w:rsidDel="00000000" w:rsidP="00000000" w:rsidRDefault="00000000" w:rsidRPr="00000000" w14:paraId="000005FD">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an actor motion, so insofar as the ICC is the primary focus of the debate, and insofar as the ICC likely cares very substantially about retaining its present member states, this policy presents a direct harm to ICC interests. The most fundamental duty and moral obligation of the ICC is to maintain its own existence.</w:t>
      </w:r>
    </w:p>
    <w:p w:rsidR="00000000" w:rsidDel="00000000" w:rsidP="00000000" w:rsidRDefault="00000000" w:rsidRPr="00000000" w14:paraId="000005FE">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putting aside the immediate question of the ICC’s interests, every GOV benefit is contingent on nations staying in the ICC (otherwise, the ICC can’t prosecute those nations)</w:t>
      </w:r>
    </w:p>
    <w:p w:rsidR="00000000" w:rsidDel="00000000" w:rsidP="00000000" w:rsidRDefault="00000000" w:rsidRPr="00000000" w14:paraId="000005FF">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nations leave the ICC, it makes it impossible to hold them accountable for genocidal acts or crimes against humanity perpetrated by that nation in the future. This outweighs GOV because the ICC has a revealed preference to care *more* about other aggression crimes than environmental crimes, since if it truly cared about stopping ecocide it could prosecute ecocide under existing war crime classifications</w:t>
      </w:r>
    </w:p>
    <w:p w:rsidR="00000000" w:rsidDel="00000000" w:rsidP="00000000" w:rsidRDefault="00000000" w:rsidRPr="00000000" w14:paraId="00000600">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IN the most charitable case for GOV, where nations still remain in the ICC, they are unlikely to facilitate the process of extradition (that is, hand criminals over to the ICC) as happened in the al-Bashir case. When lots of nations just refuse to extradite ecocide-convicted criminals over to the ICC due to their own political incentives, cronyism, corruption, etc., this tanks the perceptual credibility of the ICC, and makes the ICC look almost entirely powerless</w:t>
      </w:r>
    </w:p>
    <w:p w:rsidR="00000000" w:rsidDel="00000000" w:rsidP="00000000" w:rsidRDefault="00000000" w:rsidRPr="00000000" w14:paraId="00000601">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Funding for the ICC comes from its member states. If a significant number of countries withdraw, then the ICC loses its financial capacity to do its business, e.g. investigate any crimes</w:t>
      </w:r>
    </w:p>
    <w:p w:rsidR="00000000" w:rsidDel="00000000" w:rsidP="00000000" w:rsidRDefault="00000000" w:rsidRPr="00000000" w14:paraId="000006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argument: this is, in practice, ineffective</w:t>
      </w:r>
    </w:p>
    <w:p w:rsidR="00000000" w:rsidDel="00000000" w:rsidP="00000000" w:rsidRDefault="00000000" w:rsidRPr="00000000" w14:paraId="00000603">
      <w:pPr>
        <w:numPr>
          <w:ilvl w:val="0"/>
          <w:numId w:val="3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re-allocation of resources. Say that you’re a company. In order to maximize your own profits, you destroy forests, pollute riverways, etc. Right now you’re operating in Country X, which is a member of the ICC. The moment the ICC passes this policy, you know what you do? You realize that there’s now a risk of staying in Country X. So what you now do as this hypothetical, environmentally destructive company is relocate to nearby Country Y, which is not an ICC member state. This is especially true if literally anything in that first argument is true: if there is a rapid uptick in the number of countries that are not themselves ICC member states, it now becomes vastly more profitable for companies (who are responsible for the majority of environmental degradation &amp; ecocide) to move and relocate to those countries</w:t>
      </w:r>
    </w:p>
    <w:p w:rsidR="00000000" w:rsidDel="00000000" w:rsidP="00000000" w:rsidRDefault="00000000" w:rsidRPr="00000000" w14:paraId="00000604">
      <w:pPr>
        <w:numPr>
          <w:ilvl w:val="0"/>
          <w:numId w:val="3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this policy won’t apply in the countries where it actually needs to be applied. Importantly: the nations where the worst environmental damages are done (e.g. releasing of GHG emissions, for instance) are…. not members of the ICC. Most notable examples: the United States, China, and India. Insofar as the ICC can only press charges against people in ICC member states, the nations responsible for the worst degrees of environmental harms will never be meaningfully affected by this policy</w:t>
      </w:r>
    </w:p>
    <w:p w:rsidR="00000000" w:rsidDel="00000000" w:rsidP="00000000" w:rsidRDefault="00000000" w:rsidRPr="00000000" w14:paraId="00000605">
      <w:pPr>
        <w:numPr>
          <w:ilvl w:val="0"/>
          <w:numId w:val="3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this policy will be applied in an inequitable and unfair manner. The biggest acts of environmental destruction are caused by large companies, e.g. Nestle. The problem is that those companies have vast swaths of legal resources and enormous incentives to do everything in their power to win any lawsuit that the ICC presses on them. By contrast, poor Brazilian farmers burning down Amazonian forestry to sustain their livelihoods don’t have such resources. Thus, this policy likely will only harm the least-well off, but will do very little to actually harm the massive corporate conglomerates responsible for the vast majority of environmental harm</w:t>
      </w:r>
    </w:p>
    <w:p w:rsidR="00000000" w:rsidDel="00000000" w:rsidP="00000000" w:rsidRDefault="00000000" w:rsidRPr="00000000" w14:paraId="0000060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6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argument: this policy is actively harmful in practice</w:t>
      </w:r>
    </w:p>
    <w:p w:rsidR="00000000" w:rsidDel="00000000" w:rsidP="00000000" w:rsidRDefault="00000000" w:rsidRPr="00000000" w14:paraId="00000608">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stunts economic development in poor nations</w:t>
      </w:r>
    </w:p>
    <w:p w:rsidR="00000000" w:rsidDel="00000000" w:rsidP="00000000" w:rsidRDefault="00000000" w:rsidRPr="00000000" w14:paraId="00000609">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many countries, especially developing states, extraction of natural resources, utilization of miners, etc, is a crucial step in the development of these nations. Criminalizing ecocide effectively makes long-term sustainable economic development for these least-well-off nations vastly harder. Moreover, there’s a strong consideration of equity at play here. Powerful, wealthy Western nations have historically had the advantage of being able to use natural resources (e.g. coal, oil, etc) to develop and industrialize. That’s why those nations, e.g. the US, are the global superpowers they now are. It’s unfair to impose undue environmental restrictions on these poorer nations, because doing so stunts their development in a way that did not happen with wealthier nations. 2) Following alone those lines, it was oftentimes the fault of Western powers that poorer nations are still poor – the historical processes of colonialism, of slavery, of imperialism, etc., led to many of these post-conflict, post-colonial societies being in their present positions. </w:t>
      </w:r>
    </w:p>
    <w:p w:rsidR="00000000" w:rsidDel="00000000" w:rsidP="00000000" w:rsidRDefault="00000000" w:rsidRPr="00000000" w14:paraId="0000060A">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difficulty of processing and prosecuting acts of ecological destruction</w:t>
      </w:r>
    </w:p>
    <w:p w:rsidR="00000000" w:rsidDel="00000000" w:rsidP="00000000" w:rsidRDefault="00000000" w:rsidRPr="00000000" w14:paraId="0000060B">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Oftentimes, these matters (e.g. deforestation in Brazil) are extremely complex and hard to definitively pin down on any one particular actor/stakeholder. This is for a few reason</w:t>
      </w:r>
    </w:p>
    <w:p w:rsidR="00000000" w:rsidDel="00000000" w:rsidP="00000000" w:rsidRDefault="00000000" w:rsidRPr="00000000" w14:paraId="0000060C">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It’s often extremely difficult to prove intent. The way that the ICC operates is to prosecute individuals that had active and willing intent to do what they were doing, as well as knowledge that what they were doing would cause harmful outcomes &amp; adverse effects. The problem here is threefold</w:t>
      </w:r>
    </w:p>
    <w:p w:rsidR="00000000" w:rsidDel="00000000" w:rsidP="00000000" w:rsidRDefault="00000000" w:rsidRPr="00000000" w14:paraId="0000060D">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many instances, it’s hard to clearly delineate when a person does and does not know about the short- or long-term environmental consequences of their actions. For instance, maybe a CEO orders the dumping of waste materials into a nearby river, but they were told or informed that there wouldn’t be any harmful environmental repercussions. Sure, what happened here is bad, but is it easy to always prove intent? Not necessarily</w:t>
      </w:r>
    </w:p>
    <w:p w:rsidR="00000000" w:rsidDel="00000000" w:rsidP="00000000" w:rsidRDefault="00000000" w:rsidRPr="00000000" w14:paraId="0000060E">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 some instances of environmental destruction, there might actually be good environmental intent – for instance, in many heavily forested regions, it’s common practice to burn some of the low-hanging, dead underbrush in order to protect the forest against larger, potentially more devastating fires</w:t>
      </w:r>
    </w:p>
    <w:p w:rsidR="00000000" w:rsidDel="00000000" w:rsidP="00000000" w:rsidRDefault="00000000" w:rsidRPr="00000000" w14:paraId="0000060F">
      <w:pPr>
        <w:numPr>
          <w:ilvl w:val="3"/>
          <w:numId w:val="1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companies can likely do a very good job masking intent – in other words, if you are a corporate executive at a large oil extraction firm, you probably will just employ your vast swaths of legal forces to find ways to make it extremely hard to prove beyond reasonable doubt that you genuinely intended to commit environmental harms</w:t>
      </w:r>
    </w:p>
    <w:p w:rsidR="00000000" w:rsidDel="00000000" w:rsidP="00000000" w:rsidRDefault="00000000" w:rsidRPr="00000000" w14:paraId="00000610">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Issues of environmental destruction can often be hard when it comes to clearly “labeling”  a cause. Think about how a factory can pollute hazardous emissions, but the effects might not be substantially felt until fifty miles away when the water source becomes contaminated with mercury poisoning. In lots of cases, these cases are just hard to operate and hard to prosecute</w:t>
      </w:r>
    </w:p>
    <w:p w:rsidR="00000000" w:rsidDel="00000000" w:rsidP="00000000" w:rsidRDefault="00000000" w:rsidRPr="00000000" w14:paraId="00000611">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Especially in the context of individual people engaging in acts of genocide (e.g. individual farmers in Brazil), it’s hard to track down “who was responsible for what.” If all the ICC knows is that there was mass acts of ecological destruction in a particular region, but no further evidence, it’s likely to make it difficult for the ICC to capture, arrest, prosecute, and punish the right people in all instances</w:t>
      </w:r>
    </w:p>
    <w:p w:rsidR="00000000" w:rsidDel="00000000" w:rsidP="00000000" w:rsidRDefault="00000000" w:rsidRPr="00000000" w14:paraId="00000612">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The ICC has structurally limited resources. Thus far, the ICC has managed to prosecute a grand total of… 44 people! That’s great, but when it comes to tracking down poachers or loggers, these matters are difficult, time-intensive, and cost-inefficient. The ICC very likely won’t be able to do a good job with this</w:t>
      </w:r>
    </w:p>
    <w:p w:rsidR="00000000" w:rsidDel="00000000" w:rsidP="00000000" w:rsidRDefault="00000000" w:rsidRPr="00000000" w14:paraId="00000613">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These are, as per the motion, criminal cases. The bar for criminal cases is very high – “beyond a reasonable doubt” – rather than the more lenient standards used in civil courts. This makes these cases hard to win by the prosecution, given how high of a bar of culpability/intent has to be proven</w:t>
      </w:r>
    </w:p>
    <w:p w:rsidR="00000000" w:rsidDel="00000000" w:rsidP="00000000" w:rsidRDefault="00000000" w:rsidRPr="00000000" w14:paraId="00000614">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6) As has historically been the case with the ICC, lots of key eyewitness testimony disappear prior to trials beginning. Problematically, this makes enforcement of this policy very hard – especially since so many people are involved. To be clear, this argument is purely mitigatory, but it does demonstrate why GOV’s benefits are vastly smaller than they originally claimed</w:t>
      </w:r>
    </w:p>
    <w:p w:rsidR="00000000" w:rsidDel="00000000" w:rsidP="00000000" w:rsidRDefault="00000000" w:rsidRPr="00000000" w14:paraId="00000615">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complication of international cooperation, which is crucially important for guaranteeing effective long-term environmental measures. Criminalization is a counterproductive approach. Ecocide is a surface manifestation of deep economic and political incentives. If you jail the mooks but leave the incentives unchanged, then new mooks will appear to continue the exact same crimes. This is why elephant poaching continues even in countries where poachers are shot. Instead, we need to dismantle the underlying incentives, which requires international co-operation to do things like enact carbon taxes or international energy trading (building a big PV farm in Algeria, for instance). But this policy works directly against such cooperation because countries will become entangled in ICC disputes over ecocide which will politically charge their relationship. Look at how the US and China have turned COVID vaccination into a competition, when it should be a cooperative effort, simply because the two countries are already at each other's throats for other reasons. US-China cooperation is a non-started in the domestic politics of both countries, even when it's a good idea. This policy ensures that this hazardous, competitive state of affairs will apply to all serious environmental questions [credit to Evan Streams for this mechanism]</w:t>
      </w:r>
    </w:p>
    <w:p w:rsidR="00000000" w:rsidDel="00000000" w:rsidP="00000000" w:rsidRDefault="00000000" w:rsidRPr="00000000" w14:paraId="00000616">
      <w:pPr>
        <w:numPr>
          <w:ilvl w:val="0"/>
          <w:numId w:val="1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offloading of political responsibility. When governments can simply point to the fact that the ICC is actively prosecuting ecocidal criminals, it makes it far easier for governments to avoid accountability &amp; democratic pressure by claiming that the problem of environmental degradation is already being solved and further action by the government itself is either unnecessary or unimportant, thereby reducing any further political capital for environmental reforms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EB Garamond" w:cs="EB Garamond" w:eastAsia="EB Garamond" w:hAnsi="EB Garamond"/>
      <w:b w:val="1"/>
      <w:bCs w:val="1"/>
      <w:sz w:val="32"/>
      <w:szCs w:val="32"/>
      <w:u w:val="single"/>
    </w:rPr>
  </w:style>
  <w:style w:type="paragraph" w:styleId="Heading4">
    <w:name w:val="heading 4"/>
    <w:basedOn w:val="Normal"/>
    <w:next w:val="Normal"/>
    <w:pPr>
      <w:keepNext w:val="1"/>
      <w:keepLines w:val="1"/>
    </w:pPr>
    <w:rPr>
      <w:rFonts w:ascii="EB Garamond" w:cs="EB Garamond" w:eastAsia="EB Garamond" w:hAnsi="EB Garamond"/>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oFCM1Bdjm8" TargetMode="External"/><Relationship Id="rId7" Type="http://schemas.openxmlformats.org/officeDocument/2006/relationships/hyperlink" Target="https://ichef.bbci.co.uk/news/976/cpsprodpb/9ED4/production/_106606604_tibet.png" TargetMode="External"/><Relationship Id="rId8" Type="http://schemas.openxmlformats.org/officeDocument/2006/relationships/hyperlink" Target="https://en.wikipedia.org/wiki/East_African_Commun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