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F548D" w14:textId="2E34A9CE" w:rsidR="00B646BE" w:rsidRDefault="00B646BE" w:rsidP="009E14B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9DD76F3" wp14:editId="356304B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301159" cy="1288473"/>
            <wp:effectExtent l="0" t="0" r="0" b="6985"/>
            <wp:wrapSquare wrapText="bothSides"/>
            <wp:docPr id="63930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06923" name="Picture 6393069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59" cy="128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Emoji" w:hAnsi="Segoe UI Emoji" w:cs="Segoe UI Emoji"/>
          <w:b/>
          <w:bCs/>
        </w:rPr>
        <w:br w:type="textWrapping" w:clear="all"/>
      </w:r>
    </w:p>
    <w:p w14:paraId="2AFC2F1B" w14:textId="77777777" w:rsidR="00B646BE" w:rsidRDefault="00B646BE" w:rsidP="009E14BF">
      <w:pPr>
        <w:rPr>
          <w:rFonts w:ascii="Segoe UI Emoji" w:hAnsi="Segoe UI Emoji" w:cs="Segoe UI Emoji"/>
          <w:b/>
          <w:bCs/>
        </w:rPr>
      </w:pPr>
    </w:p>
    <w:p w14:paraId="1C77D491" w14:textId="2DAB983D" w:rsidR="009E14BF" w:rsidRPr="009E14BF" w:rsidRDefault="009E14BF" w:rsidP="009E14BF">
      <w:pPr>
        <w:rPr>
          <w:b/>
          <w:bCs/>
        </w:rPr>
      </w:pPr>
      <w:r w:rsidRPr="009E14BF">
        <w:rPr>
          <w:rFonts w:ascii="Segoe UI Emoji" w:hAnsi="Segoe UI Emoji" w:cs="Segoe UI Emoji"/>
          <w:b/>
          <w:bCs/>
        </w:rPr>
        <w:t>🧾</w:t>
      </w:r>
      <w:r w:rsidRPr="009E14BF">
        <w:rPr>
          <w:b/>
          <w:bCs/>
        </w:rPr>
        <w:t xml:space="preserve"> Refund Policy – [Your Business Name]</w:t>
      </w:r>
    </w:p>
    <w:p w14:paraId="3C227F44" w14:textId="77777777" w:rsidR="009E14BF" w:rsidRPr="009E14BF" w:rsidRDefault="009E14BF" w:rsidP="009E14BF">
      <w:r w:rsidRPr="009E14BF">
        <w:rPr>
          <w:b/>
          <w:bCs/>
        </w:rPr>
        <w:t>Effective Date:</w:t>
      </w:r>
      <w:r w:rsidRPr="009E14BF">
        <w:t xml:space="preserve"> [Insert Date]</w:t>
      </w:r>
    </w:p>
    <w:p w14:paraId="12791D36" w14:textId="77777777" w:rsidR="009E14BF" w:rsidRPr="009E14BF" w:rsidRDefault="009E14BF" w:rsidP="009E14BF">
      <w:pPr>
        <w:rPr>
          <w:b/>
          <w:bCs/>
        </w:rPr>
      </w:pPr>
      <w:r w:rsidRPr="009E14BF">
        <w:rPr>
          <w:b/>
          <w:bCs/>
        </w:rPr>
        <w:t>1. Scope of Service</w:t>
      </w:r>
    </w:p>
    <w:p w14:paraId="4B625B5C" w14:textId="77777777" w:rsidR="009E14BF" w:rsidRPr="009E14BF" w:rsidRDefault="009E14BF" w:rsidP="009E14BF">
      <w:r w:rsidRPr="009E14BF">
        <w:t>This refund policy applies to digital consultation services offered by [Your Business Name], including personalized vehicle and gadget recommendations based on user-submitted form data.</w:t>
      </w:r>
    </w:p>
    <w:p w14:paraId="1757C1D9" w14:textId="77777777" w:rsidR="009E14BF" w:rsidRPr="009E14BF" w:rsidRDefault="009E14BF" w:rsidP="009E14BF">
      <w:pPr>
        <w:rPr>
          <w:b/>
          <w:bCs/>
        </w:rPr>
      </w:pPr>
      <w:r w:rsidRPr="009E14BF">
        <w:rPr>
          <w:b/>
          <w:bCs/>
        </w:rPr>
        <w:t>2. Nature of Service</w:t>
      </w:r>
    </w:p>
    <w:p w14:paraId="1CB46B1D" w14:textId="77777777" w:rsidR="009E14BF" w:rsidRPr="009E14BF" w:rsidRDefault="009E14BF" w:rsidP="009E14BF">
      <w:r w:rsidRPr="009E14BF">
        <w:t xml:space="preserve">Our services are </w:t>
      </w:r>
      <w:r w:rsidRPr="009E14BF">
        <w:rPr>
          <w:b/>
          <w:bCs/>
        </w:rPr>
        <w:t>digital, knowledge-based, and non-tangible</w:t>
      </w:r>
      <w:r w:rsidRPr="009E14BF">
        <w:t xml:space="preserve">, delivered in a personalized format. As such, once a consultation is processed and delivered, it is considered </w:t>
      </w:r>
      <w:r w:rsidRPr="009E14BF">
        <w:rPr>
          <w:b/>
          <w:bCs/>
        </w:rPr>
        <w:t>consumed</w:t>
      </w:r>
      <w:r w:rsidRPr="009E14BF">
        <w:t xml:space="preserve"> and is </w:t>
      </w:r>
      <w:r w:rsidRPr="009E14BF">
        <w:rPr>
          <w:b/>
          <w:bCs/>
        </w:rPr>
        <w:t>non-refundable</w:t>
      </w:r>
      <w:r w:rsidRPr="009E14BF">
        <w:t>.</w:t>
      </w:r>
    </w:p>
    <w:p w14:paraId="507E03BD" w14:textId="77777777" w:rsidR="009E14BF" w:rsidRPr="009E14BF" w:rsidRDefault="009E14BF" w:rsidP="009E14BF">
      <w:pPr>
        <w:rPr>
          <w:b/>
          <w:bCs/>
        </w:rPr>
      </w:pPr>
      <w:r w:rsidRPr="009E14BF">
        <w:rPr>
          <w:b/>
          <w:bCs/>
        </w:rPr>
        <w:t>3. No Guarantee of Satisfaction</w:t>
      </w:r>
    </w:p>
    <w:p w14:paraId="0D623916" w14:textId="77777777" w:rsidR="009E14BF" w:rsidRPr="009E14BF" w:rsidRDefault="009E14BF" w:rsidP="009E14BF">
      <w:r w:rsidRPr="009E14BF">
        <w:t xml:space="preserve">While we ensure thorough research and use expert knowledge to make product suggestions, we </w:t>
      </w:r>
      <w:r w:rsidRPr="009E14BF">
        <w:rPr>
          <w:b/>
          <w:bCs/>
        </w:rPr>
        <w:t xml:space="preserve">do not guarantee that the recommendations will meet </w:t>
      </w:r>
      <w:proofErr w:type="gramStart"/>
      <w:r w:rsidRPr="009E14BF">
        <w:rPr>
          <w:b/>
          <w:bCs/>
        </w:rPr>
        <w:t>every user's expectations</w:t>
      </w:r>
      <w:r w:rsidRPr="009E14BF">
        <w:t xml:space="preserve"> or preferences</w:t>
      </w:r>
      <w:proofErr w:type="gramEnd"/>
      <w:r w:rsidRPr="009E14BF">
        <w:t>. The final decision to purchase any suggested product rests solely with the client.</w:t>
      </w:r>
    </w:p>
    <w:p w14:paraId="0C34C927" w14:textId="77777777" w:rsidR="009E14BF" w:rsidRPr="009E14BF" w:rsidRDefault="009E14BF" w:rsidP="009E14BF">
      <w:pPr>
        <w:rPr>
          <w:b/>
          <w:bCs/>
        </w:rPr>
      </w:pPr>
      <w:r w:rsidRPr="009E14BF">
        <w:rPr>
          <w:b/>
          <w:bCs/>
        </w:rPr>
        <w:t>4. Eligibility for Refund</w:t>
      </w:r>
    </w:p>
    <w:p w14:paraId="60158D92" w14:textId="77777777" w:rsidR="009E14BF" w:rsidRPr="009E14BF" w:rsidRDefault="009E14BF" w:rsidP="009E14BF">
      <w:r w:rsidRPr="009E14BF">
        <w:t xml:space="preserve">Refunds will </w:t>
      </w:r>
      <w:r w:rsidRPr="009E14BF">
        <w:rPr>
          <w:b/>
          <w:bCs/>
        </w:rPr>
        <w:t>only be considered</w:t>
      </w:r>
      <w:r w:rsidRPr="009E14BF">
        <w:t xml:space="preserve"> under the following conditions:</w:t>
      </w:r>
    </w:p>
    <w:p w14:paraId="35E500EB" w14:textId="77777777" w:rsidR="009E14BF" w:rsidRPr="009E14BF" w:rsidRDefault="009E14BF" w:rsidP="009E14BF">
      <w:pPr>
        <w:numPr>
          <w:ilvl w:val="0"/>
          <w:numId w:val="1"/>
        </w:numPr>
      </w:pPr>
      <w:r w:rsidRPr="009E14BF">
        <w:t>You were charged but did not receive the service within 5 business days.</w:t>
      </w:r>
    </w:p>
    <w:p w14:paraId="2D60F9E9" w14:textId="77777777" w:rsidR="009E14BF" w:rsidRPr="009E14BF" w:rsidRDefault="009E14BF" w:rsidP="009E14BF">
      <w:pPr>
        <w:numPr>
          <w:ilvl w:val="0"/>
          <w:numId w:val="1"/>
        </w:numPr>
      </w:pPr>
      <w:r w:rsidRPr="009E14BF">
        <w:t>You received a completely irrelevant report not matching your filled form (subject to investigation).</w:t>
      </w:r>
    </w:p>
    <w:p w14:paraId="7C601E82" w14:textId="77777777" w:rsidR="009E14BF" w:rsidRPr="009E14BF" w:rsidRDefault="009E14BF" w:rsidP="009E14BF">
      <w:pPr>
        <w:rPr>
          <w:b/>
          <w:bCs/>
        </w:rPr>
      </w:pPr>
      <w:r w:rsidRPr="009E14BF">
        <w:rPr>
          <w:b/>
          <w:bCs/>
        </w:rPr>
        <w:t>5. How to Request a Refund</w:t>
      </w:r>
    </w:p>
    <w:p w14:paraId="0E7F4A48" w14:textId="77777777" w:rsidR="009E14BF" w:rsidRPr="009E14BF" w:rsidRDefault="009E14BF" w:rsidP="009E14BF">
      <w:r w:rsidRPr="009E14BF">
        <w:t xml:space="preserve">To request a refund, please email us at </w:t>
      </w:r>
      <w:r w:rsidRPr="009E14BF">
        <w:rPr>
          <w:b/>
          <w:bCs/>
        </w:rPr>
        <w:t>[your email address]</w:t>
      </w:r>
      <w:r w:rsidRPr="009E14BF">
        <w:t xml:space="preserve"> with:</w:t>
      </w:r>
    </w:p>
    <w:p w14:paraId="445152BF" w14:textId="77777777" w:rsidR="009E14BF" w:rsidRPr="009E14BF" w:rsidRDefault="009E14BF" w:rsidP="009E14BF">
      <w:pPr>
        <w:numPr>
          <w:ilvl w:val="0"/>
          <w:numId w:val="2"/>
        </w:numPr>
      </w:pPr>
      <w:r w:rsidRPr="009E14BF">
        <w:t>Your full name</w:t>
      </w:r>
    </w:p>
    <w:p w14:paraId="7EE031C4" w14:textId="77777777" w:rsidR="009E14BF" w:rsidRPr="009E14BF" w:rsidRDefault="009E14BF" w:rsidP="009E14BF">
      <w:pPr>
        <w:numPr>
          <w:ilvl w:val="0"/>
          <w:numId w:val="2"/>
        </w:numPr>
      </w:pPr>
      <w:r w:rsidRPr="009E14BF">
        <w:t>Date of purchase</w:t>
      </w:r>
    </w:p>
    <w:p w14:paraId="79E217DF" w14:textId="77777777" w:rsidR="009E14BF" w:rsidRPr="009E14BF" w:rsidRDefault="009E14BF" w:rsidP="009E14BF">
      <w:pPr>
        <w:numPr>
          <w:ilvl w:val="0"/>
          <w:numId w:val="2"/>
        </w:numPr>
      </w:pPr>
      <w:r w:rsidRPr="009E14BF">
        <w:t>Mode of payment</w:t>
      </w:r>
    </w:p>
    <w:p w14:paraId="71BAC6F6" w14:textId="77777777" w:rsidR="009E14BF" w:rsidRPr="009E14BF" w:rsidRDefault="009E14BF" w:rsidP="009E14BF">
      <w:pPr>
        <w:numPr>
          <w:ilvl w:val="0"/>
          <w:numId w:val="2"/>
        </w:numPr>
      </w:pPr>
      <w:r w:rsidRPr="009E14BF">
        <w:t>Reason for refund request</w:t>
      </w:r>
      <w:r w:rsidRPr="009E14BF">
        <w:br/>
        <w:t xml:space="preserve">All refund requests must be submitted within </w:t>
      </w:r>
      <w:r w:rsidRPr="009E14BF">
        <w:rPr>
          <w:b/>
          <w:bCs/>
        </w:rPr>
        <w:t>3 days</w:t>
      </w:r>
      <w:r w:rsidRPr="009E14BF">
        <w:t xml:space="preserve"> of receiving the report.</w:t>
      </w:r>
    </w:p>
    <w:p w14:paraId="256FBC70" w14:textId="77777777" w:rsidR="009E14BF" w:rsidRPr="009E14BF" w:rsidRDefault="009E14BF" w:rsidP="009E14BF">
      <w:pPr>
        <w:rPr>
          <w:b/>
          <w:bCs/>
        </w:rPr>
      </w:pPr>
      <w:r w:rsidRPr="009E14BF">
        <w:rPr>
          <w:b/>
          <w:bCs/>
        </w:rPr>
        <w:t>6. Decision &amp; Timeline</w:t>
      </w:r>
    </w:p>
    <w:p w14:paraId="4A9CCBE9" w14:textId="77777777" w:rsidR="009E14BF" w:rsidRPr="009E14BF" w:rsidRDefault="009E14BF" w:rsidP="009E14BF">
      <w:r w:rsidRPr="009E14BF">
        <w:lastRenderedPageBreak/>
        <w:t xml:space="preserve">We will review your request within </w:t>
      </w:r>
      <w:r w:rsidRPr="009E14BF">
        <w:rPr>
          <w:b/>
          <w:bCs/>
        </w:rPr>
        <w:t>7 working days</w:t>
      </w:r>
      <w:r w:rsidRPr="009E14BF">
        <w:t xml:space="preserve"> and respond with a decision. If approved, the refund will be processed via the original method of payment within </w:t>
      </w:r>
      <w:r w:rsidRPr="009E14BF">
        <w:rPr>
          <w:b/>
          <w:bCs/>
        </w:rPr>
        <w:t>10 working days</w:t>
      </w:r>
      <w:r w:rsidRPr="009E14BF">
        <w:t>.</w:t>
      </w:r>
    </w:p>
    <w:p w14:paraId="7C477E76" w14:textId="77777777" w:rsidR="009E14BF" w:rsidRPr="009E14BF" w:rsidRDefault="009E14BF" w:rsidP="009E14BF">
      <w:pPr>
        <w:rPr>
          <w:b/>
          <w:bCs/>
        </w:rPr>
      </w:pPr>
      <w:r w:rsidRPr="009E14BF">
        <w:rPr>
          <w:b/>
          <w:bCs/>
        </w:rPr>
        <w:t>7. Non-Refundable Situations</w:t>
      </w:r>
    </w:p>
    <w:p w14:paraId="5DCB6662" w14:textId="77777777" w:rsidR="009E14BF" w:rsidRPr="009E14BF" w:rsidRDefault="009E14BF" w:rsidP="009E14BF">
      <w:pPr>
        <w:numPr>
          <w:ilvl w:val="0"/>
          <w:numId w:val="3"/>
        </w:numPr>
      </w:pPr>
      <w:r w:rsidRPr="009E14BF">
        <w:t>Change of mind after receiving the report</w:t>
      </w:r>
    </w:p>
    <w:p w14:paraId="5F239EA2" w14:textId="77777777" w:rsidR="009E14BF" w:rsidRPr="009E14BF" w:rsidRDefault="009E14BF" w:rsidP="009E14BF">
      <w:pPr>
        <w:numPr>
          <w:ilvl w:val="0"/>
          <w:numId w:val="3"/>
        </w:numPr>
      </w:pPr>
      <w:r w:rsidRPr="009E14BF">
        <w:t>User error during form submission (wrong data filled)</w:t>
      </w:r>
    </w:p>
    <w:p w14:paraId="74898F4E" w14:textId="77777777" w:rsidR="009E14BF" w:rsidRPr="009E14BF" w:rsidRDefault="009E14BF" w:rsidP="009E14BF">
      <w:pPr>
        <w:numPr>
          <w:ilvl w:val="0"/>
          <w:numId w:val="3"/>
        </w:numPr>
      </w:pPr>
      <w:r w:rsidRPr="009E14BF">
        <w:t>Misinterpretation of recommendations</w:t>
      </w:r>
    </w:p>
    <w:p w14:paraId="5C4B9719" w14:textId="77777777" w:rsidR="009E14BF" w:rsidRPr="009E14BF" w:rsidRDefault="009E14BF" w:rsidP="009E14BF">
      <w:pPr>
        <w:numPr>
          <w:ilvl w:val="0"/>
          <w:numId w:val="3"/>
        </w:numPr>
      </w:pPr>
      <w:r w:rsidRPr="009E14BF">
        <w:t>Delays due to factors beyond our control (e.g., email issues, incomplete data)</w:t>
      </w:r>
    </w:p>
    <w:p w14:paraId="5AF08C59" w14:textId="77777777" w:rsidR="009E14BF" w:rsidRPr="009E14BF" w:rsidRDefault="009E14BF" w:rsidP="009E14BF">
      <w:pPr>
        <w:rPr>
          <w:b/>
          <w:bCs/>
        </w:rPr>
      </w:pPr>
      <w:r w:rsidRPr="009E14BF">
        <w:rPr>
          <w:b/>
          <w:bCs/>
        </w:rPr>
        <w:t>8. Contact</w:t>
      </w:r>
    </w:p>
    <w:p w14:paraId="59450C3F" w14:textId="77777777" w:rsidR="009E14BF" w:rsidRPr="009E14BF" w:rsidRDefault="009E14BF" w:rsidP="009E14BF">
      <w:r w:rsidRPr="009E14BF">
        <w:t>For any questions, contact us at:</w:t>
      </w:r>
      <w:r w:rsidRPr="009E14BF">
        <w:br/>
      </w:r>
      <w:r w:rsidRPr="009E14BF">
        <w:rPr>
          <w:rFonts w:ascii="Segoe UI Emoji" w:hAnsi="Segoe UI Emoji" w:cs="Segoe UI Emoji"/>
        </w:rPr>
        <w:t>📧</w:t>
      </w:r>
      <w:r w:rsidRPr="009E14BF">
        <w:t xml:space="preserve"> [your email]</w:t>
      </w:r>
      <w:r w:rsidRPr="009E14BF">
        <w:br/>
      </w:r>
      <w:r w:rsidRPr="009E14BF">
        <w:rPr>
          <w:rFonts w:ascii="Segoe UI Emoji" w:hAnsi="Segoe UI Emoji" w:cs="Segoe UI Emoji"/>
        </w:rPr>
        <w:t>📞</w:t>
      </w:r>
      <w:r w:rsidRPr="009E14BF">
        <w:t xml:space="preserve"> [your contact number]</w:t>
      </w:r>
    </w:p>
    <w:p w14:paraId="78260412" w14:textId="2F2193F6" w:rsidR="00EC78BF" w:rsidRDefault="00EC78BF"/>
    <w:p w14:paraId="34FCCC67" w14:textId="77777777" w:rsidR="00B646BE" w:rsidRDefault="00B646BE"/>
    <w:p w14:paraId="15B64465" w14:textId="77777777" w:rsidR="00B646BE" w:rsidRDefault="00B646BE"/>
    <w:p w14:paraId="2CD4E76E" w14:textId="23DE2E8B" w:rsidR="00B646BE" w:rsidRPr="00B646BE" w:rsidRDefault="00B646BE" w:rsidP="00B646BE">
      <w:pPr>
        <w:rPr>
          <w:b/>
          <w:bCs/>
        </w:rPr>
      </w:pPr>
      <w:r w:rsidRPr="009E14BF">
        <w:rPr>
          <w:rFonts w:ascii="Segoe UI Emoji" w:hAnsi="Segoe UI Emoji" w:cs="Segoe UI Emoji"/>
          <w:b/>
          <w:bCs/>
        </w:rPr>
        <w:t>🧾</w:t>
      </w:r>
      <w:r w:rsidRPr="009E14BF">
        <w:rPr>
          <w:b/>
          <w:bCs/>
        </w:rPr>
        <w:t xml:space="preserve"> </w:t>
      </w:r>
      <w:r>
        <w:rPr>
          <w:b/>
          <w:bCs/>
        </w:rPr>
        <w:t xml:space="preserve">Summary of </w:t>
      </w:r>
      <w:r w:rsidRPr="009E14BF">
        <w:rPr>
          <w:b/>
          <w:bCs/>
        </w:rPr>
        <w:t>Refund Policy –</w:t>
      </w:r>
    </w:p>
    <w:p w14:paraId="7EBF1F9A" w14:textId="6D9C6511" w:rsidR="00B646BE" w:rsidRPr="00D8640F" w:rsidRDefault="00B646BE" w:rsidP="00B646BE">
      <w:pPr>
        <w:rPr>
          <w:lang w:val="en-US"/>
        </w:rPr>
      </w:pPr>
      <w:r w:rsidRPr="00D8640F">
        <w:rPr>
          <w:lang w:val="en-US"/>
        </w:rPr>
        <w:t>Due to the nature of our consultancy services, which involve time-bound, custom research and personalized recommendations, all sales are final and non-refundable.</w:t>
      </w:r>
      <w:r w:rsidRPr="00D8640F">
        <w:rPr>
          <w:lang w:val="en-US"/>
        </w:rPr>
        <w:br/>
      </w:r>
      <w:r w:rsidRPr="00D8640F">
        <w:rPr>
          <w:lang w:val="en-US"/>
        </w:rPr>
        <w:br/>
        <w:t>Clients are advised to review our terms before making payment. Once a consultation has been delivered—whether written or verbal—no refunds shall be issued, regardless of whether the client proceeds to act on the recommendation.</w:t>
      </w:r>
      <w:r w:rsidRPr="00D8640F">
        <w:rPr>
          <w:lang w:val="en-US"/>
        </w:rPr>
        <w:br/>
      </w:r>
      <w:r w:rsidRPr="00D8640F">
        <w:rPr>
          <w:lang w:val="en-US"/>
        </w:rPr>
        <w:br/>
        <w:t>This policy is in compliance with guidelines under the Indian Contract Act, 1872, and the Consumer Protection Act, 2019 (exceptions do not apply to advisory services once rendered).</w:t>
      </w:r>
    </w:p>
    <w:p w14:paraId="052C6371" w14:textId="77777777" w:rsidR="00B646BE" w:rsidRDefault="00B646BE" w:rsidP="00B646BE"/>
    <w:p w14:paraId="0F0C10A7" w14:textId="77777777" w:rsidR="00B646BE" w:rsidRPr="009E14BF" w:rsidRDefault="00B646BE" w:rsidP="00B646BE">
      <w:pPr>
        <w:rPr>
          <w:b/>
          <w:bCs/>
        </w:rPr>
      </w:pPr>
    </w:p>
    <w:p w14:paraId="7242B740" w14:textId="77777777" w:rsidR="00B646BE" w:rsidRDefault="00B646BE"/>
    <w:sectPr w:rsidR="00B64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F05D7"/>
    <w:multiLevelType w:val="multilevel"/>
    <w:tmpl w:val="4D68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31DE9"/>
    <w:multiLevelType w:val="multilevel"/>
    <w:tmpl w:val="309A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00C97"/>
    <w:multiLevelType w:val="multilevel"/>
    <w:tmpl w:val="57A6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149638">
    <w:abstractNumId w:val="0"/>
  </w:num>
  <w:num w:numId="2" w16cid:durableId="1485582767">
    <w:abstractNumId w:val="1"/>
  </w:num>
  <w:num w:numId="3" w16cid:durableId="142354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D0"/>
    <w:rsid w:val="002C66D2"/>
    <w:rsid w:val="007627D0"/>
    <w:rsid w:val="00886736"/>
    <w:rsid w:val="008C61A9"/>
    <w:rsid w:val="009E14BF"/>
    <w:rsid w:val="00B646BE"/>
    <w:rsid w:val="00EC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46CD"/>
  <w15:chartTrackingRefBased/>
  <w15:docId w15:val="{28B9A5A6-773B-43C5-9980-81C4A1BD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7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7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7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7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7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7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7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dhar</dc:creator>
  <cp:keywords/>
  <dc:description/>
  <cp:lastModifiedBy>abhigyan dhar</cp:lastModifiedBy>
  <cp:revision>4</cp:revision>
  <dcterms:created xsi:type="dcterms:W3CDTF">2025-07-25T05:17:00Z</dcterms:created>
  <dcterms:modified xsi:type="dcterms:W3CDTF">2025-07-26T09:26:00Z</dcterms:modified>
</cp:coreProperties>
</file>