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74A7F" w14:textId="77777777" w:rsidR="0072250F" w:rsidRDefault="00000000">
      <w:pPr>
        <w:pStyle w:val="Heading1"/>
        <w:jc w:val="center"/>
      </w:pPr>
      <w:r>
        <w:t>🧾 Terms and Conditions</w:t>
      </w:r>
    </w:p>
    <w:p w14:paraId="4DE1AEB2" w14:textId="77777777" w:rsidR="0072250F" w:rsidRDefault="00000000">
      <w:r>
        <w:t>For: Product Choice Consultancy Services</w:t>
      </w:r>
    </w:p>
    <w:p w14:paraId="65F7C438" w14:textId="77777777" w:rsidR="0072250F" w:rsidRDefault="00000000">
      <w:r>
        <w:t>Effective Date: [Insert Date]</w:t>
      </w:r>
    </w:p>
    <w:p w14:paraId="6D2F8536" w14:textId="77777777" w:rsidR="0072250F" w:rsidRDefault="00000000">
      <w:r>
        <w:t>Business Name: Product Choice Consultant</w:t>
      </w:r>
    </w:p>
    <w:p w14:paraId="531665E5" w14:textId="77777777" w:rsidR="0072250F" w:rsidRDefault="00000000">
      <w:r>
        <w:t>Contact Email: [your-email@example.com]</w:t>
      </w:r>
    </w:p>
    <w:p w14:paraId="1D4FF702" w14:textId="77777777" w:rsidR="0072250F" w:rsidRDefault="0072250F"/>
    <w:p w14:paraId="1FC3C206" w14:textId="77777777" w:rsidR="0072250F" w:rsidRDefault="00000000">
      <w:pPr>
        <w:pStyle w:val="Heading2"/>
      </w:pPr>
      <w:r>
        <w:t>1. Introduction</w:t>
      </w:r>
    </w:p>
    <w:p w14:paraId="33F71FCB" w14:textId="77777777" w:rsidR="0072250F" w:rsidRDefault="00000000">
      <w:r>
        <w:t>This document outlines the Terms and Conditions ("Agreement") under which Product Choice Consultant provides consultancy services related to product recommendations (bikes, cars, electronics, etc.). By purchasing our service, you agree to these terms.</w:t>
      </w:r>
    </w:p>
    <w:p w14:paraId="2A8B90C1" w14:textId="77777777" w:rsidR="0072250F" w:rsidRDefault="00000000">
      <w:pPr>
        <w:pStyle w:val="Heading2"/>
      </w:pPr>
      <w:r>
        <w:t>2. Nature of Service</w:t>
      </w:r>
    </w:p>
    <w:p w14:paraId="473D0611" w14:textId="77777777" w:rsidR="0072250F" w:rsidRDefault="00000000">
      <w:r>
        <w:t>We provide non-binding product suggestions based on user-submitted preferences. Recommendations are made in good faith but do not guarantee suitability or satisfaction.</w:t>
      </w:r>
    </w:p>
    <w:p w14:paraId="0B1E9EBC" w14:textId="77777777" w:rsidR="0072250F" w:rsidRDefault="00000000">
      <w:pPr>
        <w:pStyle w:val="Heading2"/>
      </w:pPr>
      <w:r>
        <w:t>3. Client Responsibility</w:t>
      </w:r>
    </w:p>
    <w:p w14:paraId="30BC3CA2" w14:textId="77777777" w:rsidR="0072250F" w:rsidRDefault="00000000">
      <w:r>
        <w:t>The client is solely responsible for:</w:t>
      </w:r>
      <w:r>
        <w:br/>
        <w:t>- Verifying all final specifications and prices from official brand websites or dealers.</w:t>
      </w:r>
      <w:r>
        <w:br/>
        <w:t>- Making purchase decisions independently.</w:t>
      </w:r>
      <w:r>
        <w:br/>
        <w:t>- Acknowledging that our suggestions are subjective and based on available data as of the consultation date.</w:t>
      </w:r>
    </w:p>
    <w:p w14:paraId="406EDE61" w14:textId="77777777" w:rsidR="0072250F" w:rsidRDefault="00000000">
      <w:pPr>
        <w:pStyle w:val="Heading2"/>
      </w:pPr>
      <w:r>
        <w:t>4. Limitation of Liability</w:t>
      </w:r>
    </w:p>
    <w:p w14:paraId="78560CAC" w14:textId="77777777" w:rsidR="0072250F" w:rsidRDefault="00000000">
      <w:r>
        <w:t>Product Choice Consultant shall not be liable for:</w:t>
      </w:r>
      <w:r>
        <w:br/>
        <w:t>- Any financial or product dissatisfaction.</w:t>
      </w:r>
      <w:r>
        <w:br/>
        <w:t>- Price fluctuations, availability, or product discontinuation.</w:t>
      </w:r>
      <w:r>
        <w:br/>
        <w:t>- Purchase errors or performance issues post-recommendation.</w:t>
      </w:r>
    </w:p>
    <w:p w14:paraId="18310FBC" w14:textId="77777777" w:rsidR="0072250F" w:rsidRDefault="00000000">
      <w:pPr>
        <w:pStyle w:val="Heading2"/>
      </w:pPr>
      <w:r>
        <w:t>5. Refund Policy</w:t>
      </w:r>
    </w:p>
    <w:p w14:paraId="2D354C7B" w14:textId="77777777" w:rsidR="0072250F" w:rsidRDefault="00000000">
      <w:r>
        <w:t>Due to the nature of digital advisory services, all purchases are final and non-refundable. If there is an issue with service delivery (e.g., report not received), please contact us within 48 hours.</w:t>
      </w:r>
    </w:p>
    <w:p w14:paraId="70C3D276" w14:textId="77777777" w:rsidR="0072250F" w:rsidRDefault="00000000">
      <w:pPr>
        <w:pStyle w:val="Heading2"/>
      </w:pPr>
      <w:r>
        <w:t>6. Privacy Policy</w:t>
      </w:r>
    </w:p>
    <w:p w14:paraId="236DF985" w14:textId="77777777" w:rsidR="0072250F" w:rsidRDefault="00000000">
      <w:r>
        <w:t>We do not sell or share your personal information. Data submitted through forms is only used to deliver personalized consultancy services.</w:t>
      </w:r>
    </w:p>
    <w:p w14:paraId="4D0A3882" w14:textId="77777777" w:rsidR="0072250F" w:rsidRDefault="00000000">
      <w:pPr>
        <w:pStyle w:val="Heading2"/>
      </w:pPr>
      <w:r>
        <w:lastRenderedPageBreak/>
        <w:t>7. Changes to Terms</w:t>
      </w:r>
    </w:p>
    <w:p w14:paraId="1C26C139" w14:textId="77777777" w:rsidR="0072250F" w:rsidRDefault="00000000">
      <w:r>
        <w:t>We reserve the right to update or modify these terms at any time. Clients are advised to review this document periodically.</w:t>
      </w:r>
    </w:p>
    <w:p w14:paraId="15CF7410" w14:textId="77777777" w:rsidR="0072250F" w:rsidRDefault="00000000">
      <w:pPr>
        <w:pStyle w:val="Heading2"/>
      </w:pPr>
      <w:r>
        <w:t>8. Legal Jurisdiction</w:t>
      </w:r>
    </w:p>
    <w:p w14:paraId="52A440CF" w14:textId="77777777" w:rsidR="0072250F" w:rsidRDefault="00000000">
      <w:r>
        <w:t>This agreement is governed by the laws of India, and any disputes shall be subject to the jurisdiction of the courts in [Your City].</w:t>
      </w:r>
    </w:p>
    <w:p w14:paraId="02572B7B" w14:textId="77777777" w:rsidR="0072250F" w:rsidRDefault="00000000">
      <w:pPr>
        <w:pStyle w:val="Heading2"/>
      </w:pPr>
      <w:r>
        <w:t>9. Acknowledgement</w:t>
      </w:r>
    </w:p>
    <w:p w14:paraId="652BBED6" w14:textId="77777777" w:rsidR="0072250F" w:rsidRDefault="00000000">
      <w:r>
        <w:t>By availing our service, you acknowledge that:</w:t>
      </w:r>
      <w:r>
        <w:br/>
        <w:t>- You have read and agreed to the terms listed above.</w:t>
      </w:r>
      <w:r>
        <w:br/>
        <w:t>- You understand that the recommendation is a suggestion and not a purchase guarantee or endorsement.</w:t>
      </w:r>
    </w:p>
    <w:p w14:paraId="5A44F794" w14:textId="77777777" w:rsidR="0072250F" w:rsidRDefault="0072250F"/>
    <w:p w14:paraId="6B1E09B2" w14:textId="5F1802A4" w:rsidR="000177E0" w:rsidRDefault="000177E0" w:rsidP="000177E0">
      <w:pPr>
        <w:pStyle w:val="Heading1"/>
        <w:jc w:val="center"/>
      </w:pPr>
      <w:r>
        <w:t>🧾</w:t>
      </w:r>
      <w:r>
        <w:t xml:space="preserve"> Summary of</w:t>
      </w:r>
      <w:r>
        <w:t xml:space="preserve"> Terms and Conditions</w:t>
      </w:r>
    </w:p>
    <w:p w14:paraId="69766111" w14:textId="77777777" w:rsidR="000177E0" w:rsidRDefault="000177E0" w:rsidP="000177E0">
      <w:pPr>
        <w:rPr>
          <w:b/>
          <w:bCs/>
        </w:rPr>
      </w:pPr>
    </w:p>
    <w:p w14:paraId="7D76B478" w14:textId="77777777" w:rsidR="000177E0" w:rsidRPr="00D8640F" w:rsidRDefault="000177E0" w:rsidP="000177E0">
      <w:r w:rsidRPr="00D8640F">
        <w:rPr>
          <w:b/>
          <w:bCs/>
        </w:rPr>
        <w:t>Legal Disclaimer &amp; Client Agreement:</w:t>
      </w:r>
      <w:r w:rsidRPr="00D8640F">
        <w:br/>
        <w:t>By purchasing and using our consultancy services, the client acknowledges and agrees to the following terms:</w:t>
      </w:r>
      <w:r w:rsidRPr="00D8640F">
        <w:br/>
        <w:t>We provide recommendation-based advisory services that rely solely on the user-submitted data and current publicly available specifications. The suggestions provided do not constitute a warranty, guarantee, or assurance of product performance, pricing, or post-sale experience. Our service is non-binding and should not be treated as certified financial, legal, or technical advice under the Consumer Protection Act, 2019 or the Information Technology Act, 2000.</w:t>
      </w:r>
    </w:p>
    <w:p w14:paraId="4DF663FE" w14:textId="77777777" w:rsidR="000177E0" w:rsidRPr="00D8640F" w:rsidRDefault="000177E0" w:rsidP="000177E0">
      <w:r w:rsidRPr="00D8640F">
        <w:t>All purchasing decisions remain solely the responsibility of the client. Our company, team members, or associates shall not be held liable for any dissatisfaction, monetary loss, product issues, or warranty disputes with manufacturers or sellers. We advise clients to independently verify details, specifications, and market pricing before making any purchase.</w:t>
      </w:r>
    </w:p>
    <w:p w14:paraId="0066DF9E" w14:textId="77777777" w:rsidR="000177E0" w:rsidRPr="00D8640F" w:rsidRDefault="000177E0" w:rsidP="000177E0">
      <w:r w:rsidRPr="00D8640F">
        <w:t>By using our consultancy, you agree to indemnify and hold harmless [Your Business Name] from any claims, disputes, or damages arising from reliance on our recommendations.</w:t>
      </w:r>
    </w:p>
    <w:p w14:paraId="059D69CC" w14:textId="77777777" w:rsidR="000177E0" w:rsidRPr="00D8640F" w:rsidRDefault="000177E0" w:rsidP="000177E0">
      <w:r w:rsidRPr="00D8640F">
        <w:t>These terms apply to all clients and override any verbal assurances. Continued use of our services confirms your acceptance of these conditions.</w:t>
      </w:r>
    </w:p>
    <w:p w14:paraId="46BD5BC5" w14:textId="02F06FD6" w:rsidR="000177E0" w:rsidRDefault="000177E0" w:rsidP="000177E0">
      <w:r>
        <w:br w:type="page"/>
      </w:r>
    </w:p>
    <w:p w14:paraId="22DABF76" w14:textId="77777777" w:rsidR="0072250F" w:rsidRDefault="00000000">
      <w:r>
        <w:lastRenderedPageBreak/>
        <w:t>Signed:</w:t>
      </w:r>
      <w:r>
        <w:br/>
        <w:t>Product Choice Consultant</w:t>
      </w:r>
      <w:r>
        <w:br/>
        <w:t>[Your Name/Title]</w:t>
      </w:r>
      <w:r>
        <w:br/>
        <w:t>[Date]</w:t>
      </w:r>
    </w:p>
    <w:sectPr w:rsidR="007225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8981464">
    <w:abstractNumId w:val="8"/>
  </w:num>
  <w:num w:numId="2" w16cid:durableId="121004125">
    <w:abstractNumId w:val="6"/>
  </w:num>
  <w:num w:numId="3" w16cid:durableId="1964850332">
    <w:abstractNumId w:val="5"/>
  </w:num>
  <w:num w:numId="4" w16cid:durableId="877933476">
    <w:abstractNumId w:val="4"/>
  </w:num>
  <w:num w:numId="5" w16cid:durableId="1269240773">
    <w:abstractNumId w:val="7"/>
  </w:num>
  <w:num w:numId="6" w16cid:durableId="1394159073">
    <w:abstractNumId w:val="3"/>
  </w:num>
  <w:num w:numId="7" w16cid:durableId="1727993574">
    <w:abstractNumId w:val="2"/>
  </w:num>
  <w:num w:numId="8" w16cid:durableId="392117928">
    <w:abstractNumId w:val="1"/>
  </w:num>
  <w:num w:numId="9" w16cid:durableId="1371415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7E0"/>
    <w:rsid w:val="00034616"/>
    <w:rsid w:val="0006063C"/>
    <w:rsid w:val="0015074B"/>
    <w:rsid w:val="0029639D"/>
    <w:rsid w:val="00326F90"/>
    <w:rsid w:val="0072250F"/>
    <w:rsid w:val="008C61A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B636BF"/>
  <w14:defaultImageDpi w14:val="300"/>
  <w15:docId w15:val="{77208699-8C02-4892-8458-1AAE2ACB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abhigyan dhar</cp:lastModifiedBy>
  <cp:revision>2</cp:revision>
  <dcterms:created xsi:type="dcterms:W3CDTF">2013-12-23T23:15:00Z</dcterms:created>
  <dcterms:modified xsi:type="dcterms:W3CDTF">2025-07-26T09:31:00Z</dcterms:modified>
  <cp:category/>
</cp:coreProperties>
</file>