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 xml:space="preserve">Sample Text </w:t>
      </w:r>
    </w:p>
    <w:p>
      <w:r>
        <w:rPr>
          <w:rFonts w:ascii="Symbol" w:hAnsi="Symbol" w:eastAsia="Symbol" w:cs="Symbol"/>
        </w:rPr>
        <w:br/>
        <w:t>• At the quarterly meeting, the team discussed financial performance, project updates, marketing strategy, and HR initiatives.</w:t>
      </w:r>
      <w:r>
        <w:rPr>
          <w:rFonts w:ascii="Symbol" w:hAnsi="Symbol" w:eastAsia="Symbol" w:cs="Symbol"/>
        </w:rPr>
        <w:br/>
        <w:t>• The CFO presented a brief overview of Q3 financials, and the project managers provided summaries of their respective projects.</w:t>
      </w:r>
      <w:r>
        <w:rPr>
          <w:rFonts w:ascii="Symbol" w:hAnsi="Symbol" w:eastAsia="Symbol" w:cs="Symbol"/>
        </w:rPr>
        <w:br/>
        <w:t>• The marketing director discussed the recent campaign and upcoming product launch event, while the HR manager shared updates on the employee wellness program and recruitment drive.</w:t>
      </w:r>
      <w:r>
        <w:rPr>
          <w:rFonts w:ascii="Symbol" w:hAnsi="Symbol" w:eastAsia="Symbol" w:cs="Symbol"/>
        </w:rPr>
        <w:br/>
        <w:t>• Lastly, the CTO mentioned potential collaborations with external partners.</w:t>
      </w:r>
      <w:r>
        <w:rPr>
          <w:rFonts w:ascii="Symbol" w:hAnsi="Symbol" w:eastAsia="Symbol" w:cs="Symbol"/>
        </w:rPr>
        <w:br/>
        <w:t>• The meeting concluded with the CEO thanking everyone for their active participation.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28 November 2023</w:t>
      <w:t xml:space="preserve">							</w:t>
      <w:t>Tuesday, 01:45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