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3DC" w:rsidP="12CABE58" w:rsidRDefault="00DD13DC" w14:paraId="7B80811F" w14:textId="27A110A6">
      <w:pPr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12CABE58" w:rsidR="4C51FC3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Abhijeet Singh</w:t>
      </w:r>
    </w:p>
    <w:p w:rsidRPr="007B4831" w:rsidR="00752975" w:rsidP="12CABE58" w:rsidRDefault="00752975" w14:paraId="61C885E8" w14:textId="20085A64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2CABE58" w:rsidR="2C8FA7F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ServiceNow Developer</w:t>
      </w:r>
    </w:p>
    <w:p w:rsidR="1CF55687" w:rsidP="12CABE58" w:rsidRDefault="1CF55687" w14:paraId="225766AD" w14:textId="2894D72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Abhijeet is a ServiceNow Developer who specializes in the ServiceNow Suite of products with 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BangMetric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He has over 3+ years of experience in IT industry focused on ServiceNow product line. He has experience in ServiceNow ITSM</w:t>
      </w:r>
      <w:r w:rsidRPr="12CABE58" w:rsidR="3C3C25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HRSD</w:t>
      </w:r>
      <w:r w:rsidRPr="12CABE58" w:rsidR="4ACD4A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Integrations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 an Implementation Specialist. He has worked for 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BangMetric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since 2020 to design and deliver enterprise solutions for leading organizations across many industries. He brings a wealth of process and technical knowledge, customer success and best practices experience to </w:t>
      </w:r>
      <w:r w:rsidRPr="12CABE58" w:rsidR="659501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each</w:t>
      </w:r>
      <w:r w:rsidRPr="12CABE58" w:rsidR="1CF55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engagement. He has extensive background with strong analytical, multitasking and prioritization skills.</w:t>
      </w:r>
      <w:r w:rsidRPr="12CABE58" w:rsidR="1CF556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</w:p>
    <w:p w:rsidRPr="007B4831" w:rsidR="00752975" w:rsidP="12CABE58" w:rsidRDefault="00752975" w14:paraId="1D9D8E72" w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2CABE58" w:rsidR="2C8FA7F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Technical Skill Set:</w:t>
      </w:r>
    </w:p>
    <w:tbl>
      <w:tblPr>
        <w:tblStyle w:val="TableGrid"/>
        <w:tblW w:w="10915" w:type="dxa"/>
        <w:tblLayout w:type="fixed"/>
        <w:tblLook w:val="06A0" w:firstRow="1" w:lastRow="0" w:firstColumn="1" w:lastColumn="0" w:noHBand="1" w:noVBand="1"/>
      </w:tblPr>
      <w:tblGrid>
        <w:gridCol w:w="3145"/>
        <w:gridCol w:w="7770"/>
      </w:tblGrid>
      <w:tr w:rsidRPr="007B4831" w:rsidR="00752975" w:rsidTr="12CABE58" w14:paraId="4D84FDBE" w14:textId="77777777">
        <w:tc>
          <w:tcPr>
            <w:tcW w:w="3145" w:type="dxa"/>
            <w:tcMar/>
          </w:tcPr>
          <w:p w:rsidRPr="007B4831" w:rsidR="00752975" w:rsidP="12CABE58" w:rsidRDefault="00752975" w14:paraId="406E74EB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Language </w:t>
            </w:r>
          </w:p>
        </w:tc>
        <w:tc>
          <w:tcPr>
            <w:tcW w:w="7770" w:type="dxa"/>
            <w:tcMar/>
          </w:tcPr>
          <w:p w:rsidRPr="007B4831" w:rsidR="00752975" w:rsidP="12CABE58" w:rsidRDefault="00752975" w14:paraId="68883C7A" w14:textId="45451EE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44AB373C">
              <w:rPr>
                <w:rFonts w:ascii="Times New Roman" w:hAnsi="Times New Roman" w:eastAsia="Times New Roman" w:cs="Times New Roman"/>
                <w:sz w:val="28"/>
                <w:szCs w:val="28"/>
              </w:rPr>
              <w:t>C, C+</w:t>
            </w:r>
            <w:r w:rsidRPr="12CABE58" w:rsidR="44AB373C">
              <w:rPr>
                <w:rFonts w:ascii="Times New Roman" w:hAnsi="Times New Roman" w:eastAsia="Times New Roman" w:cs="Times New Roman"/>
                <w:sz w:val="28"/>
                <w:szCs w:val="28"/>
              </w:rPr>
              <w:t>+</w:t>
            </w:r>
            <w:r w:rsidRPr="12CABE58" w:rsidR="44AB373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12CABE58" w:rsidR="44AB373C">
              <w:rPr>
                <w:rFonts w:ascii="Times New Roman" w:hAnsi="Times New Roman" w:eastAsia="Times New Roman" w:cs="Times New Roman"/>
                <w:sz w:val="28"/>
                <w:szCs w:val="28"/>
              </w:rPr>
              <w:t>Javascri</w:t>
            </w:r>
            <w:r w:rsidRPr="12CABE58" w:rsidR="44AB373C">
              <w:rPr>
                <w:rFonts w:ascii="Times New Roman" w:hAnsi="Times New Roman" w:eastAsia="Times New Roman" w:cs="Times New Roman"/>
                <w:sz w:val="28"/>
                <w:szCs w:val="28"/>
              </w:rPr>
              <w:t>pt</w:t>
            </w:r>
            <w:r w:rsidRPr="12CABE58" w:rsidR="44AB373C">
              <w:rPr>
                <w:rFonts w:ascii="Times New Roman" w:hAnsi="Times New Roman" w:eastAsia="Times New Roman" w:cs="Times New Roman"/>
                <w:sz w:val="28"/>
                <w:szCs w:val="28"/>
              </w:rPr>
              <w:t>, HTML &amp; CSS</w:t>
            </w:r>
          </w:p>
        </w:tc>
      </w:tr>
      <w:tr w:rsidRPr="007B4831" w:rsidR="00752975" w:rsidTr="12CABE58" w14:paraId="3C62CB97" w14:textId="77777777">
        <w:trPr>
          <w:trHeight w:val="765"/>
        </w:trPr>
        <w:tc>
          <w:tcPr>
            <w:tcW w:w="3145" w:type="dxa"/>
            <w:tcMar/>
          </w:tcPr>
          <w:p w:rsidRPr="007B4831" w:rsidR="00752975" w:rsidP="12CABE58" w:rsidRDefault="00752975" w14:paraId="79FC50FF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</w:rPr>
              <w:t>Module's specialization</w:t>
            </w:r>
          </w:p>
        </w:tc>
        <w:tc>
          <w:tcPr>
            <w:tcW w:w="7770" w:type="dxa"/>
            <w:tcMar/>
          </w:tcPr>
          <w:p w:rsidRPr="007B4831" w:rsidR="00752975" w:rsidP="12CABE58" w:rsidRDefault="00752975" w14:paraId="5FBC41AB" w14:textId="43791506">
            <w:pPr>
              <w:pStyle w:val="paragraph"/>
              <w:spacing w:before="0" w:beforeAutospacing="off" w:after="0" w:afterAutospacing="off"/>
              <w:ind w:left="709" w:hanging="567"/>
              <w:jc w:val="left"/>
              <w:textAlignment w:val="baseline"/>
              <w:rPr>
                <w:rStyle w:val="eop"/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12CABE58" w:rsidR="2C8FA7F7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ITSM</w:t>
            </w:r>
            <w:r w:rsidRPr="12CABE58" w:rsidR="2C8FA7F7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12CABE58" w:rsidR="788D3E3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ServiceNow Administration/ Development in- Incident, Problem, Knowledge Management, Service </w:t>
            </w:r>
            <w:r w:rsidRPr="12CABE58" w:rsidR="788D3E3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Catalogs</w:t>
            </w:r>
            <w:r w:rsidRPr="12CABE58" w:rsidR="788D3E3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, Client and Server-side Scripts, Reports and Dashboards, Notifications, Scheduled </w:t>
            </w:r>
            <w:r w:rsidRPr="12CABE58" w:rsidR="788D3E3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Jobs,</w:t>
            </w:r>
            <w:r w:rsidRPr="12CABE58" w:rsidR="4C88BF3D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UI</w:t>
            </w:r>
            <w:r w:rsidRPr="12CABE58" w:rsidR="4C88BF3D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Pages</w:t>
            </w:r>
            <w:r w:rsidRPr="12CABE58" w:rsidR="788D3E3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, Flow Designer.</w:t>
            </w:r>
            <w:r w:rsidRPr="12CABE58" w:rsidR="2C8FA7F7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 </w:t>
            </w:r>
          </w:p>
          <w:p w:rsidRPr="007B4831" w:rsidR="00752975" w:rsidP="12CABE58" w:rsidRDefault="00752975" w14:paraId="543020DA" w14:textId="77777777">
            <w:pPr>
              <w:pStyle w:val="paragraph"/>
              <w:spacing w:before="0" w:beforeAutospacing="off" w:after="0" w:afterAutospacing="off"/>
              <w:ind w:left="709" w:hanging="567"/>
              <w:jc w:val="left"/>
              <w:textAlignment w:val="baseline"/>
              <w:rPr>
                <w:rStyle w:val="eop"/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  <w:p w:rsidRPr="007B4831" w:rsidR="00752975" w:rsidP="12CABE58" w:rsidRDefault="00752975" w14:paraId="12F93E18" w14:textId="55E19448">
            <w:pPr>
              <w:pStyle w:val="paragraph"/>
              <w:spacing w:before="0" w:beforeAutospacing="off" w:after="0" w:afterAutospacing="off"/>
              <w:ind w:left="709" w:hanging="567"/>
              <w:jc w:val="left"/>
              <w:textAlignment w:val="baseline"/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2CABE58" w:rsidR="2C8FA7F7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HRSD</w:t>
            </w:r>
            <w:r w:rsidRPr="12CABE58" w:rsidR="2C8FA7F7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- HRSD Fundamentals, HRSD implementation modules, Lifecycle Events, Employee Service Center, Core HR Configuration, Employee Journey Management, Employee Document Management, HR Service, Campaigns and Listening Posts, Lifecycle Events</w:t>
            </w:r>
            <w:r w:rsidRPr="12CABE58" w:rsidR="56B3DE59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7B4831" w:rsidR="00752975" w:rsidP="12CABE58" w:rsidRDefault="00752975" w14:paraId="22988E6A" w14:textId="6961E08D">
            <w:pPr>
              <w:pStyle w:val="paragraph"/>
              <w:spacing w:before="0" w:beforeAutospacing="off" w:after="0" w:afterAutospacing="off"/>
              <w:ind w:left="709" w:hanging="567"/>
              <w:jc w:val="left"/>
              <w:textAlignment w:val="baseline"/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  <w:p w:rsidRPr="007B4831" w:rsidR="00752975" w:rsidP="12CABE58" w:rsidRDefault="00752975" w14:paraId="55691BF8" w14:textId="56FAD3D9">
            <w:pPr>
              <w:pStyle w:val="paragraph"/>
              <w:spacing w:before="0" w:beforeAutospacing="off" w:after="0" w:afterAutospacing="off"/>
              <w:ind w:left="709" w:hanging="567"/>
              <w:jc w:val="left"/>
              <w:textAlignment w:val="baseline"/>
              <w:rPr>
                <w:rStyle w:val="eop"/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12CABE58" w:rsidR="56B3DE59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Integrations</w:t>
            </w:r>
            <w:r w:rsidRPr="12CABE58" w:rsidR="56B3DE59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– </w:t>
            </w:r>
            <w:r w:rsidRPr="12CABE58" w:rsidR="3F5210F1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Worked on REST Messages and </w:t>
            </w:r>
            <w:r w:rsidRPr="12CABE58" w:rsidR="3F9D7DAE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Scripted</w:t>
            </w:r>
            <w:r w:rsidRPr="12CABE58" w:rsidR="3F5210F1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REST APIs</w:t>
            </w:r>
            <w:r w:rsidRPr="12CABE58" w:rsidR="3F5210F1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and implemented </w:t>
            </w:r>
            <w:r w:rsidRPr="12CABE58" w:rsidR="131CDAA4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12CABE58" w:rsidR="131CDAA4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Basic,</w:t>
            </w:r>
            <w:r w:rsidRPr="12CABE58" w:rsidR="6CF506A8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12CABE58" w:rsidR="3F5210F1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OAUTH</w:t>
            </w:r>
            <w:r w:rsidRPr="12CABE58" w:rsidR="6DD63C9D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12CABE58" w:rsidR="3F5210F1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2.0</w:t>
            </w:r>
            <w:r w:rsidRPr="12CABE58" w:rsidR="0E28D242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and API key) Authentications</w:t>
            </w:r>
            <w:r w:rsidRPr="12CABE58" w:rsidR="5E37CF7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and s</w:t>
            </w:r>
            <w:r w:rsidRPr="12CABE58" w:rsidR="56B3DE59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one Integrations with some </w:t>
            </w:r>
            <w:r w:rsidRPr="12CABE58" w:rsidR="6CE68139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third-party</w:t>
            </w:r>
            <w:r w:rsidRPr="12CABE58" w:rsidR="56B3DE59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applications (</w:t>
            </w:r>
            <w:r w:rsidRPr="12CABE58" w:rsidR="3634AA06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JIRA, DHL</w:t>
            </w:r>
            <w:r w:rsidRPr="12CABE58" w:rsidR="7CA4C75E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, FADV)</w:t>
            </w:r>
            <w:r w:rsidRPr="12CABE58" w:rsidR="387F0EED">
              <w:rPr>
                <w:rStyle w:val="eop"/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</w:tc>
      </w:tr>
      <w:tr w:rsidR="12CABE58" w:rsidTr="12CABE58" w14:paraId="52EA6561">
        <w:trPr>
          <w:trHeight w:val="525"/>
        </w:trPr>
        <w:tc>
          <w:tcPr>
            <w:tcW w:w="3145" w:type="dxa"/>
            <w:tcMar/>
          </w:tcPr>
          <w:p w:rsidR="56B3DE59" w:rsidP="12CABE58" w:rsidRDefault="56B3DE59" w14:paraId="509D7854" w14:textId="0721FD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2CABE58" w:rsidR="56B3DE5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Additional</w:t>
            </w:r>
          </w:p>
        </w:tc>
        <w:tc>
          <w:tcPr>
            <w:tcW w:w="7770" w:type="dxa"/>
            <w:tcMar/>
          </w:tcPr>
          <w:p w:rsidR="56B3DE59" w:rsidP="12CABE58" w:rsidRDefault="56B3DE59" w14:paraId="25581EB4" w14:textId="7A5A881D">
            <w:pPr>
              <w:pStyle w:val="paragraph"/>
              <w:jc w:val="both"/>
              <w:rPr>
                <w:rStyle w:val="eop"/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2CABE58" w:rsidR="56B3DE59">
              <w:rPr>
                <w:rStyle w:val="eop"/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ATF, Virtual Agent</w:t>
            </w:r>
          </w:p>
        </w:tc>
      </w:tr>
      <w:tr w:rsidRPr="007B4831" w:rsidR="00752975" w:rsidTr="12CABE58" w14:paraId="04AC5E67" w14:textId="77777777">
        <w:trPr>
          <w:trHeight w:val="273"/>
        </w:trPr>
        <w:tc>
          <w:tcPr>
            <w:tcW w:w="3145" w:type="dxa"/>
            <w:tcMar/>
          </w:tcPr>
          <w:p w:rsidRPr="007B4831" w:rsidR="00752975" w:rsidP="12CABE58" w:rsidRDefault="00752975" w14:paraId="3529392C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ethodology </w:t>
            </w:r>
          </w:p>
        </w:tc>
        <w:tc>
          <w:tcPr>
            <w:tcW w:w="7770" w:type="dxa"/>
            <w:tcMar/>
          </w:tcPr>
          <w:p w:rsidRPr="007B4831" w:rsidR="00752975" w:rsidP="12CABE58" w:rsidRDefault="00752975" w14:paraId="0983143F" w14:textId="17A4B10F">
            <w:pPr>
              <w:pStyle w:val="paragraph"/>
              <w:spacing w:before="0" w:beforeAutospacing="off" w:after="0" w:afterAutospacing="off"/>
              <w:ind w:left="0" w:hanging="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</w:rPr>
              <w:t>Agile</w:t>
            </w:r>
            <w:r w:rsidRPr="12CABE58" w:rsidR="1BE63BBF">
              <w:rPr>
                <w:rFonts w:ascii="Times New Roman" w:hAnsi="Times New Roman" w:eastAsia="Times New Roman" w:cs="Times New Roman"/>
                <w:sz w:val="28"/>
                <w:szCs w:val="28"/>
              </w:rPr>
              <w:t>, Waterfall</w:t>
            </w:r>
          </w:p>
        </w:tc>
      </w:tr>
    </w:tbl>
    <w:p w:rsidRPr="007B4831" w:rsidR="00752975" w:rsidP="00752975" w:rsidRDefault="00752975" w14:paraId="63AE3AA8" w14:textId="77777777">
      <w:pPr>
        <w:rPr>
          <w:rFonts w:ascii="Century Gothic" w:hAnsi="Century Gothic"/>
        </w:rPr>
      </w:pPr>
    </w:p>
    <w:p w:rsidRPr="007B4831" w:rsidR="00752975" w:rsidP="12CABE58" w:rsidRDefault="00752975" w14:paraId="2E0D2370" w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2CABE58" w:rsidR="2C8FA7F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Certifications:</w:t>
      </w:r>
    </w:p>
    <w:tbl>
      <w:tblPr>
        <w:tblStyle w:val="TableGrid"/>
        <w:tblW w:w="10903" w:type="dxa"/>
        <w:tblLook w:val="06A0" w:firstRow="1" w:lastRow="0" w:firstColumn="1" w:lastColumn="0" w:noHBand="1" w:noVBand="1"/>
      </w:tblPr>
      <w:tblGrid>
        <w:gridCol w:w="2938"/>
        <w:gridCol w:w="7965"/>
      </w:tblGrid>
      <w:tr w:rsidRPr="007B4831" w:rsidR="00752975" w:rsidTr="12CABE58" w14:paraId="17FDF4CA" w14:textId="77777777">
        <w:tc>
          <w:tcPr>
            <w:tcW w:w="2938" w:type="dxa"/>
            <w:tcMar/>
          </w:tcPr>
          <w:p w:rsidRPr="007B4831" w:rsidR="00752975" w:rsidP="12CABE58" w:rsidRDefault="00752975" w14:paraId="49154273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</w:rPr>
              <w:t>Certifications</w:t>
            </w:r>
          </w:p>
        </w:tc>
        <w:tc>
          <w:tcPr>
            <w:tcW w:w="7965" w:type="dxa"/>
            <w:tcMar/>
          </w:tcPr>
          <w:p w:rsidRPr="00DD13DC" w:rsidR="00752975" w:rsidP="12CABE58" w:rsidRDefault="00752975" w14:paraId="3CB21C8C" w14:textId="3D86663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</w:rPr>
              <w:t>ServiceNow Certified System Administration</w:t>
            </w:r>
          </w:p>
        </w:tc>
      </w:tr>
    </w:tbl>
    <w:p w:rsidR="00752975" w:rsidP="00752975" w:rsidRDefault="00752975" w14:paraId="04A49944" w14:textId="77777777">
      <w:pPr>
        <w:rPr>
          <w:rFonts w:ascii="Century Gothic" w:hAnsi="Century Gothic"/>
          <w:b/>
          <w:bCs/>
          <w:sz w:val="28"/>
          <w:szCs w:val="28"/>
        </w:rPr>
      </w:pPr>
    </w:p>
    <w:p w:rsidRPr="007B4831" w:rsidR="00DD13DC" w:rsidP="12CABE58" w:rsidRDefault="00DD13DC" w14:paraId="3BF5CBAF" w14:textId="7602B866">
      <w:pPr>
        <w:pStyle w:val="Normal"/>
      </w:pPr>
    </w:p>
    <w:p w:rsidRPr="007B4831" w:rsidR="00752975" w:rsidP="12CABE58" w:rsidRDefault="00752975" w14:paraId="39987BCD" w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2CABE58" w:rsidR="2C8FA7F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Projects:</w:t>
      </w: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2880"/>
        <w:gridCol w:w="8025"/>
      </w:tblGrid>
      <w:tr w:rsidRPr="00384D54" w:rsidR="00752975" w:rsidTr="12CABE58" w14:paraId="7985F981" w14:textId="77777777">
        <w:trPr>
          <w:trHeight w:val="953"/>
        </w:trPr>
        <w:tc>
          <w:tcPr>
            <w:tcW w:w="2880" w:type="dxa"/>
            <w:tcMar/>
          </w:tcPr>
          <w:p w:rsidRPr="00384D54" w:rsidR="00752975" w:rsidP="12CABE58" w:rsidRDefault="00752975" w14:paraId="29D246DC" w14:textId="77777777">
            <w:pPr>
              <w:tabs>
                <w:tab w:val="left" w:pos="1230"/>
              </w:tabs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IN"/>
              </w:rPr>
              <w:t>Project 1:</w:t>
            </w:r>
          </w:p>
          <w:p w:rsidRPr="00384D54" w:rsidR="00752975" w:rsidP="12CABE58" w:rsidRDefault="00752975" w14:paraId="02F5222B" w14:textId="34BD6756">
            <w:pPr>
              <w:tabs>
                <w:tab w:val="left" w:pos="1230"/>
              </w:tabs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2CABE58" w:rsidR="2C8FA7F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Employee Onboarding</w:t>
            </w:r>
            <w:r w:rsidRPr="12CABE58" w:rsidR="20F3685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&amp;</w:t>
            </w:r>
            <w:r w:rsidRPr="12CABE58" w:rsidR="2C8FA7F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12CABE58" w:rsidR="70F0E17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Relocation</w:t>
            </w:r>
            <w:r w:rsidRPr="12CABE58" w:rsidR="2C8FA7F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12CABE58" w:rsidR="6A1C40E2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Assistance</w:t>
            </w:r>
          </w:p>
        </w:tc>
        <w:tc>
          <w:tcPr>
            <w:tcW w:w="8025" w:type="dxa"/>
            <w:tcMar/>
          </w:tcPr>
          <w:p w:rsidRPr="00384D54" w:rsidR="00752975" w:rsidP="12CABE58" w:rsidRDefault="00752975" w14:paraId="112C8099" w14:textId="0198A340">
            <w:p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E8BFC08"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In t</w:t>
            </w:r>
            <w:r w:rsidRPr="12CABE58" w:rsidR="08E4EAB1"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his project, we created some Record Producers for On-Boarding, Relocation, Work from Home, and Upload Documents and developed their respected flows using flow Designer and lifecycle events.</w:t>
            </w:r>
          </w:p>
          <w:p w:rsidRPr="00384D54" w:rsidR="00752975" w:rsidP="12CABE58" w:rsidRDefault="00752975" w14:paraId="734E312B" w14:textId="2558B90D">
            <w:pPr>
              <w:numPr>
                <w:ilvl w:val="0"/>
                <w:numId w:val="12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 xml:space="preserve">Employee Onboarding </w:t>
            </w:r>
            <w:r w:rsidRPr="12CABE58" w:rsidR="27BC262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P</w:t>
            </w: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rocess:</w:t>
            </w:r>
            <w:r>
              <w:br/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 Features:</w:t>
            </w:r>
          </w:p>
          <w:p w:rsidRPr="00384D54" w:rsidR="00752975" w:rsidP="12CABE58" w:rsidRDefault="00752975" w14:paraId="19C12952" w14:textId="02407928">
            <w:pPr>
              <w:pStyle w:val="ListParagraph"/>
              <w:numPr>
                <w:ilvl w:val="0"/>
                <w:numId w:val="20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Configur</w:t>
            </w:r>
            <w:r w:rsidRPr="12CABE58" w:rsidR="086B7D08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ed</w:t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 HR Service and Templates for auto-assignment.</w:t>
            </w:r>
          </w:p>
          <w:p w:rsidRPr="00384D54" w:rsidR="00752975" w:rsidP="12CABE58" w:rsidRDefault="00752975" w14:paraId="225AFB71" w14:textId="77777777">
            <w:pPr>
              <w:pStyle w:val="ListParagraph"/>
              <w:numPr>
                <w:ilvl w:val="0"/>
                <w:numId w:val="20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Multi approval in core case configurations according to department.</w:t>
            </w:r>
          </w:p>
          <w:p w:rsidRPr="007F79AF" w:rsidR="007F79AF" w:rsidP="12CABE58" w:rsidRDefault="007F79AF" w14:paraId="634A6BB0" w14:textId="61C7415D">
            <w:pPr>
              <w:pStyle w:val="ListParagraph"/>
              <w:numPr>
                <w:ilvl w:val="0"/>
                <w:numId w:val="20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319FD396"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Configured employee/fulfiller tasks as per the client requirement using HR Task Templates.</w:t>
            </w:r>
          </w:p>
          <w:p w:rsidRPr="00384D54" w:rsidR="00752975" w:rsidP="12CABE58" w:rsidRDefault="00752975" w14:paraId="49636387" w14:textId="10F00708">
            <w:pPr>
              <w:pStyle w:val="ListParagraph"/>
              <w:numPr>
                <w:ilvl w:val="0"/>
                <w:numId w:val="20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Multi-phase onboarding activities using Lifecycle Events.</w:t>
            </w:r>
          </w:p>
          <w:p w:rsidRPr="00384D54" w:rsidR="00752975" w:rsidP="12CABE58" w:rsidRDefault="00752975" w14:paraId="04EE0B10" w14:textId="29C422D7">
            <w:pPr>
              <w:pStyle w:val="ListParagraph"/>
              <w:numPr>
                <w:ilvl w:val="0"/>
                <w:numId w:val="20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Creat</w:t>
            </w:r>
            <w:r w:rsidRPr="12CABE58" w:rsidR="762BE378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ed</w:t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 Surveys for feedback.</w:t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  <w:t xml:space="preserve"> </w:t>
            </w:r>
          </w:p>
          <w:p w:rsidR="12CABE58" w:rsidP="12CABE58" w:rsidRDefault="12CABE58" w14:paraId="3F64F2C3" w14:textId="5CB4170F">
            <w:pPr>
              <w:pStyle w:val="Normal"/>
              <w:spacing w:beforeAutospacing="on" w:afterAutospacing="on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</w:p>
          <w:p w:rsidRPr="00384D54" w:rsidR="00752975" w:rsidP="12CABE58" w:rsidRDefault="00752975" w14:paraId="3B2B1032" w14:textId="17E4FD22">
            <w:pPr>
              <w:numPr>
                <w:ilvl w:val="0"/>
                <w:numId w:val="12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 xml:space="preserve">Employee </w:t>
            </w:r>
            <w:r w:rsidRPr="12CABE58" w:rsidR="319FD39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Relocation</w:t>
            </w: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 xml:space="preserve"> </w:t>
            </w:r>
            <w:r w:rsidRPr="12CABE58" w:rsidR="373DE33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P</w:t>
            </w: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rocess:</w:t>
            </w:r>
            <w:r>
              <w:br/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 Features:</w:t>
            </w:r>
          </w:p>
          <w:p w:rsidRPr="007F79AF" w:rsidR="007F79AF" w:rsidP="12CABE58" w:rsidRDefault="007F79AF" w14:paraId="55E4D285" w14:textId="44846812">
            <w:pPr>
              <w:pStyle w:val="ListParagraph"/>
              <w:numPr>
                <w:ilvl w:val="0"/>
                <w:numId w:val="21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319FD396"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HR case generation through record producer followed by approvals and validations.</w:t>
            </w:r>
          </w:p>
          <w:p w:rsidRPr="00384D54" w:rsidR="00752975" w:rsidP="12CABE58" w:rsidRDefault="007F79AF" w14:paraId="271A94C9" w14:textId="52A436FB">
            <w:pPr>
              <w:pStyle w:val="ListParagraph"/>
              <w:numPr>
                <w:ilvl w:val="0"/>
                <w:numId w:val="21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319FD396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Determining</w:t>
            </w:r>
            <w:r w:rsidRPr="12CABE58" w:rsidR="319FD396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 whether the relocation is within the country or outside the country, tasks are being generated</w:t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.</w:t>
            </w:r>
          </w:p>
          <w:p w:rsidRPr="00384D54" w:rsidR="00752975" w:rsidP="12CABE58" w:rsidRDefault="007F79AF" w14:paraId="41CAAF39" w14:textId="68FC19A5">
            <w:pPr>
              <w:pStyle w:val="ListParagraph"/>
              <w:numPr>
                <w:ilvl w:val="0"/>
                <w:numId w:val="21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 w:rsidRPr="12CABE58" w:rsidR="319FD396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Tasks for staying arrangements of the employee are also </w:t>
            </w:r>
            <w:r w:rsidRPr="12CABE58" w:rsidR="319FD396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initiated</w:t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.</w:t>
            </w:r>
          </w:p>
          <w:p w:rsidRPr="0075120E" w:rsidR="006E2DCA" w:rsidP="12CABE58" w:rsidRDefault="006E2DCA" w14:paraId="7C297188" w14:textId="265FE383">
            <w:pPr>
              <w:numPr>
                <w:ilvl w:val="0"/>
                <w:numId w:val="12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12CABE58" w:rsidR="319FD39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Work From Home</w:t>
            </w: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 xml:space="preserve"> pro</w:t>
            </w:r>
            <w:r w:rsidRPr="12CABE58" w:rsidR="319FD39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cess</w:t>
            </w:r>
            <w:r w:rsidRPr="12CABE58" w:rsidR="2C8FA7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GB"/>
              </w:rPr>
              <w:t>:</w:t>
            </w:r>
            <w:r>
              <w:br/>
            </w:r>
            <w:r w:rsidRPr="12CABE58" w:rsidR="2C8FA7F7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 xml:space="preserve"> 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val="en-GB"/>
              </w:rPr>
              <w:t>Features:</w:t>
            </w:r>
          </w:p>
          <w:p w:rsidRPr="0075120E" w:rsidR="006E2DCA" w:rsidP="12CABE58" w:rsidRDefault="006E2DCA" w14:paraId="4F423734" w14:textId="1BD3AF45">
            <w:pPr>
              <w:numPr>
                <w:ilvl w:val="1"/>
                <w:numId w:val="12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Implemented complex validations so that     the employee can only take the defined number of WFHs allotted per employee.</w:t>
            </w:r>
          </w:p>
          <w:p w:rsidRPr="0075120E" w:rsidR="006E2DCA" w:rsidP="12CABE58" w:rsidRDefault="006E2DCA" w14:paraId="3D7B1661" w14:textId="7E369F51">
            <w:pPr>
              <w:pStyle w:val="ListParagraph"/>
              <w:numPr>
                <w:ilvl w:val="1"/>
                <w:numId w:val="12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Consecutively checked whether that employee has already 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took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WFH for that 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particular 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time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period</w:t>
            </w:r>
            <w:r w:rsidRPr="12CABE58" w:rsidR="72F738A2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.</w:t>
            </w:r>
          </w:p>
          <w:p w:rsidRPr="0075120E" w:rsidR="006E2DCA" w:rsidP="12CABE58" w:rsidRDefault="006E2DCA" w14:paraId="426AE0A2" w14:textId="1BA037AB">
            <w:pPr>
              <w:pStyle w:val="Normal"/>
              <w:autoSpaceDN w:val="0"/>
              <w:spacing w:before="100" w:beforeAutospacing="on" w:after="100" w:afterAutospacing="on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  <w:p w:rsidRPr="0075120E" w:rsidR="006E2DCA" w:rsidP="12CABE58" w:rsidRDefault="006E2DCA" w14:paraId="17B0ED22" w14:textId="58DACBD8">
            <w:pPr>
              <w:pStyle w:val="ListParagraph"/>
              <w:numPr>
                <w:ilvl w:val="0"/>
                <w:numId w:val="27"/>
              </w:numPr>
              <w:autoSpaceDN w:val="0"/>
              <w:spacing w:before="100" w:beforeAutospacing="on" w:after="100" w:afterAutospacing="on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12CABE58" w:rsidR="305F3FC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Finally, all flows require document submission. We send a notification with redirection link and after submission </w:t>
            </w:r>
            <w:r w:rsidRPr="12CABE58" w:rsidR="305F3FC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it automatically </w:t>
            </w:r>
            <w:r w:rsidRPr="12CABE58" w:rsidR="305F3FC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moves</w:t>
            </w:r>
            <w:r w:rsidRPr="12CABE58" w:rsidR="305F3FC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r w:rsidRPr="12CABE58" w:rsidR="305F3FC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documents to EDM.</w:t>
            </w:r>
          </w:p>
        </w:tc>
      </w:tr>
      <w:tr w:rsidRPr="00384D54" w:rsidR="00752975" w:rsidTr="12CABE58" w14:paraId="6F8825BF" w14:textId="77777777">
        <w:trPr>
          <w:trHeight w:val="953"/>
        </w:trPr>
        <w:tc>
          <w:tcPr>
            <w:tcW w:w="2880" w:type="dxa"/>
            <w:tcMar/>
          </w:tcPr>
          <w:p w:rsidRPr="00384D54" w:rsidR="00752975" w:rsidP="12CABE58" w:rsidRDefault="00752975" w14:paraId="4A7B89CF" w14:textId="1FA63F92">
            <w:pPr>
              <w:tabs>
                <w:tab w:val="left" w:pos="1230"/>
              </w:tabs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2CABE58" w:rsidR="117901EC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Project </w:t>
            </w:r>
            <w:r w:rsidRPr="12CABE58" w:rsidR="20936B16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2</w:t>
            </w:r>
            <w:r w:rsidRPr="12CABE58" w:rsidR="117901EC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:  </w:t>
            </w:r>
          </w:p>
          <w:p w:rsidRPr="00384D54" w:rsidR="00752975" w:rsidP="12CABE58" w:rsidRDefault="00752975" w14:paraId="5BFBE54C" w14:textId="4726B97B">
            <w:pPr>
              <w:pStyle w:val="Normal"/>
              <w:tabs>
                <w:tab w:val="left" w:pos="1230"/>
              </w:tabs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2CABE58" w:rsidR="117901EC">
              <w:rPr>
                <w:rStyle w:val="eop"/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Biographical Request Tracer</w:t>
            </w:r>
          </w:p>
        </w:tc>
        <w:tc>
          <w:tcPr>
            <w:tcW w:w="8025" w:type="dxa"/>
            <w:tcMar/>
          </w:tcPr>
          <w:p w:rsidRPr="00E43C48" w:rsidR="00752975" w:rsidP="12CABE58" w:rsidRDefault="00752975" w14:paraId="0428C9DF" w14:textId="598D67F9">
            <w:pPr>
              <w:spacing w:after="160" w:line="288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8"/>
                <w:szCs w:val="28"/>
                <w:lang w:val="en-IN"/>
              </w:rPr>
            </w:pP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In </w:t>
            </w:r>
            <w:r w:rsidRPr="12CABE58" w:rsidR="6EEFB3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t</w:t>
            </w: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his </w:t>
            </w:r>
            <w:r w:rsidRPr="12CABE58" w:rsidR="1B7945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P</w:t>
            </w: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roject</w:t>
            </w:r>
            <w:r w:rsidRPr="12CABE58" w:rsidR="16A197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,</w:t>
            </w: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we developed an end-to-end UI for biographical Request application and implemented document template plugin for document generation.</w:t>
            </w:r>
          </w:p>
          <w:p w:rsidRPr="00E43C48" w:rsidR="00752975" w:rsidP="12CABE58" w:rsidRDefault="00752975" w14:paraId="0B5644BF" w14:textId="16896948">
            <w:pPr>
              <w:pStyle w:val="ListParagraph"/>
              <w:numPr>
                <w:ilvl w:val="0"/>
                <w:numId w:val="28"/>
              </w:numPr>
              <w:spacing w:after="160" w:line="288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8"/>
                <w:szCs w:val="28"/>
                <w:lang w:val="en-US"/>
              </w:rPr>
            </w:pP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created flows as per client requirement </w:t>
            </w:r>
          </w:p>
          <w:p w:rsidRPr="00E43C48" w:rsidR="00752975" w:rsidP="12CABE58" w:rsidRDefault="00752975" w14:paraId="54FD43C9" w14:textId="507E4D04">
            <w:pPr>
              <w:pStyle w:val="ListParagraph"/>
              <w:numPr>
                <w:ilvl w:val="0"/>
                <w:numId w:val="28"/>
              </w:numPr>
              <w:spacing w:after="160" w:line="288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8"/>
                <w:szCs w:val="28"/>
                <w:lang w:val="en-US"/>
              </w:rPr>
            </w:pP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write UI policy and security rules for validation and access control.</w:t>
            </w:r>
          </w:p>
          <w:p w:rsidRPr="00E43C48" w:rsidR="00752975" w:rsidP="12CABE58" w:rsidRDefault="00752975" w14:paraId="5F47178B" w14:textId="5C604FB4">
            <w:pPr>
              <w:pStyle w:val="ListParagraph"/>
              <w:numPr>
                <w:ilvl w:val="0"/>
                <w:numId w:val="28"/>
              </w:numPr>
              <w:spacing w:after="160" w:line="288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8"/>
                <w:szCs w:val="28"/>
                <w:lang w:val="en-US"/>
              </w:rPr>
            </w:pP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Used document template plugin to generate different documents.</w:t>
            </w:r>
          </w:p>
          <w:p w:rsidRPr="00E43C48" w:rsidR="00752975" w:rsidP="12CABE58" w:rsidRDefault="00752975" w14:paraId="1CE13247" w14:textId="15605920">
            <w:pPr>
              <w:pStyle w:val="ListParagraph"/>
              <w:numPr>
                <w:ilvl w:val="0"/>
                <w:numId w:val="28"/>
              </w:numPr>
              <w:spacing w:after="160" w:line="288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8"/>
                <w:szCs w:val="28"/>
                <w:lang w:val="en-US"/>
              </w:rPr>
            </w:pPr>
            <w:r w:rsidRPr="12CABE58" w:rsidR="5F3D7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write Script Include and worked on UI Action to active document generation.</w:t>
            </w:r>
          </w:p>
          <w:p w:rsidRPr="00E43C48" w:rsidR="00752975" w:rsidP="12CABE58" w:rsidRDefault="00752975" w14:paraId="27E3F704" w14:textId="2D9C017E">
            <w:pPr>
              <w:pStyle w:val="Normal"/>
              <w:spacing w:after="160" w:line="256" w:lineRule="auto"/>
              <w:ind w:left="0"/>
              <w:rPr>
                <w:rFonts w:ascii="Century Gothic" w:hAnsi="Century Gothic" w:eastAsia="Century Gothic" w:cs="Century Gothic"/>
                <w:color w:val="000000" w:themeColor="text1"/>
                <w:sz w:val="24"/>
                <w:szCs w:val="24"/>
              </w:rPr>
            </w:pPr>
          </w:p>
        </w:tc>
      </w:tr>
      <w:tr w:rsidRPr="00384D54" w:rsidR="00752975" w:rsidTr="12CABE58" w14:paraId="0419D5E7" w14:textId="77777777">
        <w:trPr>
          <w:trHeight w:val="3510"/>
        </w:trPr>
        <w:tc>
          <w:tcPr>
            <w:tcW w:w="2880" w:type="dxa"/>
            <w:tcMar/>
          </w:tcPr>
          <w:p w:rsidRPr="00384D54" w:rsidR="00752975" w:rsidP="12CABE58" w:rsidRDefault="00752975" w14:paraId="1CB8CE30" w14:textId="77E63D18">
            <w:pPr>
              <w:tabs>
                <w:tab w:val="left" w:pos="1230"/>
              </w:tabs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2CABE58" w:rsidR="13458D67">
              <w:rPr>
                <w:rStyle w:val="normaltextrun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Project </w:t>
            </w:r>
            <w:r w:rsidRPr="12CABE58" w:rsidR="3256310A">
              <w:rPr>
                <w:rStyle w:val="normaltextrun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3</w:t>
            </w:r>
            <w:r w:rsidRPr="12CABE58" w:rsidR="13458D67">
              <w:rPr>
                <w:rStyle w:val="normaltextrun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: </w:t>
            </w:r>
          </w:p>
          <w:p w:rsidRPr="00384D54" w:rsidR="00752975" w:rsidP="12CABE58" w:rsidRDefault="00752975" w14:paraId="464E8170" w14:textId="1A89C627">
            <w:pPr>
              <w:tabs>
                <w:tab w:val="left" w:pos="1230"/>
              </w:tabs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2CABE58" w:rsidR="13458D67">
              <w:rPr>
                <w:rStyle w:val="eop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Employee Training Management Project</w:t>
            </w:r>
          </w:p>
          <w:p w:rsidRPr="00384D54" w:rsidR="00752975" w:rsidP="12CABE58" w:rsidRDefault="00752975" w14:paraId="1BD603F4" w14:textId="67B9E429">
            <w:pPr>
              <w:pStyle w:val="Normal"/>
              <w:tabs>
                <w:tab w:val="left" w:pos="1230"/>
              </w:tabs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025" w:type="dxa"/>
            <w:tcMar/>
          </w:tcPr>
          <w:p w:rsidRPr="00384D54" w:rsidR="00752975" w:rsidP="12CABE58" w:rsidRDefault="00752975" w14:paraId="0F1A3D0E" w14:textId="56C1DF1D">
            <w:pPr>
              <w:pStyle w:val="Normal"/>
              <w:spacing w:after="160" w:line="256" w:lineRule="auto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2CABE58" w:rsidR="7481A4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</w:t>
            </w:r>
            <w:r w:rsidRPr="12CABE58" w:rsidR="446D27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n </w:t>
            </w:r>
            <w:r w:rsidRPr="12CABE58" w:rsidR="237E88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</w:t>
            </w:r>
            <w:r w:rsidRPr="12CABE58" w:rsidR="446D27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his </w:t>
            </w:r>
            <w:r w:rsidRPr="12CABE58" w:rsidR="6F9ABA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P</w:t>
            </w:r>
            <w:r w:rsidRPr="12CABE58" w:rsidR="446D27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roject</w:t>
            </w:r>
            <w:r w:rsidRPr="12CABE58" w:rsidR="31C361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,</w:t>
            </w:r>
            <w:r w:rsidRPr="12CABE58" w:rsidR="446D27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we automate the process of training </w:t>
            </w:r>
            <w:r w:rsidRPr="12CABE58" w:rsidR="3917274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enrolments</w:t>
            </w:r>
            <w:r w:rsidRPr="12CABE58" w:rsidR="446D27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384D54" w:rsidR="00752975" w:rsidP="12CABE58" w:rsidRDefault="00752975" w14:paraId="1FC75EF2" w14:textId="0557CDD6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2CABE58" w:rsidR="59C4B4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GB"/>
              </w:rPr>
              <w:t>Record Producer – for trainers and employees.</w:t>
            </w:r>
          </w:p>
          <w:p w:rsidRPr="00384D54" w:rsidR="00752975" w:rsidP="12CABE58" w:rsidRDefault="00752975" w14:paraId="023F7F5F" w14:textId="67A4F911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2CABE58" w:rsidR="0E59D31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</w:t>
            </w:r>
            <w:r w:rsidRPr="12CABE58" w:rsidR="446D27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reated a widget for all the employees of the organization</w:t>
            </w:r>
            <w:r w:rsidRPr="12CABE58" w:rsidR="70757E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384D54" w:rsidR="00752975" w:rsidP="12CABE58" w:rsidRDefault="00752975" w14:paraId="42E42AEC" w14:textId="1342FD4F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2CABE58" w:rsidR="70757E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Created Business Rules to automatically allot the training points to all the attendees of those </w:t>
            </w:r>
            <w:r w:rsidRPr="12CABE58" w:rsidR="70757E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trainings</w:t>
            </w:r>
            <w:r w:rsidRPr="12CABE58" w:rsidR="70757E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384D54" w:rsidR="00752975" w:rsidP="12CABE58" w:rsidRDefault="00752975" w14:paraId="7E9F98DD" w14:textId="12A86159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2CABE58" w:rsidR="70757E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GB"/>
              </w:rPr>
              <w:t>Email Notification – Sent to employee after successful enrolment in the training.</w:t>
            </w:r>
          </w:p>
          <w:p w:rsidRPr="00384D54" w:rsidR="00752975" w:rsidP="12CABE58" w:rsidRDefault="00752975" w14:paraId="6FB16919" w14:textId="4B8BE432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2CABE58" w:rsidR="70757E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Created technical and process documentation.</w:t>
            </w:r>
          </w:p>
        </w:tc>
      </w:tr>
    </w:tbl>
    <w:p w:rsidR="12CABE58" w:rsidRDefault="12CABE58" w14:paraId="1CD69C9E" w14:textId="245E6C03"/>
    <w:p w:rsidRPr="00752975" w:rsidR="00B03F29" w:rsidP="00752975" w:rsidRDefault="00B03F29" w14:paraId="6080EBE6" w14:textId="77777777"/>
    <w:sectPr w:rsidRPr="00752975" w:rsidR="00B03F29" w:rsidSect="00671E84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904" w:rsidRDefault="007B3904" w14:paraId="42928F9E" w14:textId="77777777">
      <w:pPr>
        <w:spacing w:after="0" w:line="240" w:lineRule="auto"/>
      </w:pPr>
      <w:r>
        <w:separator/>
      </w:r>
    </w:p>
  </w:endnote>
  <w:endnote w:type="continuationSeparator" w:id="0">
    <w:p w:rsidR="007B3904" w:rsidRDefault="007B3904" w14:paraId="0F772BE7" w14:textId="77777777">
      <w:pPr>
        <w:spacing w:after="0" w:line="240" w:lineRule="auto"/>
      </w:pPr>
      <w:r>
        <w:continuationSeparator/>
      </w:r>
    </w:p>
  </w:endnote>
  <w:endnote w:type="continuationNotice" w:id="1">
    <w:p w:rsidR="007B3904" w:rsidRDefault="007B3904" w14:paraId="3465F29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1EC4" w:rsidTr="00A71EC4" w14:paraId="795DB984" w14:textId="77777777">
      <w:tc>
        <w:tcPr>
          <w:tcW w:w="3120" w:type="dxa"/>
        </w:tcPr>
        <w:p w:rsidR="00A71EC4" w:rsidP="00A71EC4" w:rsidRDefault="00A71EC4" w14:paraId="542BE7D7" w14:textId="77777777">
          <w:pPr>
            <w:pStyle w:val="Header"/>
            <w:ind w:left="-115"/>
          </w:pPr>
        </w:p>
      </w:tc>
      <w:tc>
        <w:tcPr>
          <w:tcW w:w="3120" w:type="dxa"/>
        </w:tcPr>
        <w:p w:rsidR="00A71EC4" w:rsidP="00A71EC4" w:rsidRDefault="00A71EC4" w14:paraId="336A17EB" w14:textId="77777777">
          <w:pPr>
            <w:pStyle w:val="Header"/>
            <w:jc w:val="center"/>
          </w:pPr>
        </w:p>
      </w:tc>
      <w:tc>
        <w:tcPr>
          <w:tcW w:w="3120" w:type="dxa"/>
        </w:tcPr>
        <w:p w:rsidR="00A71EC4" w:rsidP="00A71EC4" w:rsidRDefault="00A71EC4" w14:paraId="08247308" w14:textId="77777777">
          <w:pPr>
            <w:pStyle w:val="Header"/>
            <w:ind w:right="-115"/>
            <w:jc w:val="right"/>
          </w:pPr>
        </w:p>
      </w:tc>
    </w:tr>
  </w:tbl>
  <w:p w:rsidR="00A71EC4" w:rsidP="00A71EC4" w:rsidRDefault="00A71EC4" w14:paraId="1BA3055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904" w:rsidRDefault="007B3904" w14:paraId="20897EC8" w14:textId="77777777">
      <w:pPr>
        <w:spacing w:after="0" w:line="240" w:lineRule="auto"/>
      </w:pPr>
      <w:r>
        <w:separator/>
      </w:r>
    </w:p>
  </w:footnote>
  <w:footnote w:type="continuationSeparator" w:id="0">
    <w:p w:rsidR="007B3904" w:rsidRDefault="007B3904" w14:paraId="6380E111" w14:textId="77777777">
      <w:pPr>
        <w:spacing w:after="0" w:line="240" w:lineRule="auto"/>
      </w:pPr>
      <w:r>
        <w:continuationSeparator/>
      </w:r>
    </w:p>
  </w:footnote>
  <w:footnote w:type="continuationNotice" w:id="1">
    <w:p w:rsidR="007B3904" w:rsidRDefault="007B3904" w14:paraId="61E8762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1EC4" w:rsidTr="00A71EC4" w14:paraId="1A0A057D" w14:textId="77777777">
      <w:tc>
        <w:tcPr>
          <w:tcW w:w="3120" w:type="dxa"/>
        </w:tcPr>
        <w:p w:rsidR="00A71EC4" w:rsidP="00A71EC4" w:rsidRDefault="00A71EC4" w14:paraId="6A0C85DD" w14:textId="558F9EA9">
          <w:pPr>
            <w:pStyle w:val="Header"/>
            <w:ind w:left="-115"/>
          </w:pPr>
        </w:p>
      </w:tc>
      <w:tc>
        <w:tcPr>
          <w:tcW w:w="3120" w:type="dxa"/>
        </w:tcPr>
        <w:p w:rsidR="00A71EC4" w:rsidP="00A71EC4" w:rsidRDefault="00A71EC4" w14:paraId="7D7871F5" w14:textId="77777777">
          <w:pPr>
            <w:pStyle w:val="Header"/>
            <w:jc w:val="center"/>
          </w:pPr>
        </w:p>
      </w:tc>
      <w:tc>
        <w:tcPr>
          <w:tcW w:w="3120" w:type="dxa"/>
        </w:tcPr>
        <w:p w:rsidR="00A71EC4" w:rsidP="00A71EC4" w:rsidRDefault="00A71EC4" w14:paraId="10B8BBD1" w14:textId="77777777">
          <w:pPr>
            <w:pStyle w:val="Header"/>
            <w:ind w:right="-115"/>
            <w:jc w:val="right"/>
          </w:pPr>
        </w:p>
      </w:tc>
    </w:tr>
  </w:tbl>
  <w:p w:rsidR="00A71EC4" w:rsidP="00A71EC4" w:rsidRDefault="002B3DD6" w14:paraId="0D81479B" w14:textId="01C6A83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2A19B8" wp14:editId="2683D265">
          <wp:simplePos x="0" y="0"/>
          <wp:positionH relativeFrom="column">
            <wp:posOffset>-291161</wp:posOffset>
          </wp:positionH>
          <wp:positionV relativeFrom="paragraph">
            <wp:posOffset>-246380</wp:posOffset>
          </wp:positionV>
          <wp:extent cx="2125980" cy="323850"/>
          <wp:effectExtent l="0" t="0" r="7620" b="0"/>
          <wp:wrapTopAndBottom/>
          <wp:docPr id="1572389265" name="Picture 1572389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9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1ffa3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237e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e9e6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b2fe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332d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70ab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82c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AF34DB"/>
    <w:multiLevelType w:val="hybridMultilevel"/>
    <w:tmpl w:val="DE00603C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17216A"/>
    <w:multiLevelType w:val="multilevel"/>
    <w:tmpl w:val="171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E01B9C"/>
    <w:multiLevelType w:val="hybridMultilevel"/>
    <w:tmpl w:val="A684B56A"/>
    <w:lvl w:ilvl="0" w:tplc="40090001">
      <w:start w:val="1"/>
      <w:numFmt w:val="bullet"/>
      <w:lvlText w:val=""/>
      <w:lvlJc w:val="left"/>
      <w:pPr>
        <w:ind w:left="92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hint="default" w:ascii="Wingdings" w:hAnsi="Wingdings"/>
      </w:rPr>
    </w:lvl>
  </w:abstractNum>
  <w:abstractNum w:abstractNumId="3" w15:restartNumberingAfterBreak="0">
    <w:nsid w:val="0C332113"/>
    <w:multiLevelType w:val="multilevel"/>
    <w:tmpl w:val="230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21A148A"/>
    <w:multiLevelType w:val="hybridMultilevel"/>
    <w:tmpl w:val="5C580948"/>
    <w:lvl w:ilvl="0" w:tplc="40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5" w15:restartNumberingAfterBreak="0">
    <w:nsid w:val="21502338"/>
    <w:multiLevelType w:val="hybridMultilevel"/>
    <w:tmpl w:val="BDD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3D2397"/>
    <w:multiLevelType w:val="hybridMultilevel"/>
    <w:tmpl w:val="FBAA4A6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06655C"/>
    <w:multiLevelType w:val="hybridMultilevel"/>
    <w:tmpl w:val="F0688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AA1FC"/>
    <w:multiLevelType w:val="singleLevel"/>
    <w:tmpl w:val="26EAA1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 w15:restartNumberingAfterBreak="0">
    <w:nsid w:val="26F3637E"/>
    <w:multiLevelType w:val="hybridMultilevel"/>
    <w:tmpl w:val="527AA1DE"/>
    <w:lvl w:ilvl="0" w:tplc="40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0" w15:restartNumberingAfterBreak="0">
    <w:nsid w:val="344E4D8D"/>
    <w:multiLevelType w:val="hybridMultilevel"/>
    <w:tmpl w:val="E2BE3DF8"/>
    <w:lvl w:ilvl="0" w:tplc="40090003">
      <w:start w:val="1"/>
      <w:numFmt w:val="bullet"/>
      <w:lvlText w:val="o"/>
      <w:lvlJc w:val="left"/>
      <w:pPr>
        <w:ind w:left="21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hint="default" w:ascii="Wingdings" w:hAnsi="Wingdings"/>
      </w:rPr>
    </w:lvl>
  </w:abstractNum>
  <w:abstractNum w:abstractNumId="11" w15:restartNumberingAfterBreak="0">
    <w:nsid w:val="35315E69"/>
    <w:multiLevelType w:val="hybridMultilevel"/>
    <w:tmpl w:val="4D68F6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EE46A1"/>
    <w:multiLevelType w:val="multilevel"/>
    <w:tmpl w:val="B6069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 w15:restartNumberingAfterBreak="0">
    <w:nsid w:val="3FC76C83"/>
    <w:multiLevelType w:val="hybridMultilevel"/>
    <w:tmpl w:val="5A0C0924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8691FC3"/>
    <w:multiLevelType w:val="hybridMultilevel"/>
    <w:tmpl w:val="FFFFFFFF"/>
    <w:lvl w:ilvl="0" w:tplc="6D40AE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B871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94E7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846B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FC0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A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AAC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84A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9EF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915777"/>
    <w:multiLevelType w:val="hybridMultilevel"/>
    <w:tmpl w:val="697E8442"/>
    <w:lvl w:ilvl="0" w:tplc="56520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365C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0D9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E0A4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188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0CD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03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A29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4CF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020832"/>
    <w:multiLevelType w:val="hybridMultilevel"/>
    <w:tmpl w:val="953EFD1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936DF2"/>
    <w:multiLevelType w:val="hybridMultilevel"/>
    <w:tmpl w:val="34B423D0"/>
    <w:lvl w:ilvl="0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AFD3FF1"/>
    <w:multiLevelType w:val="hybridMultilevel"/>
    <w:tmpl w:val="AA1EBEAE"/>
    <w:lvl w:ilvl="0" w:tplc="8F623B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C0F1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C3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C236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AC9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D04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0F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60B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14EB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A36895"/>
    <w:multiLevelType w:val="hybridMultilevel"/>
    <w:tmpl w:val="FFFFFFFF"/>
    <w:lvl w:ilvl="0" w:tplc="F87C63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486F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9CF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30C7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849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18A5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E2B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ACC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84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4E6233"/>
    <w:multiLevelType w:val="hybridMultilevel"/>
    <w:tmpl w:val="34E0CE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51E4751"/>
    <w:multiLevelType w:val="hybridMultilevel"/>
    <w:tmpl w:val="4CAA62D8"/>
    <w:lvl w:ilvl="0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7A3E7D43"/>
    <w:multiLevelType w:val="hybridMultilevel"/>
    <w:tmpl w:val="7B480D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7C2F7527"/>
    <w:multiLevelType w:val="hybridMultilevel"/>
    <w:tmpl w:val="66D436EE"/>
    <w:lvl w:ilvl="0" w:tplc="B2C0EE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043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AF667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4EFE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6A77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A2DC57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DC51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CC8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263884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E94441C"/>
    <w:multiLevelType w:val="hybridMultilevel"/>
    <w:tmpl w:val="79948688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976647598">
    <w:abstractNumId w:val="19"/>
  </w:num>
  <w:num w:numId="2" w16cid:durableId="361563819">
    <w:abstractNumId w:val="18"/>
  </w:num>
  <w:num w:numId="3" w16cid:durableId="1693188524">
    <w:abstractNumId w:val="15"/>
  </w:num>
  <w:num w:numId="4" w16cid:durableId="1519268047">
    <w:abstractNumId w:val="24"/>
  </w:num>
  <w:num w:numId="5" w16cid:durableId="1818061034">
    <w:abstractNumId w:val="14"/>
  </w:num>
  <w:num w:numId="6" w16cid:durableId="1707414936">
    <w:abstractNumId w:val="21"/>
  </w:num>
  <w:num w:numId="7" w16cid:durableId="809519787">
    <w:abstractNumId w:val="22"/>
  </w:num>
  <w:num w:numId="8" w16cid:durableId="1479302237">
    <w:abstractNumId w:val="20"/>
  </w:num>
  <w:num w:numId="9" w16cid:durableId="583297978">
    <w:abstractNumId w:val="2"/>
  </w:num>
  <w:num w:numId="10" w16cid:durableId="1263033005">
    <w:abstractNumId w:val="5"/>
  </w:num>
  <w:num w:numId="11" w16cid:durableId="669068749">
    <w:abstractNumId w:val="1"/>
  </w:num>
  <w:num w:numId="12" w16cid:durableId="1289817633">
    <w:abstractNumId w:val="16"/>
  </w:num>
  <w:num w:numId="13" w16cid:durableId="540896000">
    <w:abstractNumId w:val="4"/>
  </w:num>
  <w:num w:numId="14" w16cid:durableId="496117252">
    <w:abstractNumId w:val="6"/>
  </w:num>
  <w:num w:numId="15" w16cid:durableId="1854494629">
    <w:abstractNumId w:val="3"/>
  </w:num>
  <w:num w:numId="16" w16cid:durableId="1208562578">
    <w:abstractNumId w:val="11"/>
  </w:num>
  <w:num w:numId="17" w16cid:durableId="38556836">
    <w:abstractNumId w:val="23"/>
  </w:num>
  <w:num w:numId="18" w16cid:durableId="1652323053">
    <w:abstractNumId w:val="8"/>
  </w:num>
  <w:num w:numId="19" w16cid:durableId="2076656170">
    <w:abstractNumId w:val="12"/>
  </w:num>
  <w:num w:numId="20" w16cid:durableId="1284918700">
    <w:abstractNumId w:val="0"/>
  </w:num>
  <w:num w:numId="21" w16cid:durableId="305936352">
    <w:abstractNumId w:val="13"/>
  </w:num>
  <w:num w:numId="22" w16cid:durableId="408427432">
    <w:abstractNumId w:val="9"/>
  </w:num>
  <w:num w:numId="23" w16cid:durableId="221260578">
    <w:abstractNumId w:val="7"/>
  </w:num>
  <w:num w:numId="24" w16cid:durableId="22370542">
    <w:abstractNumId w:val="17"/>
  </w:num>
  <w:num w:numId="25" w16cid:durableId="728917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29"/>
    <w:rsid w:val="00016EA7"/>
    <w:rsid w:val="0003719F"/>
    <w:rsid w:val="00042FF5"/>
    <w:rsid w:val="00051E00"/>
    <w:rsid w:val="00090737"/>
    <w:rsid w:val="00091048"/>
    <w:rsid w:val="000A3605"/>
    <w:rsid w:val="000B33D1"/>
    <w:rsid w:val="000B6E28"/>
    <w:rsid w:val="000D29CC"/>
    <w:rsid w:val="000D7C57"/>
    <w:rsid w:val="000F0101"/>
    <w:rsid w:val="000F4F52"/>
    <w:rsid w:val="00112CF6"/>
    <w:rsid w:val="00123750"/>
    <w:rsid w:val="001260CD"/>
    <w:rsid w:val="001264C2"/>
    <w:rsid w:val="00131034"/>
    <w:rsid w:val="001379E3"/>
    <w:rsid w:val="00141107"/>
    <w:rsid w:val="001449EB"/>
    <w:rsid w:val="00187FC2"/>
    <w:rsid w:val="001955E4"/>
    <w:rsid w:val="001A11FE"/>
    <w:rsid w:val="001A581C"/>
    <w:rsid w:val="001B2887"/>
    <w:rsid w:val="001C20A2"/>
    <w:rsid w:val="001D2DAD"/>
    <w:rsid w:val="001D584B"/>
    <w:rsid w:val="001E0B45"/>
    <w:rsid w:val="001F559C"/>
    <w:rsid w:val="00215ABB"/>
    <w:rsid w:val="00222234"/>
    <w:rsid w:val="00231347"/>
    <w:rsid w:val="00247EB2"/>
    <w:rsid w:val="00280539"/>
    <w:rsid w:val="002A50AB"/>
    <w:rsid w:val="002A6A51"/>
    <w:rsid w:val="002B3DD6"/>
    <w:rsid w:val="002C2278"/>
    <w:rsid w:val="002D606E"/>
    <w:rsid w:val="00303488"/>
    <w:rsid w:val="003203C3"/>
    <w:rsid w:val="00327CC3"/>
    <w:rsid w:val="00330C5D"/>
    <w:rsid w:val="00372A99"/>
    <w:rsid w:val="00384D54"/>
    <w:rsid w:val="00395A91"/>
    <w:rsid w:val="003A6152"/>
    <w:rsid w:val="003B1CE6"/>
    <w:rsid w:val="003B3F50"/>
    <w:rsid w:val="003B507E"/>
    <w:rsid w:val="003E42DA"/>
    <w:rsid w:val="00400D1F"/>
    <w:rsid w:val="00430412"/>
    <w:rsid w:val="0043636D"/>
    <w:rsid w:val="004429EF"/>
    <w:rsid w:val="00453721"/>
    <w:rsid w:val="00483D1A"/>
    <w:rsid w:val="00492265"/>
    <w:rsid w:val="00497E6E"/>
    <w:rsid w:val="004A4159"/>
    <w:rsid w:val="004C7973"/>
    <w:rsid w:val="004E2A5E"/>
    <w:rsid w:val="004E3FB2"/>
    <w:rsid w:val="00500967"/>
    <w:rsid w:val="00501BDD"/>
    <w:rsid w:val="005107B0"/>
    <w:rsid w:val="00533A32"/>
    <w:rsid w:val="0054316E"/>
    <w:rsid w:val="00551322"/>
    <w:rsid w:val="00556FFE"/>
    <w:rsid w:val="005679A5"/>
    <w:rsid w:val="00571FAF"/>
    <w:rsid w:val="00575941"/>
    <w:rsid w:val="005809F0"/>
    <w:rsid w:val="005D4D3E"/>
    <w:rsid w:val="005D4E55"/>
    <w:rsid w:val="005F724A"/>
    <w:rsid w:val="006207AE"/>
    <w:rsid w:val="00632D80"/>
    <w:rsid w:val="006365E4"/>
    <w:rsid w:val="0066173C"/>
    <w:rsid w:val="00671E84"/>
    <w:rsid w:val="0068510C"/>
    <w:rsid w:val="00693112"/>
    <w:rsid w:val="006B07A0"/>
    <w:rsid w:val="006C0568"/>
    <w:rsid w:val="006C3657"/>
    <w:rsid w:val="006C509F"/>
    <w:rsid w:val="006D108B"/>
    <w:rsid w:val="006E2DCA"/>
    <w:rsid w:val="00707784"/>
    <w:rsid w:val="007134BD"/>
    <w:rsid w:val="00715126"/>
    <w:rsid w:val="00715962"/>
    <w:rsid w:val="00717AF0"/>
    <w:rsid w:val="0072363A"/>
    <w:rsid w:val="0075120E"/>
    <w:rsid w:val="00752975"/>
    <w:rsid w:val="007711D4"/>
    <w:rsid w:val="007716B1"/>
    <w:rsid w:val="00771C02"/>
    <w:rsid w:val="00785115"/>
    <w:rsid w:val="007A3FB9"/>
    <w:rsid w:val="007B0011"/>
    <w:rsid w:val="007B1D56"/>
    <w:rsid w:val="007B2578"/>
    <w:rsid w:val="007B3904"/>
    <w:rsid w:val="007B4831"/>
    <w:rsid w:val="007C3373"/>
    <w:rsid w:val="007C4617"/>
    <w:rsid w:val="007E218C"/>
    <w:rsid w:val="007F54BF"/>
    <w:rsid w:val="007F565C"/>
    <w:rsid w:val="007F79AF"/>
    <w:rsid w:val="00807716"/>
    <w:rsid w:val="0081045A"/>
    <w:rsid w:val="00811815"/>
    <w:rsid w:val="00826D07"/>
    <w:rsid w:val="00830B9C"/>
    <w:rsid w:val="008439CA"/>
    <w:rsid w:val="00870980"/>
    <w:rsid w:val="00887532"/>
    <w:rsid w:val="00891DB9"/>
    <w:rsid w:val="008A0E67"/>
    <w:rsid w:val="008B2BDF"/>
    <w:rsid w:val="008C5931"/>
    <w:rsid w:val="008C5DD4"/>
    <w:rsid w:val="008E2F61"/>
    <w:rsid w:val="008F277D"/>
    <w:rsid w:val="009408CD"/>
    <w:rsid w:val="00945DB4"/>
    <w:rsid w:val="00957CDE"/>
    <w:rsid w:val="009A0E95"/>
    <w:rsid w:val="009B5F27"/>
    <w:rsid w:val="009B5F28"/>
    <w:rsid w:val="009C7CF8"/>
    <w:rsid w:val="00A009EF"/>
    <w:rsid w:val="00A065A5"/>
    <w:rsid w:val="00A438D2"/>
    <w:rsid w:val="00A5242D"/>
    <w:rsid w:val="00A63E71"/>
    <w:rsid w:val="00A71EC4"/>
    <w:rsid w:val="00A924F3"/>
    <w:rsid w:val="00AA402C"/>
    <w:rsid w:val="00AA5E96"/>
    <w:rsid w:val="00AB5D76"/>
    <w:rsid w:val="00AC0231"/>
    <w:rsid w:val="00AC6F8A"/>
    <w:rsid w:val="00AF220B"/>
    <w:rsid w:val="00AF5D14"/>
    <w:rsid w:val="00B02E75"/>
    <w:rsid w:val="00B03F29"/>
    <w:rsid w:val="00B21F24"/>
    <w:rsid w:val="00B32654"/>
    <w:rsid w:val="00B53369"/>
    <w:rsid w:val="00B723AB"/>
    <w:rsid w:val="00BA78E2"/>
    <w:rsid w:val="00BD7D53"/>
    <w:rsid w:val="00BE15F2"/>
    <w:rsid w:val="00BE48E7"/>
    <w:rsid w:val="00BE6BF2"/>
    <w:rsid w:val="00BE6FCB"/>
    <w:rsid w:val="00BE7343"/>
    <w:rsid w:val="00C226E0"/>
    <w:rsid w:val="00C2441D"/>
    <w:rsid w:val="00C36200"/>
    <w:rsid w:val="00C42473"/>
    <w:rsid w:val="00C92F90"/>
    <w:rsid w:val="00CA5E87"/>
    <w:rsid w:val="00CC7A48"/>
    <w:rsid w:val="00CF5335"/>
    <w:rsid w:val="00D31C5D"/>
    <w:rsid w:val="00D404E8"/>
    <w:rsid w:val="00D43023"/>
    <w:rsid w:val="00D627C4"/>
    <w:rsid w:val="00D86253"/>
    <w:rsid w:val="00DA5DE0"/>
    <w:rsid w:val="00DC5422"/>
    <w:rsid w:val="00DD13DC"/>
    <w:rsid w:val="00DF657A"/>
    <w:rsid w:val="00E05C00"/>
    <w:rsid w:val="00E32FC8"/>
    <w:rsid w:val="00E43C48"/>
    <w:rsid w:val="00E44F3D"/>
    <w:rsid w:val="00E6217F"/>
    <w:rsid w:val="00E63107"/>
    <w:rsid w:val="00E81485"/>
    <w:rsid w:val="00E92482"/>
    <w:rsid w:val="00E95F41"/>
    <w:rsid w:val="00E96BCD"/>
    <w:rsid w:val="00EB044E"/>
    <w:rsid w:val="00ED6D83"/>
    <w:rsid w:val="00EE082A"/>
    <w:rsid w:val="00EF072C"/>
    <w:rsid w:val="00F079A3"/>
    <w:rsid w:val="00F104D5"/>
    <w:rsid w:val="00F24703"/>
    <w:rsid w:val="00F3026D"/>
    <w:rsid w:val="00F84C74"/>
    <w:rsid w:val="00F936BF"/>
    <w:rsid w:val="00FA245E"/>
    <w:rsid w:val="00FB72CD"/>
    <w:rsid w:val="00FD5711"/>
    <w:rsid w:val="00FE3FF4"/>
    <w:rsid w:val="00FF174F"/>
    <w:rsid w:val="02B16D25"/>
    <w:rsid w:val="0355F028"/>
    <w:rsid w:val="03F7A878"/>
    <w:rsid w:val="0478882A"/>
    <w:rsid w:val="0524E8FF"/>
    <w:rsid w:val="054EF4DB"/>
    <w:rsid w:val="06B3AF25"/>
    <w:rsid w:val="06FE86D7"/>
    <w:rsid w:val="086B7D08"/>
    <w:rsid w:val="089A5738"/>
    <w:rsid w:val="08E4EAB1"/>
    <w:rsid w:val="0A87AEC0"/>
    <w:rsid w:val="0AC83A64"/>
    <w:rsid w:val="0ACEA151"/>
    <w:rsid w:val="0AEE22A2"/>
    <w:rsid w:val="0B1BDBE4"/>
    <w:rsid w:val="0B851023"/>
    <w:rsid w:val="0B942A83"/>
    <w:rsid w:val="0DB7B31B"/>
    <w:rsid w:val="0E0F327B"/>
    <w:rsid w:val="0E28D242"/>
    <w:rsid w:val="0E59D314"/>
    <w:rsid w:val="0EA38888"/>
    <w:rsid w:val="0F0998BC"/>
    <w:rsid w:val="0F382491"/>
    <w:rsid w:val="0F7514F2"/>
    <w:rsid w:val="0F76C7D0"/>
    <w:rsid w:val="0F89753B"/>
    <w:rsid w:val="103F58E9"/>
    <w:rsid w:val="107DBA04"/>
    <w:rsid w:val="10813E62"/>
    <w:rsid w:val="10BD7614"/>
    <w:rsid w:val="11566030"/>
    <w:rsid w:val="1177E52E"/>
    <w:rsid w:val="117901EC"/>
    <w:rsid w:val="11C0E047"/>
    <w:rsid w:val="12CABE58"/>
    <w:rsid w:val="131CDAA4"/>
    <w:rsid w:val="13458D67"/>
    <w:rsid w:val="13BBA621"/>
    <w:rsid w:val="13FC0742"/>
    <w:rsid w:val="162ECFBC"/>
    <w:rsid w:val="16A197DF"/>
    <w:rsid w:val="184D443C"/>
    <w:rsid w:val="1882F992"/>
    <w:rsid w:val="18D82D69"/>
    <w:rsid w:val="1913CA8D"/>
    <w:rsid w:val="1921089F"/>
    <w:rsid w:val="19617215"/>
    <w:rsid w:val="19D50058"/>
    <w:rsid w:val="1A7D0DC6"/>
    <w:rsid w:val="1B78BE3F"/>
    <w:rsid w:val="1B794549"/>
    <w:rsid w:val="1BE63BBF"/>
    <w:rsid w:val="1C2BF74D"/>
    <w:rsid w:val="1C320684"/>
    <w:rsid w:val="1C4B06A8"/>
    <w:rsid w:val="1CBD6D0F"/>
    <w:rsid w:val="1CF55687"/>
    <w:rsid w:val="1CF89D81"/>
    <w:rsid w:val="1D506919"/>
    <w:rsid w:val="1DD7C48D"/>
    <w:rsid w:val="1E175947"/>
    <w:rsid w:val="20936B16"/>
    <w:rsid w:val="20F3685C"/>
    <w:rsid w:val="20F7E08C"/>
    <w:rsid w:val="21445F5F"/>
    <w:rsid w:val="222B1899"/>
    <w:rsid w:val="225F4ACE"/>
    <w:rsid w:val="22900D31"/>
    <w:rsid w:val="22C61D9F"/>
    <w:rsid w:val="237E88A5"/>
    <w:rsid w:val="23D521A3"/>
    <w:rsid w:val="25067828"/>
    <w:rsid w:val="257ED2DC"/>
    <w:rsid w:val="26E5223F"/>
    <w:rsid w:val="27812629"/>
    <w:rsid w:val="27BC2623"/>
    <w:rsid w:val="27CA9E31"/>
    <w:rsid w:val="2A05C52C"/>
    <w:rsid w:val="2A2ABE3C"/>
    <w:rsid w:val="2BBDE261"/>
    <w:rsid w:val="2C30CCB6"/>
    <w:rsid w:val="2C3BDDF5"/>
    <w:rsid w:val="2C66B3DD"/>
    <w:rsid w:val="2C8FA7F7"/>
    <w:rsid w:val="2C9DFBCA"/>
    <w:rsid w:val="2CA33CF3"/>
    <w:rsid w:val="2E20B758"/>
    <w:rsid w:val="2E4038A9"/>
    <w:rsid w:val="2E8BFC08"/>
    <w:rsid w:val="2EE9C71F"/>
    <w:rsid w:val="2EEA89DB"/>
    <w:rsid w:val="2F47919C"/>
    <w:rsid w:val="305F3FC0"/>
    <w:rsid w:val="310A609A"/>
    <w:rsid w:val="319FD396"/>
    <w:rsid w:val="31C361FA"/>
    <w:rsid w:val="3235B537"/>
    <w:rsid w:val="3256310A"/>
    <w:rsid w:val="32A27459"/>
    <w:rsid w:val="32C72AF9"/>
    <w:rsid w:val="3512F64E"/>
    <w:rsid w:val="356063F1"/>
    <w:rsid w:val="35C9E1AE"/>
    <w:rsid w:val="3634AA06"/>
    <w:rsid w:val="367E8A18"/>
    <w:rsid w:val="36F4D904"/>
    <w:rsid w:val="373DE333"/>
    <w:rsid w:val="374E1D49"/>
    <w:rsid w:val="3807D6D7"/>
    <w:rsid w:val="387F0EED"/>
    <w:rsid w:val="39172748"/>
    <w:rsid w:val="3B8890C6"/>
    <w:rsid w:val="3C3C25E1"/>
    <w:rsid w:val="3D1395F2"/>
    <w:rsid w:val="3EFFEAE9"/>
    <w:rsid w:val="3F0F33BD"/>
    <w:rsid w:val="3F5210F1"/>
    <w:rsid w:val="3F65A2EC"/>
    <w:rsid w:val="3F7E0D54"/>
    <w:rsid w:val="3F9D7DAE"/>
    <w:rsid w:val="400F8316"/>
    <w:rsid w:val="4058CD6C"/>
    <w:rsid w:val="40D224EA"/>
    <w:rsid w:val="4139E92F"/>
    <w:rsid w:val="42CEBDE0"/>
    <w:rsid w:val="42D5B990"/>
    <w:rsid w:val="4316552F"/>
    <w:rsid w:val="4449F693"/>
    <w:rsid w:val="446D2722"/>
    <w:rsid w:val="44967566"/>
    <w:rsid w:val="44AB373C"/>
    <w:rsid w:val="454D60C6"/>
    <w:rsid w:val="45D4E470"/>
    <w:rsid w:val="460D5A52"/>
    <w:rsid w:val="46A79180"/>
    <w:rsid w:val="4772CE31"/>
    <w:rsid w:val="489CEDA6"/>
    <w:rsid w:val="48AE287D"/>
    <w:rsid w:val="48D0E8E3"/>
    <w:rsid w:val="4944FB14"/>
    <w:rsid w:val="49B633FB"/>
    <w:rsid w:val="4ACD4A32"/>
    <w:rsid w:val="4C51FC34"/>
    <w:rsid w:val="4C610E4C"/>
    <w:rsid w:val="4C76D41F"/>
    <w:rsid w:val="4C88BF3D"/>
    <w:rsid w:val="4D57DB33"/>
    <w:rsid w:val="4DCD4F25"/>
    <w:rsid w:val="4E186C37"/>
    <w:rsid w:val="4E319494"/>
    <w:rsid w:val="4EBA90EB"/>
    <w:rsid w:val="50E17D1F"/>
    <w:rsid w:val="51500CF9"/>
    <w:rsid w:val="51924EB0"/>
    <w:rsid w:val="51ACFD55"/>
    <w:rsid w:val="51DECD83"/>
    <w:rsid w:val="529A3F1B"/>
    <w:rsid w:val="53284A0B"/>
    <w:rsid w:val="53AD1325"/>
    <w:rsid w:val="56B3DE59"/>
    <w:rsid w:val="56FDB40B"/>
    <w:rsid w:val="59C4B4AF"/>
    <w:rsid w:val="59DA576F"/>
    <w:rsid w:val="5A853085"/>
    <w:rsid w:val="5AA03350"/>
    <w:rsid w:val="5B42401D"/>
    <w:rsid w:val="5C728250"/>
    <w:rsid w:val="5D30F594"/>
    <w:rsid w:val="5DA85212"/>
    <w:rsid w:val="5E37CF76"/>
    <w:rsid w:val="5EDAA6CD"/>
    <w:rsid w:val="5F3D7C70"/>
    <w:rsid w:val="5FC477A8"/>
    <w:rsid w:val="61604809"/>
    <w:rsid w:val="61EF2D1A"/>
    <w:rsid w:val="627D380A"/>
    <w:rsid w:val="6361991D"/>
    <w:rsid w:val="649DD185"/>
    <w:rsid w:val="659501CC"/>
    <w:rsid w:val="66A3FD92"/>
    <w:rsid w:val="677C8B49"/>
    <w:rsid w:val="68466437"/>
    <w:rsid w:val="68B795BC"/>
    <w:rsid w:val="694E6853"/>
    <w:rsid w:val="69523191"/>
    <w:rsid w:val="6A1C40E2"/>
    <w:rsid w:val="6A662962"/>
    <w:rsid w:val="6A79F523"/>
    <w:rsid w:val="6A9EC34F"/>
    <w:rsid w:val="6B749888"/>
    <w:rsid w:val="6C22FEEA"/>
    <w:rsid w:val="6CB0D0F0"/>
    <w:rsid w:val="6CE68139"/>
    <w:rsid w:val="6CF506A8"/>
    <w:rsid w:val="6D19F6FF"/>
    <w:rsid w:val="6DD63C9D"/>
    <w:rsid w:val="6E6ECA3F"/>
    <w:rsid w:val="6EEFB3B1"/>
    <w:rsid w:val="6F26D740"/>
    <w:rsid w:val="6F9ABA6A"/>
    <w:rsid w:val="704625A4"/>
    <w:rsid w:val="7057E31C"/>
    <w:rsid w:val="70757ECD"/>
    <w:rsid w:val="70A9F13A"/>
    <w:rsid w:val="70F0E170"/>
    <w:rsid w:val="71EB4E66"/>
    <w:rsid w:val="72A9FAB6"/>
    <w:rsid w:val="72F738A2"/>
    <w:rsid w:val="72F913D7"/>
    <w:rsid w:val="730E18B9"/>
    <w:rsid w:val="7481A4BA"/>
    <w:rsid w:val="74E464B7"/>
    <w:rsid w:val="7501FADD"/>
    <w:rsid w:val="7544DF2C"/>
    <w:rsid w:val="762BE378"/>
    <w:rsid w:val="77C03043"/>
    <w:rsid w:val="788D3E36"/>
    <w:rsid w:val="78D9E145"/>
    <w:rsid w:val="78F85928"/>
    <w:rsid w:val="799EE787"/>
    <w:rsid w:val="7A224267"/>
    <w:rsid w:val="7A69EE8E"/>
    <w:rsid w:val="7CA4C75E"/>
    <w:rsid w:val="7DA5CA84"/>
    <w:rsid w:val="7DF24957"/>
    <w:rsid w:val="7F0C9D4E"/>
    <w:rsid w:val="7FBB63BD"/>
    <w:rsid w:val="7FFE9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F330"/>
  <w15:chartTrackingRefBased/>
  <w15:docId w15:val="{93BBA106-F5CD-49C8-8A43-CBFAAFEC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F2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03F29"/>
    <w:pPr>
      <w:ind w:left="720"/>
      <w:contextualSpacing/>
    </w:pPr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B03F29"/>
  </w:style>
  <w:style w:type="paragraph" w:styleId="Header">
    <w:name w:val="header"/>
    <w:basedOn w:val="Normal"/>
    <w:link w:val="HeaderChar"/>
    <w:uiPriority w:val="99"/>
    <w:unhideWhenUsed/>
    <w:rsid w:val="00B03F29"/>
    <w:pPr>
      <w:tabs>
        <w:tab w:val="center" w:pos="4680"/>
        <w:tab w:val="right" w:pos="9360"/>
      </w:tabs>
      <w:spacing w:after="0" w:line="240" w:lineRule="auto"/>
    </w:pPr>
  </w:style>
  <w:style w:type="character" w:styleId="HeaderChar1" w:customStyle="1">
    <w:name w:val="Header Char1"/>
    <w:basedOn w:val="DefaultParagraphFont"/>
    <w:uiPriority w:val="99"/>
    <w:semiHidden/>
    <w:rsid w:val="00B03F29"/>
  </w:style>
  <w:style w:type="character" w:styleId="FooterChar" w:customStyle="1">
    <w:name w:val="Footer Char"/>
    <w:basedOn w:val="DefaultParagraphFont"/>
    <w:link w:val="Footer"/>
    <w:uiPriority w:val="99"/>
    <w:rsid w:val="00B03F29"/>
  </w:style>
  <w:style w:type="paragraph" w:styleId="Footer">
    <w:name w:val="footer"/>
    <w:basedOn w:val="Normal"/>
    <w:link w:val="FooterChar"/>
    <w:uiPriority w:val="99"/>
    <w:unhideWhenUsed/>
    <w:rsid w:val="00B03F29"/>
    <w:pPr>
      <w:tabs>
        <w:tab w:val="center" w:pos="4680"/>
        <w:tab w:val="right" w:pos="9360"/>
      </w:tabs>
      <w:spacing w:after="0" w:line="240" w:lineRule="auto"/>
    </w:pPr>
  </w:style>
  <w:style w:type="character" w:styleId="FooterChar1" w:customStyle="1">
    <w:name w:val="Footer Char1"/>
    <w:basedOn w:val="DefaultParagraphFont"/>
    <w:uiPriority w:val="99"/>
    <w:semiHidden/>
    <w:rsid w:val="00B03F29"/>
  </w:style>
  <w:style w:type="paragraph" w:styleId="paragraph" w:customStyle="1">
    <w:name w:val="paragraph"/>
    <w:basedOn w:val="Normal"/>
    <w:rsid w:val="00B03F2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character" w:styleId="eop" w:customStyle="1">
    <w:name w:val="eop"/>
    <w:basedOn w:val="DefaultParagraphFont"/>
    <w:rsid w:val="00B03F29"/>
  </w:style>
  <w:style w:type="paragraph" w:styleId="body2" w:customStyle="1">
    <w:name w:val="body2"/>
    <w:basedOn w:val="Normal"/>
    <w:rsid w:val="006851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A5D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5DE0"/>
    <w:rPr>
      <w:b/>
      <w:bCs/>
    </w:rPr>
  </w:style>
  <w:style w:type="paragraph" w:styleId="ui-chatitem" w:customStyle="1">
    <w:name w:val="ui-chat__item"/>
    <w:basedOn w:val="Normal"/>
    <w:rsid w:val="001310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2C2278"/>
  </w:style>
  <w:style w:type="character" w:styleId="ListParagraphChar" w:customStyle="1">
    <w:name w:val="List Paragraph Char"/>
    <w:basedOn w:val="DefaultParagraphFont"/>
    <w:link w:val="ListParagraph"/>
    <w:uiPriority w:val="34"/>
    <w:rsid w:val="00F936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5AB2-324B-46ED-AD1F-2AC9C31ED1A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Samarth Gaur</dc:creator>
  <keywords/>
  <dc:description/>
  <lastModifiedBy>Abhijeet Singh</lastModifiedBy>
  <revision>4</revision>
  <lastPrinted>2023-11-17T08:34:00.0000000Z</lastPrinted>
  <dcterms:created xsi:type="dcterms:W3CDTF">2023-11-17T08:37:00.0000000Z</dcterms:created>
  <dcterms:modified xsi:type="dcterms:W3CDTF">2023-12-15T07:40:06.5950187Z</dcterms:modified>
</coreProperties>
</file>