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A1F3A"/>
          <w:sz w:val="52"/>
        </w:rPr>
        <w:t>VIORA TECH</w:t>
      </w:r>
    </w:p>
    <w:p>
      <w:pPr>
        <w:spacing w:after="160"/>
      </w:pPr>
      <w:r>
        <w:rPr>
          <w:b/>
          <w:color w:val="4F46E5"/>
          <w:sz w:val="26"/>
        </w:rPr>
        <w:t>Proposal &amp; Costing — Streetwear E-Commerce Website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color w:val="666666"/>
                <w:sz w:val="19"/>
              </w:rPr>
              <w:t>Prepared for: [Client Name / Brand]</w:t>
              <w:br/>
              <w:t>Prepared by: Viora Tech  ·  [GSTIN]</w:t>
              <w:br/>
              <w:t>[email]  ·  [phone]  ·  [website]</w:t>
            </w:r>
          </w:p>
        </w:tc>
        <w:tc>
          <w:tcPr>
            <w:tcW w:type="dxa" w:w="496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/>
                <w:b w:val="0"/>
                <w:color w:val="666666"/>
                <w:sz w:val="19"/>
              </w:rPr>
              <w:t>Date: [DD Month YYYY]</w:t>
              <w:br/>
              <w:t>Quotation No: VT-[XXXX]</w:t>
              <w:br/>
              <w:t>Valid for: 30 days</w:t>
            </w:r>
          </w:p>
        </w:tc>
      </w:tr>
    </w:tbl>
    <w:p/>
    <w:p>
      <w:pPr>
        <w:spacing w:after="160"/>
        <w:pBdr>
          <w:bottom w:val="single" w:sz="12" w:space="1" w:color="4F46E5"/>
        </w:pBdr>
      </w:pPr>
    </w:p>
    <w:p>
      <w:pPr>
        <w:pStyle w:val="Heading1"/>
      </w:pPr>
      <w:r>
        <w:t>1. Overview</w:t>
      </w:r>
    </w:p>
    <w:p>
      <w:pPr>
        <w:spacing w:after="120"/>
      </w:pPr>
      <w:r>
        <w:rPr>
          <w:b w:val="0"/>
          <w:i w:val="0"/>
          <w:sz w:val="21"/>
        </w:rPr>
        <w:t>We will design, build and deploy a custom direct-to-consumer streetwear store on WordPress + WooCommerce — a fast, mobile-first shopping experience with 3D motion, full inventory and offer management, online payments with Cash-on-Delivery, and courier integration with live tracking.</w:t>
      </w:r>
    </w:p>
    <w:p>
      <w:pPr>
        <w:spacing w:after="120"/>
      </w:pPr>
      <w:r>
        <w:rPr>
          <w:b w:val="0"/>
          <w:i w:val="0"/>
          <w:sz w:val="21"/>
        </w:rPr>
        <w:t>You will own 100% of the code, design and data. There is no platform commission on your sales — unlike hosted platforms that charge a fee on every order, forever.</w:t>
      </w:r>
    </w:p>
    <w:p>
      <w:pPr>
        <w:spacing w:after="80"/>
      </w:pPr>
      <w:r>
        <w:rPr>
          <w:b/>
          <w:i w:val="0"/>
          <w:color w:val="1A1F3A"/>
          <w:sz w:val="21"/>
        </w:rPr>
        <w:t>Headline price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6624"/>
            <w:shd w:val="clear" w:color="auto" w:fill="1A1F3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2592"/>
            <w:shd w:val="clear" w:color="auto" w:fill="1A1F3A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Amount</w:t>
            </w:r>
          </w:p>
        </w:tc>
      </w:tr>
      <w:tr>
        <w:tc>
          <w:tcPr>
            <w:tcW w:type="dxa" w:w="662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One-time development (ex-GST)</w:t>
            </w:r>
          </w:p>
        </w:tc>
        <w:tc>
          <w:tcPr>
            <w:tcW w:type="dxa" w:w="2592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₹4,95,000</w:t>
            </w:r>
          </w:p>
        </w:tc>
      </w:tr>
      <w:tr>
        <w:tc>
          <w:tcPr>
            <w:tcW w:type="dxa" w:w="6624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GST @ 18%</w:t>
            </w:r>
          </w:p>
        </w:tc>
        <w:tc>
          <w:tcPr>
            <w:tcW w:type="dxa" w:w="2592"/>
            <w:shd w:val="clear" w:color="auto" w:fill="EEF0F7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₹89,100</w:t>
            </w:r>
          </w:p>
        </w:tc>
      </w:tr>
      <w:tr>
        <w:tc>
          <w:tcPr>
            <w:tcW w:type="dxa" w:w="662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One-time total (all-inclusive)</w:t>
            </w:r>
          </w:p>
        </w:tc>
        <w:tc>
          <w:tcPr>
            <w:tcW w:type="dxa" w:w="2592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₹5,84,100</w:t>
            </w:r>
          </w:p>
        </w:tc>
      </w:tr>
      <w:tr>
        <w:tc>
          <w:tcPr>
            <w:tcW w:type="dxa" w:w="6624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Fixed yearly running cost you pay (ex-GST)</w:t>
            </w:r>
          </w:p>
        </w:tc>
        <w:tc>
          <w:tcPr>
            <w:tcW w:type="dxa" w:w="2592"/>
            <w:shd w:val="clear" w:color="auto" w:fill="EEF0F7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≈ ₹66,200 / year</w:t>
            </w:r>
          </w:p>
        </w:tc>
      </w:tr>
    </w:tbl>
    <w:p/>
    <w:p>
      <w:pPr>
        <w:pStyle w:val="Heading1"/>
      </w:pPr>
      <w:r>
        <w:t>2. One-Time Development — Full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576"/>
            <w:shd w:val="clear" w:color="auto" w:fill="1A1F3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7488"/>
            <w:shd w:val="clear" w:color="auto" w:fill="1A1F3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Work item</w:t>
            </w:r>
          </w:p>
        </w:tc>
        <w:tc>
          <w:tcPr>
            <w:tcW w:type="dxa" w:w="1728"/>
            <w:shd w:val="clear" w:color="auto" w:fill="1A1F3A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Amount (₹)</w:t>
            </w:r>
          </w:p>
        </w:tc>
      </w:tr>
      <w:tr>
        <w:tc>
          <w:tcPr>
            <w:tcW w:type="dxa" w:w="57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748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Discovery, requirements &amp; information architecture</w:t>
            </w:r>
          </w:p>
        </w:tc>
        <w:tc>
          <w:tcPr>
            <w:tcW w:type="dxa" w:w="1728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12,000</w:t>
            </w:r>
          </w:p>
        </w:tc>
      </w:tr>
      <w:tr>
        <w:tc>
          <w:tcPr>
            <w:tcW w:type="dxa" w:w="576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7488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UI/UX design — mobile-first, ~18 screens + clickable prototype</w:t>
            </w:r>
          </w:p>
        </w:tc>
        <w:tc>
          <w:tcPr>
            <w:tcW w:type="dxa" w:w="1728"/>
            <w:shd w:val="clear" w:color="auto" w:fill="EEF0F7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48,000</w:t>
            </w:r>
          </w:p>
        </w:tc>
      </w:tr>
      <w:tr>
        <w:tc>
          <w:tcPr>
            <w:tcW w:type="dxa" w:w="57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  <w:tc>
          <w:tcPr>
            <w:tcW w:type="dxa" w:w="748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Custom responsive theme development (front-end)</w:t>
            </w:r>
          </w:p>
        </w:tc>
        <w:tc>
          <w:tcPr>
            <w:tcW w:type="dxa" w:w="1728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75,000</w:t>
            </w:r>
          </w:p>
        </w:tc>
      </w:tr>
      <w:tr>
        <w:tc>
          <w:tcPr>
            <w:tcW w:type="dxa" w:w="576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4</w:t>
            </w:r>
          </w:p>
        </w:tc>
        <w:tc>
          <w:tcPr>
            <w:tcW w:type="dxa" w:w="7488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WooCommerce core — cart, checkout, customer accounts</w:t>
            </w:r>
          </w:p>
        </w:tc>
        <w:tc>
          <w:tcPr>
            <w:tcW w:type="dxa" w:w="1728"/>
            <w:shd w:val="clear" w:color="auto" w:fill="EEF0F7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40,000</w:t>
            </w:r>
          </w:p>
        </w:tc>
      </w:tr>
      <w:tr>
        <w:tc>
          <w:tcPr>
            <w:tcW w:type="dxa" w:w="57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5</w:t>
            </w:r>
          </w:p>
        </w:tc>
        <w:tc>
          <w:tcPr>
            <w:tcW w:type="dxa" w:w="748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Product catalog, size/colour variations, bulk import</w:t>
            </w:r>
          </w:p>
        </w:tc>
        <w:tc>
          <w:tcPr>
            <w:tcW w:type="dxa" w:w="1728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22,000</w:t>
            </w:r>
          </w:p>
        </w:tc>
      </w:tr>
      <w:tr>
        <w:tc>
          <w:tcPr>
            <w:tcW w:type="dxa" w:w="576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6</w:t>
            </w:r>
          </w:p>
        </w:tc>
        <w:tc>
          <w:tcPr>
            <w:tcW w:type="dxa" w:w="7488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Inventory management — SKU stock, low-stock &amp; back-in-stock alerts, returns</w:t>
            </w:r>
          </w:p>
        </w:tc>
        <w:tc>
          <w:tcPr>
            <w:tcW w:type="dxa" w:w="1728"/>
            <w:shd w:val="clear" w:color="auto" w:fill="EEF0F7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35,000</w:t>
            </w:r>
          </w:p>
        </w:tc>
      </w:tr>
      <w:tr>
        <w:tc>
          <w:tcPr>
            <w:tcW w:type="dxa" w:w="57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7</w:t>
            </w:r>
          </w:p>
        </w:tc>
        <w:tc>
          <w:tcPr>
            <w:tcW w:type="dxa" w:w="748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Price &amp; offer management — coupons, flash sales, BOGO, bundles</w:t>
            </w:r>
          </w:p>
        </w:tc>
        <w:tc>
          <w:tcPr>
            <w:tcW w:type="dxa" w:w="1728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30,000</w:t>
            </w:r>
          </w:p>
        </w:tc>
      </w:tr>
      <w:tr>
        <w:tc>
          <w:tcPr>
            <w:tcW w:type="dxa" w:w="576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8</w:t>
            </w:r>
          </w:p>
        </w:tc>
        <w:tc>
          <w:tcPr>
            <w:tcW w:type="dxa" w:w="7488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Payment gateway (Razorpay/Cashfree) + COD + refunds</w:t>
            </w:r>
          </w:p>
        </w:tc>
        <w:tc>
          <w:tcPr>
            <w:tcW w:type="dxa" w:w="1728"/>
            <w:shd w:val="clear" w:color="auto" w:fill="EEF0F7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20,000</w:t>
            </w:r>
          </w:p>
        </w:tc>
      </w:tr>
      <w:tr>
        <w:tc>
          <w:tcPr>
            <w:tcW w:type="dxa" w:w="57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9</w:t>
            </w:r>
          </w:p>
        </w:tc>
        <w:tc>
          <w:tcPr>
            <w:tcW w:type="dxa" w:w="748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Delivery partner integration (Shiprocket/Delhivery) + live tracking</w:t>
            </w:r>
          </w:p>
        </w:tc>
        <w:tc>
          <w:tcPr>
            <w:tcW w:type="dxa" w:w="1728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30,000</w:t>
            </w:r>
          </w:p>
        </w:tc>
      </w:tr>
      <w:tr>
        <w:tc>
          <w:tcPr>
            <w:tcW w:type="dxa" w:w="576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10</w:t>
            </w:r>
          </w:p>
        </w:tc>
        <w:tc>
          <w:tcPr>
            <w:tcW w:type="dxa" w:w="7488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3D animations &amp; motion — WebGL hero, scroll animations, micro-interactions</w:t>
            </w:r>
          </w:p>
        </w:tc>
        <w:tc>
          <w:tcPr>
            <w:tcW w:type="dxa" w:w="1728"/>
            <w:shd w:val="clear" w:color="auto" w:fill="EEF0F7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45,000</w:t>
            </w:r>
          </w:p>
        </w:tc>
      </w:tr>
      <w:tr>
        <w:tc>
          <w:tcPr>
            <w:tcW w:type="dxa" w:w="57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11</w:t>
            </w:r>
          </w:p>
        </w:tc>
        <w:tc>
          <w:tcPr>
            <w:tcW w:type="dxa" w:w="748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Search, filters &amp; faceted navigation</w:t>
            </w:r>
          </w:p>
        </w:tc>
        <w:tc>
          <w:tcPr>
            <w:tcW w:type="dxa" w:w="1728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22,000</w:t>
            </w:r>
          </w:p>
        </w:tc>
      </w:tr>
      <w:tr>
        <w:tc>
          <w:tcPr>
            <w:tcW w:type="dxa" w:w="576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12</w:t>
            </w:r>
          </w:p>
        </w:tc>
        <w:tc>
          <w:tcPr>
            <w:tcW w:type="dxa" w:w="7488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Reviews, wishlist &amp; notifications (email / SMS / WhatsApp)</w:t>
            </w:r>
          </w:p>
        </w:tc>
        <w:tc>
          <w:tcPr>
            <w:tcW w:type="dxa" w:w="1728"/>
            <w:shd w:val="clear" w:color="auto" w:fill="EEF0F7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24,000</w:t>
            </w:r>
          </w:p>
        </w:tc>
      </w:tr>
      <w:tr>
        <w:tc>
          <w:tcPr>
            <w:tcW w:type="dxa" w:w="57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13</w:t>
            </w:r>
          </w:p>
        </w:tc>
        <w:tc>
          <w:tcPr>
            <w:tcW w:type="dxa" w:w="748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Database design, optimisation &amp; security (see §5)</w:t>
            </w:r>
          </w:p>
        </w:tc>
        <w:tc>
          <w:tcPr>
            <w:tcW w:type="dxa" w:w="1728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18,000</w:t>
            </w:r>
          </w:p>
        </w:tc>
      </w:tr>
      <w:tr>
        <w:tc>
          <w:tcPr>
            <w:tcW w:type="dxa" w:w="576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14</w:t>
            </w:r>
          </w:p>
        </w:tc>
        <w:tc>
          <w:tcPr>
            <w:tcW w:type="dxa" w:w="7488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Deployment, server setup &amp; go-live (see §6)</w:t>
            </w:r>
          </w:p>
        </w:tc>
        <w:tc>
          <w:tcPr>
            <w:tcW w:type="dxa" w:w="1728"/>
            <w:shd w:val="clear" w:color="auto" w:fill="EEF0F7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22,000</w:t>
            </w:r>
          </w:p>
        </w:tc>
      </w:tr>
      <w:tr>
        <w:tc>
          <w:tcPr>
            <w:tcW w:type="dxa" w:w="57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15</w:t>
            </w:r>
          </w:p>
        </w:tc>
        <w:tc>
          <w:tcPr>
            <w:tcW w:type="dxa" w:w="748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SEO, performance &amp; security hardening</w:t>
            </w:r>
          </w:p>
        </w:tc>
        <w:tc>
          <w:tcPr>
            <w:tcW w:type="dxa" w:w="1728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18,000</w:t>
            </w:r>
          </w:p>
        </w:tc>
      </w:tr>
      <w:tr>
        <w:tc>
          <w:tcPr>
            <w:tcW w:type="dxa" w:w="576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16</w:t>
            </w:r>
          </w:p>
        </w:tc>
        <w:tc>
          <w:tcPr>
            <w:tcW w:type="dxa" w:w="7488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QA, cross-device testing &amp; UAT</w:t>
            </w:r>
          </w:p>
        </w:tc>
        <w:tc>
          <w:tcPr>
            <w:tcW w:type="dxa" w:w="1728"/>
            <w:shd w:val="clear" w:color="auto" w:fill="EEF0F7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22,000</w:t>
            </w:r>
          </w:p>
        </w:tc>
      </w:tr>
      <w:tr>
        <w:tc>
          <w:tcPr>
            <w:tcW w:type="dxa" w:w="57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17</w:t>
            </w:r>
          </w:p>
        </w:tc>
        <w:tc>
          <w:tcPr>
            <w:tcW w:type="dxa" w:w="748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Training &amp; handover documentation</w:t>
            </w:r>
          </w:p>
        </w:tc>
        <w:tc>
          <w:tcPr>
            <w:tcW w:type="dxa" w:w="1728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12,000</w:t>
            </w:r>
          </w:p>
        </w:tc>
      </w:tr>
    </w:tbl>
    <w:p/>
    <w:p>
      <w:pPr>
        <w:spacing w:after="120"/>
        <w:jc w:val="right"/>
      </w:pPr>
      <w:r>
        <w:rPr>
          <w:b/>
          <w:i w:val="0"/>
          <w:color w:val="1A1F3A"/>
          <w:sz w:val="21"/>
        </w:rPr>
        <w:t>One-time development subtotal (ex-GST):  ₹4,95,000</w:t>
      </w:r>
    </w:p>
    <w:p>
      <w:pPr>
        <w:pStyle w:val="Heading1"/>
      </w:pPr>
      <w:r>
        <w:t>3. What You Get (included in the one-time price)</w:t>
      </w:r>
    </w:p>
    <w:p>
      <w:pPr>
        <w:pStyle w:val="ListBullet"/>
        <w:spacing w:after="60"/>
      </w:pPr>
      <w:r>
        <w:rPr>
          <w:b/>
        </w:rPr>
        <w:t xml:space="preserve">CMS — </w:t>
      </w:r>
      <w:r>
        <w:t>manage products, banners, offers, pages and the blog/lookbook yourself, no code.</w:t>
      </w:r>
    </w:p>
    <w:p>
      <w:pPr>
        <w:pStyle w:val="ListBullet"/>
        <w:spacing w:after="60"/>
      </w:pPr>
      <w:r>
        <w:rPr>
          <w:b/>
        </w:rPr>
        <w:t xml:space="preserve">Inventory management — </w:t>
      </w:r>
      <w:r>
        <w:t>real-time stock, low-stock &amp; out-of-stock handling, alerts.</w:t>
      </w:r>
    </w:p>
    <w:p>
      <w:pPr>
        <w:pStyle w:val="ListBullet"/>
        <w:spacing w:after="60"/>
      </w:pPr>
      <w:r>
        <w:rPr>
          <w:b/>
        </w:rPr>
        <w:t xml:space="preserve">Price &amp; offer management — </w:t>
      </w:r>
      <w:r>
        <w:t>scheduled sales, coupons, flash-sale timers, bundle deals.</w:t>
      </w:r>
    </w:p>
    <w:p>
      <w:pPr>
        <w:pStyle w:val="ListBullet"/>
        <w:spacing w:after="60"/>
      </w:pPr>
      <w:r>
        <w:rPr>
          <w:b/>
        </w:rPr>
        <w:t xml:space="preserve">Payments — </w:t>
      </w:r>
      <w:r>
        <w:t>UPI, cards, net-banking, wallets, Cash on Delivery, admin refunds.</w:t>
      </w:r>
    </w:p>
    <w:p>
      <w:pPr>
        <w:pStyle w:val="ListBullet"/>
        <w:spacing w:after="60"/>
      </w:pPr>
      <w:r>
        <w:rPr>
          <w:b/>
        </w:rPr>
        <w:t xml:space="preserve">Delivery — </w:t>
      </w:r>
      <w:r>
        <w:t>automated courier booking, AWB &amp; label, customer tracking page + alerts.</w:t>
      </w:r>
    </w:p>
    <w:p>
      <w:pPr>
        <w:pStyle w:val="ListBullet"/>
        <w:spacing w:after="60"/>
      </w:pPr>
      <w:r>
        <w:rPr>
          <w:b/>
        </w:rPr>
        <w:t xml:space="preserve">3D &amp; motion — </w:t>
      </w:r>
      <w:r>
        <w:t>a standout hero and scroll animations that give the app-like feel.</w:t>
      </w:r>
    </w:p>
    <w:p>
      <w:pPr>
        <w:pStyle w:val="ListBullet"/>
        <w:spacing w:after="60"/>
      </w:pPr>
      <w:r>
        <w:rPr>
          <w:b/>
        </w:rPr>
        <w:t xml:space="preserve">Conversion — </w:t>
      </w:r>
      <w:r>
        <w:t>search, filters, reviews, wishlist, abandoned-cart &amp; order notifications.</w:t>
      </w:r>
    </w:p>
    <w:p>
      <w:pPr>
        <w:pStyle w:val="ListBullet"/>
        <w:spacing w:after="60"/>
      </w:pPr>
      <w:r>
        <w:rPr>
          <w:b/>
        </w:rPr>
        <w:t xml:space="preserve">Launch-ready — </w:t>
      </w:r>
      <w:r>
        <w:t>SEO, analytics (GA4 + Meta Pixel), performance, security, training.</w:t>
      </w:r>
    </w:p>
    <w:p>
      <w:pPr>
        <w:pStyle w:val="Heading1"/>
      </w:pPr>
      <w:r>
        <w:t>4. Recurring Costs — What You Pay Every Year</w:t>
      </w:r>
    </w:p>
    <w:p>
      <w:pPr>
        <w:spacing w:after="120"/>
      </w:pPr>
      <w:r>
        <w:rPr>
          <w:b w:val="0"/>
          <w:i w:val="0"/>
          <w:sz w:val="21"/>
        </w:rPr>
        <w:t>These are third-party services billed in your name (hosting, licences, etc.). Viora Tech does not mark these up — you pay the provider directly, at actuals.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5184"/>
            <w:shd w:val="clear" w:color="auto" w:fill="1A1F3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1872"/>
            <w:shd w:val="clear" w:color="auto" w:fill="1A1F3A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Yearly (₹)</w:t>
            </w:r>
          </w:p>
        </w:tc>
        <w:tc>
          <w:tcPr>
            <w:tcW w:type="dxa" w:w="2448"/>
            <w:shd w:val="clear" w:color="auto" w:fill="1A1F3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518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Domain name (.com/.in)</w:t>
            </w:r>
          </w:p>
        </w:tc>
        <w:tc>
          <w:tcPr>
            <w:tcW w:type="dxa" w:w="1872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1,200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Mandatory</w:t>
            </w:r>
          </w:p>
        </w:tc>
      </w:tr>
      <w:tr>
        <w:tc>
          <w:tcPr>
            <w:tcW w:type="dxa" w:w="5184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Managed hosting / cloud server</w:t>
            </w:r>
          </w:p>
        </w:tc>
        <w:tc>
          <w:tcPr>
            <w:tcW w:type="dxa" w:w="1872"/>
            <w:shd w:val="clear" w:color="auto" w:fill="EEF0F7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30,000</w:t>
            </w:r>
          </w:p>
        </w:tc>
        <w:tc>
          <w:tcPr>
            <w:tcW w:type="dxa" w:w="2448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Mandatory</w:t>
            </w:r>
          </w:p>
        </w:tc>
      </w:tr>
      <w:tr>
        <w:tc>
          <w:tcPr>
            <w:tcW w:type="dxa" w:w="518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SSL certificate</w:t>
            </w:r>
          </w:p>
        </w:tc>
        <w:tc>
          <w:tcPr>
            <w:tcW w:type="dxa" w:w="1872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0 (free)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Mandatory</w:t>
            </w:r>
          </w:p>
        </w:tc>
      </w:tr>
      <w:tr>
        <w:tc>
          <w:tcPr>
            <w:tcW w:type="dxa" w:w="5184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Premium plugin/extension licences (security + updates)</w:t>
            </w:r>
          </w:p>
        </w:tc>
        <w:tc>
          <w:tcPr>
            <w:tcW w:type="dxa" w:w="1872"/>
            <w:shd w:val="clear" w:color="auto" w:fill="EEF0F7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35,000</w:t>
            </w:r>
          </w:p>
        </w:tc>
        <w:tc>
          <w:tcPr>
            <w:tcW w:type="dxa" w:w="2448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Mandatory</w:t>
            </w:r>
          </w:p>
        </w:tc>
      </w:tr>
      <w:tr>
        <w:tc>
          <w:tcPr>
            <w:tcW w:type="dxa" w:w="518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CDN (Cloudflare free tier)</w:t>
            </w:r>
          </w:p>
        </w:tc>
        <w:tc>
          <w:tcPr>
            <w:tcW w:type="dxa" w:w="1872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0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Recommended</w:t>
            </w:r>
          </w:p>
        </w:tc>
      </w:tr>
      <w:tr>
        <w:tc>
          <w:tcPr>
            <w:tcW w:type="dxa" w:w="5184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Transactional email / SMS / WhatsApp</w:t>
            </w:r>
          </w:p>
        </w:tc>
        <w:tc>
          <w:tcPr>
            <w:tcW w:type="dxa" w:w="1872"/>
            <w:shd w:val="clear" w:color="auto" w:fill="EEF0F7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~12,000</w:t>
            </w:r>
          </w:p>
        </w:tc>
        <w:tc>
          <w:tcPr>
            <w:tcW w:type="dxa" w:w="2448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Usage-based</w:t>
            </w:r>
          </w:p>
        </w:tc>
      </w:tr>
      <w:tr>
        <w:tc>
          <w:tcPr>
            <w:tcW w:type="dxa" w:w="518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Fixed yearly running cost</w:t>
            </w:r>
          </w:p>
        </w:tc>
        <w:tc>
          <w:tcPr>
            <w:tcW w:type="dxa" w:w="1872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≈ 66,200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before comms &amp; txn fees</w:t>
            </w:r>
          </w:p>
        </w:tc>
      </w:tr>
      <w:tr>
        <w:tc>
          <w:tcPr>
            <w:tcW w:type="dxa" w:w="5184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Annual Maintenance (Viora Tech — optional)</w:t>
            </w:r>
          </w:p>
        </w:tc>
        <w:tc>
          <w:tcPr>
            <w:tcW w:type="dxa" w:w="1872"/>
            <w:shd w:val="clear" w:color="auto" w:fill="EEF0F7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1,20,000</w:t>
            </w:r>
          </w:p>
        </w:tc>
        <w:tc>
          <w:tcPr>
            <w:tcW w:type="dxa" w:w="2448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Recommended</w:t>
            </w:r>
          </w:p>
        </w:tc>
      </w:tr>
    </w:tbl>
    <w:p/>
    <w:p>
      <w:pPr>
        <w:spacing w:after="120"/>
      </w:pPr>
      <w:r>
        <w:rPr>
          <w:b w:val="0"/>
          <w:i/>
          <w:color w:val="666666"/>
          <w:sz w:val="21"/>
        </w:rPr>
        <w:t>So your realistic yearly outlay is ≈ ₹66,200 for infrastructure, plus ~₹12,000 communications, plus per-order gateway/courier fees — and optionally ₹1,20,000 if you take our maintenance plan. Total ≈ ₹78,000/year without AMC, or ≈ ₹1,98,000/year with AMC.</w:t>
      </w:r>
    </w:p>
    <w:p>
      <w:pPr>
        <w:pStyle w:val="Heading1"/>
      </w:pPr>
      <w:r>
        <w:t>5. Database — What We Build &amp; Why It Costs What It Costs</w:t>
      </w:r>
    </w:p>
    <w:p>
      <w:pPr>
        <w:spacing w:after="120"/>
      </w:pPr>
      <w:r>
        <w:rPr>
          <w:b w:val="0"/>
          <w:i w:val="0"/>
          <w:sz w:val="21"/>
        </w:rPr>
        <w:t>Your store runs on a MySQL/MariaDB database. This line covers the work that keeps it fast and safe as your catalog and orders grow:</w:t>
      </w:r>
    </w:p>
    <w:p>
      <w:pPr>
        <w:pStyle w:val="ListBullet"/>
        <w:spacing w:after="60"/>
      </w:pPr>
      <w:r>
        <w:rPr>
          <w:b/>
        </w:rPr>
        <w:t xml:space="preserve">Schema design </w:t>
      </w:r>
      <w:r>
        <w:t>for products, variations (size/colour), customers, orders, inventory logs and offers — structured so reports and lookups stay fast.</w:t>
      </w:r>
    </w:p>
    <w:p>
      <w:pPr>
        <w:pStyle w:val="ListBullet"/>
        <w:spacing w:after="60"/>
      </w:pPr>
      <w:r>
        <w:rPr>
          <w:b/>
        </w:rPr>
        <w:t xml:space="preserve">Indexing &amp; query optimisation </w:t>
      </w:r>
      <w:r>
        <w:t>so search, filters and the catalog load quickly even with thousands of SKUs and concurrent shoppers.</w:t>
      </w:r>
    </w:p>
    <w:p>
      <w:pPr>
        <w:pStyle w:val="ListBullet"/>
        <w:spacing w:after="60"/>
      </w:pPr>
      <w:r>
        <w:rPr>
          <w:b/>
        </w:rPr>
        <w:t xml:space="preserve">Automated daily backups </w:t>
      </w:r>
      <w:r>
        <w:t>with off-site copies, and a tested restore process — so a mistake or crash never loses your orders.</w:t>
      </w:r>
    </w:p>
    <w:p>
      <w:pPr>
        <w:pStyle w:val="ListBullet"/>
        <w:spacing w:after="60"/>
      </w:pPr>
      <w:r>
        <w:rPr>
          <w:b/>
        </w:rPr>
        <w:t xml:space="preserve">Security — </w:t>
      </w:r>
      <w:r>
        <w:t>a least-privilege database user, encrypted backups, and hardening against SQL injection and data leaks.</w:t>
      </w:r>
    </w:p>
    <w:p>
      <w:pPr>
        <w:spacing w:after="120"/>
      </w:pPr>
      <w:r>
        <w:rPr>
          <w:b w:val="0"/>
          <w:i/>
          <w:color w:val="666666"/>
          <w:sz w:val="21"/>
        </w:rPr>
        <w:t>Why it matters: a store that slows down or loses data at a sale loses money. This is the foundation that prevents that — not an optional extra.</w:t>
      </w:r>
    </w:p>
    <w:p>
      <w:pPr>
        <w:pStyle w:val="Heading1"/>
      </w:pPr>
      <w:r>
        <w:t>6. Deployment — What We Build &amp; Why It Costs What It Costs</w:t>
      </w:r>
    </w:p>
    <w:p>
      <w:pPr>
        <w:pStyle w:val="ListBullet"/>
        <w:spacing w:after="60"/>
      </w:pPr>
      <w:r>
        <w:rPr>
          <w:b/>
        </w:rPr>
        <w:t xml:space="preserve">Server provisioning </w:t>
      </w:r>
      <w:r>
        <w:t>on managed cloud (e.g., Cloudways / AWS Lightsail) sized for your traffic, with PHP/MySQL tuning.</w:t>
      </w:r>
    </w:p>
    <w:p>
      <w:pPr>
        <w:pStyle w:val="ListBullet"/>
        <w:spacing w:after="60"/>
      </w:pPr>
      <w:r>
        <w:rPr>
          <w:b/>
        </w:rPr>
        <w:t xml:space="preserve">Two environments — </w:t>
      </w:r>
      <w:r>
        <w:t>a staging site to test safely + the live production site.</w:t>
      </w:r>
    </w:p>
    <w:p>
      <w:pPr>
        <w:pStyle w:val="ListBullet"/>
        <w:spacing w:after="60"/>
      </w:pPr>
      <w:r>
        <w:rPr>
          <w:b/>
        </w:rPr>
        <w:t xml:space="preserve">SSL (HTTPS), CDN and caching </w:t>
      </w:r>
      <w:r>
        <w:t>(page + object) configured for speed.</w:t>
      </w:r>
    </w:p>
    <w:p>
      <w:pPr>
        <w:pStyle w:val="ListBullet"/>
        <w:spacing w:after="60"/>
      </w:pPr>
      <w:r>
        <w:rPr>
          <w:b/>
        </w:rPr>
        <w:t xml:space="preserve">Domain &amp; DNS setup, </w:t>
      </w:r>
      <w:r>
        <w:t>email records, and a scripted go-live checklist with rollback.</w:t>
      </w:r>
    </w:p>
    <w:p>
      <w:pPr>
        <w:pStyle w:val="ListBullet"/>
        <w:spacing w:after="60"/>
      </w:pPr>
      <w:r>
        <w:rPr>
          <w:b/>
        </w:rPr>
        <w:t xml:space="preserve">Uptime monitoring </w:t>
      </w:r>
      <w:r>
        <w:t>and a first-response plan if the site goes down.</w:t>
      </w:r>
    </w:p>
    <w:p>
      <w:pPr>
        <w:spacing w:after="120"/>
      </w:pPr>
      <w:r>
        <w:rPr>
          <w:b w:val="0"/>
          <w:i/>
          <w:color w:val="666666"/>
          <w:sz w:val="21"/>
        </w:rPr>
        <w:t>Why it matters: deployment is not just uploading files — it's the difference between a site that stays up and fast during a drop and one that falls over. We set it up properly once.</w:t>
      </w:r>
    </w:p>
    <w:p>
      <w:pPr>
        <w:pStyle w:val="Heading1"/>
      </w:pPr>
      <w:r>
        <w:t>7. The Costs You Must Pay — and Cannot Cut</w:t>
      </w:r>
    </w:p>
    <w:p>
      <w:pPr>
        <w:spacing w:after="120"/>
      </w:pPr>
      <w:r>
        <w:rPr>
          <w:b w:val="0"/>
          <w:i w:val="0"/>
          <w:sz w:val="21"/>
        </w:rPr>
        <w:t>In full transparency, these are unavoidable. They are not Viora Tech fees — they are what it costs to run any online store, paid directly to the providers:</w:t>
      </w:r>
    </w:p>
    <w:p>
      <w:pPr>
        <w:pStyle w:val="ListBullet"/>
        <w:spacing w:after="60"/>
      </w:pPr>
      <w:r>
        <w:rPr>
          <w:b/>
        </w:rPr>
        <w:t xml:space="preserve">Hosting + domain (≈ ₹31,200/yr). </w:t>
      </w:r>
      <w:r>
        <w:t>Your site must live on a server. Cutting this means no website.</w:t>
      </w:r>
    </w:p>
    <w:p>
      <w:pPr>
        <w:pStyle w:val="ListBullet"/>
        <w:spacing w:after="60"/>
      </w:pPr>
      <w:r>
        <w:rPr>
          <w:b/>
        </w:rPr>
        <w:t xml:space="preserve">Plugin/extension licences (≈ ₹35,000/yr). </w:t>
      </w:r>
      <w:r>
        <w:t>These power inventory, offers and logistics, and their renewals deliver security patches. Skipping renewals = security risk.</w:t>
      </w:r>
    </w:p>
    <w:p>
      <w:pPr>
        <w:pStyle w:val="ListBullet"/>
        <w:spacing w:after="60"/>
      </w:pPr>
      <w:r>
        <w:rPr>
          <w:b/>
        </w:rPr>
        <w:t xml:space="preserve">SSL (free, but mandatory). </w:t>
      </w:r>
      <w:r>
        <w:t>Required for payments and customer trust.</w:t>
      </w:r>
    </w:p>
    <w:p>
      <w:pPr>
        <w:pStyle w:val="ListBullet"/>
        <w:spacing w:after="60"/>
      </w:pPr>
      <w:r>
        <w:rPr>
          <w:b/>
        </w:rPr>
        <w:t xml:space="preserve">Payment gateway fee (~2% + GST per order). </w:t>
      </w:r>
      <w:r>
        <w:t>Charged only when a customer pays you. Every payment provider charges this; it cannot be removed.</w:t>
      </w:r>
    </w:p>
    <w:p>
      <w:pPr>
        <w:pStyle w:val="ListBullet"/>
        <w:spacing w:after="60"/>
      </w:pPr>
      <w:r>
        <w:rPr>
          <w:b/>
        </w:rPr>
        <w:t xml:space="preserve">Courier/delivery charges (per shipment). </w:t>
      </w:r>
      <w:r>
        <w:t>Charged per order you ship.</w:t>
      </w:r>
    </w:p>
    <w:p>
      <w:pPr>
        <w:spacing w:after="120"/>
      </w:pPr>
      <w:r>
        <w:rPr>
          <w:b w:val="0"/>
          <w:i/>
          <w:color w:val="666666"/>
          <w:sz w:val="21"/>
        </w:rPr>
        <w:t>Everything else (design, build, 3D, features) is a one-time cost. Items 4 and 5 scale only with your sales — i.e., you pay them because you're earning.</w:t>
      </w:r>
    </w:p>
    <w:p>
      <w:pPr>
        <w:pStyle w:val="Heading1"/>
      </w:pPr>
      <w:r>
        <w:t>8. Why This Is a Fair Price</w:t>
      </w:r>
    </w:p>
    <w:p>
      <w:pPr>
        <w:pStyle w:val="ListBullet"/>
        <w:spacing w:after="60"/>
      </w:pPr>
      <w:r>
        <w:rPr>
          <w:b/>
        </w:rPr>
        <w:t xml:space="preserve">Market rate for a custom build like this is ₹8–12 lakh </w:t>
      </w:r>
      <w:r>
        <w:t>at most agencies. Our ₹4,95,000 reflects an honest, right-sized scope — not an inflated quote.</w:t>
      </w:r>
    </w:p>
    <w:p>
      <w:pPr>
        <w:pStyle w:val="ListBullet"/>
        <w:spacing w:after="60"/>
      </w:pPr>
      <w:r>
        <w:rPr>
          <w:b/>
        </w:rPr>
        <w:t xml:space="preserve">No revenue share. </w:t>
      </w:r>
      <w:r>
        <w:t>Hosted platforms (Shopify etc.) charge a subscription + ~0.5–2% on every order forever. On WooCommerce you pay that to no one — at scale this saves lakhs per year.</w:t>
      </w:r>
    </w:p>
    <w:p>
      <w:pPr>
        <w:pStyle w:val="ListBullet"/>
        <w:spacing w:after="60"/>
      </w:pPr>
      <w:r>
        <w:rPr>
          <w:b/>
        </w:rPr>
        <w:t xml:space="preserve">You own everything — </w:t>
      </w:r>
      <w:r>
        <w:t>code, design, data. You are never locked in or held hostage on renewals.</w:t>
      </w:r>
    </w:p>
    <w:p>
      <w:pPr>
        <w:pStyle w:val="ListBullet"/>
        <w:spacing w:after="60"/>
      </w:pPr>
      <w:r>
        <w:rPr>
          <w:b/>
        </w:rPr>
        <w:t xml:space="preserve">Transparent, fixed pricing. </w:t>
      </w:r>
      <w:r>
        <w:t>Every rupee is itemised above. Third-party costs are pass-through with zero markup.</w:t>
      </w:r>
    </w:p>
    <w:p>
      <w:pPr>
        <w:pStyle w:val="ListBullet"/>
        <w:spacing w:after="60"/>
      </w:pPr>
      <w:r>
        <w:rPr>
          <w:b/>
        </w:rPr>
        <w:t xml:space="preserve">Milestone payments </w:t>
      </w:r>
      <w:r>
        <w:t>— you pay as you see progress, not all upfront.</w:t>
      </w:r>
    </w:p>
    <w:p>
      <w:pPr>
        <w:pStyle w:val="Heading1"/>
      </w:pPr>
      <w:r>
        <w:t>9. Why Choose Viora Tech</w:t>
      </w:r>
    </w:p>
    <w:p>
      <w:pPr>
        <w:pStyle w:val="ListBullet"/>
        <w:spacing w:after="60"/>
      </w:pPr>
      <w:r>
        <w:rPr>
          <w:b/>
        </w:rPr>
        <w:t xml:space="preserve">End-to-end team — </w:t>
      </w:r>
      <w:r>
        <w:t>design, development, 3D/motion, DevOps and support under one roof.</w:t>
      </w:r>
    </w:p>
    <w:p>
      <w:pPr>
        <w:pStyle w:val="ListBullet"/>
        <w:spacing w:after="60"/>
      </w:pPr>
      <w:r>
        <w:rPr>
          <w:b/>
        </w:rPr>
        <w:t xml:space="preserve">Commerce specialists — </w:t>
      </w:r>
      <w:r>
        <w:t>inventory, offers, payments and India logistics done right.</w:t>
      </w:r>
    </w:p>
    <w:p>
      <w:pPr>
        <w:pStyle w:val="ListBullet"/>
        <w:spacing w:after="60"/>
      </w:pPr>
      <w:r>
        <w:rPr>
          <w:b/>
        </w:rPr>
        <w:t xml:space="preserve">Performance &amp; 3D focus — </w:t>
      </w:r>
      <w:r>
        <w:t>the fast, premium, app-like feel your brand needs to compete.</w:t>
      </w:r>
    </w:p>
    <w:p>
      <w:pPr>
        <w:pStyle w:val="ListBullet"/>
        <w:spacing w:after="60"/>
      </w:pPr>
      <w:r>
        <w:rPr>
          <w:b/>
        </w:rPr>
        <w:t xml:space="preserve">Post-launch partner — </w:t>
      </w:r>
      <w:r>
        <w:t>30-day free warranty + optional maintenance so you're never stuck.</w:t>
      </w:r>
    </w:p>
    <w:p>
      <w:pPr>
        <w:pStyle w:val="ListBullet"/>
        <w:spacing w:after="60"/>
      </w:pPr>
      <w:r>
        <w:rPr>
          <w:b/>
        </w:rPr>
        <w:t xml:space="preserve">Clear communication — </w:t>
      </w:r>
      <w:r>
        <w:t>weekly updates, a staging link to watch progress, honest timelines.</w:t>
      </w:r>
    </w:p>
    <w:p>
      <w:pPr>
        <w:spacing w:after="120"/>
      </w:pPr>
      <w:r>
        <w:rPr>
          <w:b/>
          <w:i w:val="0"/>
          <w:sz w:val="21"/>
        </w:rPr>
        <w:t>Maintenance plan (optional, recommended): ₹10,000/month (₹1,20,000/yr) — updates, daily backups, security monitoring, uptime, and up to 6 hours of changes each month.</w:t>
      </w:r>
    </w:p>
    <w:p>
      <w:pPr>
        <w:pStyle w:val="Heading1"/>
      </w:pPr>
      <w:r>
        <w:t>10. Timeline &amp; Payment Schedule</w:t>
      </w:r>
    </w:p>
    <w:p>
      <w:pPr>
        <w:spacing w:after="120"/>
      </w:pPr>
      <w:r>
        <w:rPr>
          <w:b/>
          <w:i w:val="0"/>
          <w:sz w:val="21"/>
        </w:rPr>
        <w:t>Timeline: approximately 10–12 weeks from advance + brand assets received.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864"/>
            <w:shd w:val="clear" w:color="auto" w:fill="1A1F3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Stage</w:t>
            </w:r>
          </w:p>
        </w:tc>
        <w:tc>
          <w:tcPr>
            <w:tcW w:type="dxa" w:w="4896"/>
            <w:shd w:val="clear" w:color="auto" w:fill="1A1F3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Milestone</w:t>
            </w:r>
          </w:p>
        </w:tc>
        <w:tc>
          <w:tcPr>
            <w:tcW w:type="dxa" w:w="1152"/>
            <w:shd w:val="clear" w:color="auto" w:fill="1A1F3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%</w:t>
            </w:r>
          </w:p>
        </w:tc>
        <w:tc>
          <w:tcPr>
            <w:tcW w:type="dxa" w:w="2304"/>
            <w:shd w:val="clear" w:color="auto" w:fill="1A1F3A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Amount (ex-GST)</w:t>
            </w:r>
          </w:p>
        </w:tc>
      </w:tr>
      <w:tr>
        <w:tc>
          <w:tcPr>
            <w:tcW w:type="dxa" w:w="8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Advance to start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30%</w:t>
            </w:r>
          </w:p>
        </w:tc>
        <w:tc>
          <w:tcPr>
            <w:tcW w:type="dxa" w:w="2304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₹1,48,500</w:t>
            </w:r>
          </w:p>
        </w:tc>
      </w:tr>
      <w:tr>
        <w:tc>
          <w:tcPr>
            <w:tcW w:type="dxa" w:w="864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4896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Design sign-off</w:t>
            </w:r>
          </w:p>
        </w:tc>
        <w:tc>
          <w:tcPr>
            <w:tcW w:type="dxa" w:w="1152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25%</w:t>
            </w:r>
          </w:p>
        </w:tc>
        <w:tc>
          <w:tcPr>
            <w:tcW w:type="dxa" w:w="2304"/>
            <w:shd w:val="clear" w:color="auto" w:fill="EEF0F7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₹1,23,750</w:t>
            </w:r>
          </w:p>
        </w:tc>
      </w:tr>
      <w:tr>
        <w:tc>
          <w:tcPr>
            <w:tcW w:type="dxa" w:w="8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Development / UAT ready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25%</w:t>
            </w:r>
          </w:p>
        </w:tc>
        <w:tc>
          <w:tcPr>
            <w:tcW w:type="dxa" w:w="2304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₹1,23,750</w:t>
            </w:r>
          </w:p>
        </w:tc>
      </w:tr>
      <w:tr>
        <w:tc>
          <w:tcPr>
            <w:tcW w:type="dxa" w:w="864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4</w:t>
            </w:r>
          </w:p>
        </w:tc>
        <w:tc>
          <w:tcPr>
            <w:tcW w:type="dxa" w:w="4896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Go-live</w:t>
            </w:r>
          </w:p>
        </w:tc>
        <w:tc>
          <w:tcPr>
            <w:tcW w:type="dxa" w:w="1152"/>
            <w:shd w:val="clear" w:color="auto" w:fill="EEF0F7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20"/>
              </w:rPr>
              <w:t>20%</w:t>
            </w:r>
          </w:p>
        </w:tc>
        <w:tc>
          <w:tcPr>
            <w:tcW w:type="dxa" w:w="2304"/>
            <w:shd w:val="clear" w:color="auto" w:fill="EEF0F7"/>
          </w:tcPr>
          <w:p>
            <w:pPr>
              <w:spacing w:after="40" w:before="40"/>
              <w:jc w:val="right"/>
            </w:pPr>
            <w:r/>
            <w:r>
              <w:rPr>
                <w:rFonts w:ascii="Calibri" w:hAnsi="Calibri"/>
                <w:b w:val="0"/>
                <w:sz w:val="20"/>
              </w:rPr>
              <w:t>₹99,000</w:t>
            </w:r>
          </w:p>
        </w:tc>
      </w:tr>
    </w:tbl>
    <w:p/>
    <w:p>
      <w:pPr>
        <w:spacing w:after="120"/>
      </w:pPr>
      <w:r>
        <w:rPr>
          <w:b w:val="0"/>
          <w:i/>
          <w:color w:val="666666"/>
          <w:sz w:val="21"/>
        </w:rPr>
        <w:t>GST invoiced at each stage. Source code and full ownership transfer on final payment.</w:t>
      </w:r>
    </w:p>
    <w:p>
      <w:pPr>
        <w:pStyle w:val="Heading1"/>
      </w:pPr>
      <w:r>
        <w:t>11. Assumptions &amp; Exclusions</w:t>
      </w:r>
    </w:p>
    <w:p>
      <w:pPr>
        <w:spacing w:after="40"/>
      </w:pPr>
      <w:r>
        <w:rPr>
          <w:b/>
          <w:i w:val="0"/>
          <w:sz w:val="21"/>
        </w:rPr>
        <w:t xml:space="preserve">Assumptions: </w:t>
      </w:r>
    </w:p>
    <w:p>
      <w:pPr>
        <w:spacing w:after="120"/>
      </w:pPr>
      <w:r>
        <w:rPr>
          <w:b w:val="0"/>
          <w:i w:val="0"/>
          <w:sz w:val="21"/>
        </w:rPr>
        <w:t>Client provides logo, brand assets, product images and copy; content/products loaded by client (or quoted separately); single-brand store (not a multi-seller marketplace); hosting, domain, licences, gateway and courier accounts are in the client's name.</w:t>
      </w:r>
    </w:p>
    <w:p>
      <w:pPr>
        <w:spacing w:after="40"/>
      </w:pPr>
      <w:r>
        <w:rPr>
          <w:b/>
          <w:i w:val="0"/>
          <w:sz w:val="21"/>
        </w:rPr>
        <w:t xml:space="preserve">Not included: </w:t>
      </w:r>
    </w:p>
    <w:p>
      <w:pPr>
        <w:spacing w:after="120"/>
      </w:pPr>
      <w:r>
        <w:rPr>
          <w:b w:val="0"/>
          <w:i w:val="0"/>
          <w:sz w:val="21"/>
        </w:rPr>
        <w:t>Product photography/videography, 3D garment modelling (₹4,000–₹12,000 per product, optional), paid marketing, and the third-party recurring/transaction fees in §4 and §7.</w:t>
      </w:r>
    </w:p>
    <w:p/>
    <w:p>
      <w:pPr>
        <w:spacing w:after="120"/>
      </w:pPr>
      <w:r>
        <w:rPr>
          <w:b/>
          <w:i w:val="0"/>
          <w:sz w:val="21"/>
        </w:rPr>
        <w:t>Accepted for [Client Name] — Name: ______________    Signature / Date: ______________</w:t>
      </w:r>
    </w:p>
    <w:p>
      <w:pPr>
        <w:spacing w:after="120"/>
      </w:pPr>
      <w:r>
        <w:rPr>
          <w:b w:val="0"/>
          <w:i/>
          <w:color w:val="4F46E5"/>
          <w:sz w:val="21"/>
        </w:rPr>
        <w:t>Thank you for considering Viora Tech. We're ready to build [Brand] into a store that looks and performs like the best in streetwear.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F3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46E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46E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