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Postdoctoral Fellowships</w:t>
      </w:r>
    </w:p>
    <w:p>
      <w:pPr>
        <w:jc w:val="center"/>
      </w:pPr>
      <w:r>
        <w:t>Centre for Quantum Technologies and Complex Systems (CQTCS)</w:t>
        <w:br/>
        <w:t>Christ University, Bengaluru</w:t>
      </w:r>
    </w:p>
    <w:p>
      <w:pPr>
        <w:jc w:val="center"/>
      </w:pPr>
      <w:r>
        <w:rPr>
          <w:b/>
          <w:sz w:val="36"/>
        </w:rPr>
        <w:t>Applications Invited</w:t>
      </w:r>
    </w:p>
    <w:p/>
    <w:p>
      <w:r>
        <w:drawing>
          <wp:inline xmlns:a="http://schemas.openxmlformats.org/drawingml/2006/main" xmlns:pic="http://schemas.openxmlformats.org/drawingml/2006/picture">
            <wp:extent cx="5943600" cy="891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ecruitment_poster_for_postdoctoral_fellowshi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Eligibility Criteria</w:t>
      </w:r>
    </w:p>
    <w:p>
      <w:pPr>
        <w:pStyle w:val="ListBullet"/>
      </w:pPr>
      <w:r>
        <w:t>PhD in a relevant discipline (awarded within the last five years)</w:t>
      </w:r>
    </w:p>
    <w:p>
      <w:pPr>
        <w:pStyle w:val="ListBullet"/>
      </w:pPr>
      <w:r>
        <w:t>Strong publication record with at least one Q1/Q2 journal paper as first or corresponding author</w:t>
      </w:r>
    </w:p>
    <w:p>
      <w:pPr>
        <w:pStyle w:val="ListBullet"/>
      </w:pPr>
      <w:r>
        <w:t>Letter of consent from a CQTCS mentor</w:t>
      </w:r>
    </w:p>
    <w:p>
      <w:pPr>
        <w:pStyle w:val="ListBullet"/>
      </w:pPr>
      <w:r>
        <w:t>Submission of a research proposal</w:t>
      </w:r>
    </w:p>
    <w:p>
      <w:pPr>
        <w:pStyle w:val="ListBullet"/>
      </w:pPr>
      <w:r>
        <w:t>Full-time position</w:t>
      </w:r>
    </w:p>
    <w:p>
      <w:pPr>
        <w:pStyle w:val="Heading1"/>
      </w:pPr>
      <w:r>
        <w:t>Fellowship Details</w:t>
      </w:r>
    </w:p>
    <w:p>
      <w:pPr>
        <w:pStyle w:val="ListBullet"/>
      </w:pPr>
      <w:r>
        <w:t>Duration: 1 year (extendable by another year based on performance)</w:t>
      </w:r>
    </w:p>
    <w:p>
      <w:pPr>
        <w:pStyle w:val="ListBullet"/>
      </w:pPr>
      <w:r>
        <w:t>Fellowship Amount: ₹60,000 per month</w:t>
      </w:r>
    </w:p>
    <w:p>
      <w:pPr>
        <w:pStyle w:val="Heading1"/>
      </w:pPr>
      <w:r>
        <w:t>Application Requirements</w:t>
      </w:r>
    </w:p>
    <w:p>
      <w:pPr>
        <w:pStyle w:val="ListBullet"/>
      </w:pPr>
      <w:r>
        <w:t>CV (with publications indexed in Scopus/WoS)</w:t>
      </w:r>
    </w:p>
    <w:p>
      <w:pPr>
        <w:pStyle w:val="ListBullet"/>
      </w:pPr>
      <w:r>
        <w:t>Research Proposal (1000–1200 words)</w:t>
      </w:r>
    </w:p>
    <w:p>
      <w:pPr>
        <w:pStyle w:val="ListBullet"/>
      </w:pPr>
      <w:r>
        <w:t>Statement of Purpose (max 500 words)</w:t>
      </w:r>
    </w:p>
    <w:p>
      <w:pPr>
        <w:pStyle w:val="ListBullet"/>
      </w:pPr>
      <w:r>
        <w:t>Two academic references (one from PhD supervisor)</w:t>
      </w:r>
    </w:p>
    <w:p>
      <w:pPr>
        <w:pStyle w:val="ListBullet"/>
      </w:pPr>
      <w:r>
        <w:t>Letter of support from proposed mentor at CQTCS</w:t>
      </w:r>
    </w:p>
    <w:p>
      <w:pPr>
        <w:pStyle w:val="Heading1"/>
      </w:pPr>
      <w:r>
        <w:t>Apply Here</w:t>
      </w:r>
    </w:p>
    <w:p>
      <w:pPr>
        <w:jc w:val="left"/>
      </w:pPr>
      <w:r>
        <w:rPr>
          <w:color w:val="0000FF"/>
        </w:rPr>
        <w:t>https://lnkd.in/edrHtYQr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