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EF41" w14:textId="218094E9" w:rsidR="00626B16" w:rsidRDefault="0012573E">
      <w:r>
        <w:rPr>
          <w:noProof/>
        </w:rPr>
        <w:drawing>
          <wp:inline distT="0" distB="0" distL="0" distR="0" wp14:anchorId="24C3FC64" wp14:editId="2686EEB6">
            <wp:extent cx="5731510" cy="2780030"/>
            <wp:effectExtent l="0" t="0" r="2540" b="1270"/>
            <wp:docPr id="18714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60C5" w14:textId="2AA66001" w:rsidR="0012573E" w:rsidRDefault="0012573E" w:rsidP="0012573E">
      <w:pPr>
        <w:jc w:val="center"/>
        <w:rPr>
          <w:sz w:val="28"/>
        </w:rPr>
      </w:pPr>
      <w:r w:rsidRPr="0012573E">
        <w:rPr>
          <w:sz w:val="28"/>
        </w:rPr>
        <w:t>Single Photon Experiment Setup</w:t>
      </w:r>
    </w:p>
    <w:p w14:paraId="3A3BEB59" w14:textId="77777777" w:rsidR="0012573E" w:rsidRDefault="0012573E" w:rsidP="0012573E">
      <w:pPr>
        <w:jc w:val="center"/>
        <w:rPr>
          <w:sz w:val="28"/>
        </w:rPr>
      </w:pPr>
    </w:p>
    <w:p w14:paraId="1F615242" w14:textId="3B928F15" w:rsidR="0012573E" w:rsidRDefault="0012573E" w:rsidP="0012573E">
      <w:pPr>
        <w:jc w:val="center"/>
        <w:rPr>
          <w:sz w:val="28"/>
        </w:rPr>
      </w:pPr>
      <w:r w:rsidRPr="006A48AD">
        <w:rPr>
          <w:noProof/>
        </w:rPr>
        <w:drawing>
          <wp:inline distT="0" distB="0" distL="0" distR="0" wp14:anchorId="0087DA1F" wp14:editId="7EC52010">
            <wp:extent cx="5731510" cy="4465955"/>
            <wp:effectExtent l="0" t="0" r="2540" b="0"/>
            <wp:docPr id="365797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A26B" w14:textId="4365CA7E" w:rsidR="0012573E" w:rsidRDefault="0012573E" w:rsidP="0012573E">
      <w:pPr>
        <w:jc w:val="center"/>
        <w:rPr>
          <w:sz w:val="28"/>
        </w:rPr>
      </w:pPr>
      <w:r w:rsidRPr="0012573E">
        <w:rPr>
          <w:sz w:val="28"/>
        </w:rPr>
        <w:t>Experiments on Quantum Key Distribution (QKD)</w:t>
      </w:r>
    </w:p>
    <w:p w14:paraId="64AE5F0E" w14:textId="77777777" w:rsidR="0012573E" w:rsidRDefault="0012573E" w:rsidP="0012573E">
      <w:pPr>
        <w:jc w:val="center"/>
        <w:rPr>
          <w:sz w:val="28"/>
        </w:rPr>
      </w:pPr>
    </w:p>
    <w:p w14:paraId="5683BDFF" w14:textId="224A3409" w:rsidR="0012573E" w:rsidRDefault="0012573E" w:rsidP="0012573E">
      <w:pPr>
        <w:jc w:val="center"/>
        <w:rPr>
          <w:sz w:val="28"/>
        </w:rPr>
      </w:pPr>
      <w:r w:rsidRPr="006A48AD">
        <w:rPr>
          <w:noProof/>
        </w:rPr>
        <w:lastRenderedPageBreak/>
        <w:drawing>
          <wp:inline distT="0" distB="0" distL="0" distR="0" wp14:anchorId="13BAF8D7" wp14:editId="49ADD1C5">
            <wp:extent cx="5731510" cy="4912995"/>
            <wp:effectExtent l="0" t="0" r="2540" b="1905"/>
            <wp:docPr id="2290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8D48" w14:textId="03441B11" w:rsidR="0012573E" w:rsidRPr="0012573E" w:rsidRDefault="0012573E" w:rsidP="0012573E">
      <w:pPr>
        <w:jc w:val="center"/>
        <w:rPr>
          <w:sz w:val="28"/>
        </w:rPr>
      </w:pPr>
      <w:r w:rsidRPr="0012573E">
        <w:rPr>
          <w:sz w:val="28"/>
        </w:rPr>
        <w:t>Quantum State Tomography Experiments</w:t>
      </w:r>
    </w:p>
    <w:sectPr w:rsidR="0012573E" w:rsidRPr="00125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3E"/>
    <w:rsid w:val="0012573E"/>
    <w:rsid w:val="002B33F6"/>
    <w:rsid w:val="00626B16"/>
    <w:rsid w:val="00B45782"/>
    <w:rsid w:val="00C4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4195"/>
  <w15:chartTrackingRefBased/>
  <w15:docId w15:val="{A2863D82-11CD-4A7A-8403-A4553F99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x-none" w:eastAsia="zh-CN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57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57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5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3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3E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a7089</dc:creator>
  <cp:keywords/>
  <dc:description/>
  <cp:lastModifiedBy>a7089</cp:lastModifiedBy>
  <cp:revision>1</cp:revision>
  <dcterms:created xsi:type="dcterms:W3CDTF">2026-01-30T16:58:00Z</dcterms:created>
  <dcterms:modified xsi:type="dcterms:W3CDTF">2026-01-30T17:02:00Z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000d4bd9-fdcb-423d-a2bb-5b91120728f1</vt:lpwstr>
  </property>
</Properties>
</file>