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More savings for your shop this festive season</w:t>
      </w:r>
    </w:p>
    <w:p>
      <w:r>
        <w:t>Hi there,</w:t>
      </w:r>
    </w:p>
    <w:p>
      <w:r>
        <w:t>This festive season, enjoy free setup on PayWise Business and earn cashback on your first ten bill payments.</w:t>
      </w:r>
    </w:p>
    <w:p>
      <w:r>
        <w:t>Running a busy shop? With PayWise Business you pay zero fees on all card payments, so you keep more of every sale.</w:t>
      </w:r>
    </w:p>
    <w:p>
      <w:r>
        <w:t>Need a little breathing room for stock? Try PayWise Pay Later and get up to 30 interest-free days on your purchases.</w:t>
      </w:r>
    </w:p>
    <w:p>
      <w:r>
        <w:t>Warm regards,</w:t>
        <w:br/>
        <w:t>The PayWise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