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71CE" w14:textId="58796791" w:rsidR="00CE10FC" w:rsidRPr="00CE10FC" w:rsidRDefault="00CE10FC" w:rsidP="00CE10F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ECE 269: Linear Algebra and Applications Winter 2023</w:t>
      </w:r>
    </w:p>
    <w:p w14:paraId="3C4CBA49" w14:textId="0E19AC63" w:rsidR="00CE10FC" w:rsidRDefault="00CE10FC" w:rsidP="00CE10FC">
      <w:pPr>
        <w:spacing w:before="100" w:beforeAutospacing="1" w:after="100" w:afterAutospacing="1"/>
        <w:jc w:val="center"/>
        <w:rPr>
          <w:rFonts w:ascii="SFBX1200" w:eastAsia="Times New Roman" w:hAnsi="SFBX1200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Mini Project # 2</w:t>
      </w:r>
      <w:r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 Report</w:t>
      </w:r>
    </w:p>
    <w:p w14:paraId="09F7187A" w14:textId="5BBBF856" w:rsidR="00F826AA" w:rsidRPr="00CE10FC" w:rsidRDefault="00F826AA" w:rsidP="00CE10FC">
      <w:pPr>
        <w:spacing w:before="100" w:beforeAutospacing="1" w:after="100" w:afterAutospacing="1"/>
        <w:jc w:val="center"/>
        <w:rPr>
          <w:rFonts w:ascii="SFBX1200" w:eastAsia="Times New Roman" w:hAnsi="SFBX1200" w:cs="Times New Roman"/>
          <w:kern w:val="0"/>
          <w:lang w:eastAsia="en-GB"/>
          <w14:ligatures w14:val="none"/>
        </w:rPr>
      </w:pPr>
      <w:r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By </w:t>
      </w:r>
      <w:proofErr w:type="spellStart"/>
      <w:r>
        <w:rPr>
          <w:rFonts w:ascii="SFBX1200" w:eastAsia="Times New Roman" w:hAnsi="SFBX1200" w:cs="Times New Roman"/>
          <w:kern w:val="0"/>
          <w:lang w:eastAsia="en-GB"/>
          <w14:ligatures w14:val="none"/>
        </w:rPr>
        <w:t>Abhijith</w:t>
      </w:r>
      <w:proofErr w:type="spellEnd"/>
      <w:r w:rsidR="00A63230"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 S</w:t>
      </w:r>
      <w:r w:rsidR="00D230B7">
        <w:rPr>
          <w:rFonts w:ascii="SFBX1200" w:eastAsia="Times New Roman" w:hAnsi="SFBX1200" w:cs="Times New Roman"/>
          <w:kern w:val="0"/>
          <w:lang w:eastAsia="en-GB"/>
          <w14:ligatures w14:val="none"/>
        </w:rPr>
        <w:t>rinivasachar</w:t>
      </w:r>
      <w:r w:rsidR="00A63230"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 </w:t>
      </w:r>
      <w:proofErr w:type="spellStart"/>
      <w:r w:rsidR="00A63230">
        <w:rPr>
          <w:rFonts w:ascii="SFBX1200" w:eastAsia="Times New Roman" w:hAnsi="SFBX1200" w:cs="Times New Roman"/>
          <w:kern w:val="0"/>
          <w:lang w:eastAsia="en-GB"/>
          <w14:ligatures w14:val="none"/>
        </w:rPr>
        <w:t>Dasharathi</w:t>
      </w:r>
      <w:proofErr w:type="spellEnd"/>
      <w:r w:rsidR="00A63230"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 (A59020719)</w:t>
      </w:r>
    </w:p>
    <w:p w14:paraId="1263A129" w14:textId="10183CAA" w:rsidR="00CE10FC" w:rsidRPr="00CE10FC" w:rsidRDefault="00CE10FC" w:rsidP="00CE10F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br/>
        <w:t>Finding Sparse Solutions via Orthogonal Matching Pursuit (OMP)</w:t>
      </w:r>
    </w:p>
    <w:p w14:paraId="5D784862" w14:textId="3F0C1885" w:rsidR="00CE10FC" w:rsidRPr="00CE10FC" w:rsidRDefault="00CE10FC" w:rsidP="00CE10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In this mini project, we will implement and study the performance of the Orthogonal Matching Pursuit (OMP) algorithm for recovering sparse signals and images.</w:t>
      </w:r>
    </w:p>
    <w:p w14:paraId="6A7DCEA9" w14:textId="6371239D" w:rsidR="00CE10FC" w:rsidRPr="00CE10FC" w:rsidRDefault="00CE10FC" w:rsidP="00CE10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Consider the measurement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model.</w:t>
      </w:r>
    </w:p>
    <w:p w14:paraId="776E1B48" w14:textId="27746F50" w:rsidR="00CE10FC" w:rsidRPr="00CE10FC" w:rsidRDefault="00CE10FC" w:rsidP="00CE10F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y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=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Ax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+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n</w:t>
      </w:r>
    </w:p>
    <w:p w14:paraId="56199CF4" w14:textId="3897C812" w:rsidR="00CE10FC" w:rsidRPr="00CE10FC" w:rsidRDefault="00CE10FC" w:rsidP="00CE10F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where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y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∈ </w:t>
      </w:r>
      <w:r w:rsidRPr="00CE10FC">
        <w:rPr>
          <w:rFonts w:ascii="MSBM10" w:eastAsia="Times New Roman" w:hAnsi="MSBM10" w:cs="Times New Roman"/>
          <w:kern w:val="0"/>
          <w:lang w:eastAsia="en-GB"/>
          <w14:ligatures w14:val="none"/>
        </w:rPr>
        <w:t>R</w:t>
      </w:r>
      <w:r w:rsidRPr="00CE10FC">
        <w:rPr>
          <w:rFonts w:ascii="CMMI8" w:eastAsia="Times New Roman" w:hAnsi="CMMI8" w:cs="Times New Roman"/>
          <w:kern w:val="0"/>
          <w:position w:val="8"/>
          <w:sz w:val="16"/>
          <w:szCs w:val="16"/>
          <w:lang w:eastAsia="en-GB"/>
          <w14:ligatures w14:val="none"/>
        </w:rPr>
        <w:t xml:space="preserve">M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the (compressed,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M &lt; N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 measurement,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A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∈ </w:t>
      </w:r>
      <w:r w:rsidRPr="00CE10FC">
        <w:rPr>
          <w:rFonts w:ascii="MSBM10" w:eastAsia="Times New Roman" w:hAnsi="MSBM10" w:cs="Times New Roman"/>
          <w:kern w:val="0"/>
          <w:lang w:eastAsia="en-GB"/>
          <w14:ligatures w14:val="none"/>
        </w:rPr>
        <w:t>R</w:t>
      </w:r>
      <w:r w:rsidRPr="00CE10FC">
        <w:rPr>
          <w:rFonts w:ascii="CMMI8" w:eastAsia="Times New Roman" w:hAnsi="CMMI8" w:cs="Times New Roman"/>
          <w:kern w:val="0"/>
          <w:position w:val="8"/>
          <w:sz w:val="16"/>
          <w:szCs w:val="16"/>
          <w:lang w:eastAsia="en-GB"/>
          <w14:ligatures w14:val="none"/>
        </w:rPr>
        <w:t>M</w:t>
      </w:r>
      <w:r w:rsidRPr="00CE10FC">
        <w:rPr>
          <w:rFonts w:ascii="CMSY8" w:eastAsia="Times New Roman" w:hAnsi="CMSY8" w:cs="Times New Roman"/>
          <w:kern w:val="0"/>
          <w:position w:val="8"/>
          <w:sz w:val="16"/>
          <w:szCs w:val="16"/>
          <w:lang w:eastAsia="en-GB"/>
          <w14:ligatures w14:val="none"/>
        </w:rPr>
        <w:t>×</w:t>
      </w:r>
      <w:r w:rsidRPr="00CE10FC">
        <w:rPr>
          <w:rFonts w:ascii="CMMI8" w:eastAsia="Times New Roman" w:hAnsi="CMMI8" w:cs="Times New Roman"/>
          <w:kern w:val="0"/>
          <w:position w:val="8"/>
          <w:sz w:val="16"/>
          <w:szCs w:val="16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the measurement matrix, and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∈ </w:t>
      </w:r>
      <w:r w:rsidRPr="00CE10FC">
        <w:rPr>
          <w:rFonts w:ascii="MSBM10" w:eastAsia="Times New Roman" w:hAnsi="MSBM10" w:cs="Times New Roman"/>
          <w:kern w:val="0"/>
          <w:lang w:eastAsia="en-GB"/>
          <w14:ligatures w14:val="none"/>
        </w:rPr>
        <w:t>R</w:t>
      </w:r>
      <w:r w:rsidRPr="00CE10FC">
        <w:rPr>
          <w:rFonts w:ascii="CMMI8" w:eastAsia="Times New Roman" w:hAnsi="CMMI8" w:cs="Times New Roman"/>
          <w:kern w:val="0"/>
          <w:position w:val="8"/>
          <w:sz w:val="16"/>
          <w:szCs w:val="16"/>
          <w:lang w:eastAsia="en-GB"/>
          <w14:ligatures w14:val="none"/>
        </w:rPr>
        <w:t xml:space="preserve">M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the additive noise. Here,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∈ </w:t>
      </w:r>
      <w:r w:rsidRPr="00CE10FC">
        <w:rPr>
          <w:rFonts w:ascii="MSBM10" w:eastAsia="Times New Roman" w:hAnsi="MSBM10" w:cs="Times New Roman"/>
          <w:kern w:val="0"/>
          <w:lang w:eastAsia="en-GB"/>
          <w14:ligatures w14:val="none"/>
        </w:rPr>
        <w:t>R</w:t>
      </w:r>
      <w:r w:rsidRPr="00CE10FC">
        <w:rPr>
          <w:rFonts w:ascii="CMMI8" w:eastAsia="Times New Roman" w:hAnsi="CMMI8" w:cs="Times New Roman"/>
          <w:kern w:val="0"/>
          <w:position w:val="8"/>
          <w:sz w:val="16"/>
          <w:szCs w:val="16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the unknown signal (to be estimated) with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≪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non-zero elements. The indices of the non-zero entries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(also known as the support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x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)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is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denoted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by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S={i|x</m:t>
        </m:r>
        <m:r>
          <w:rPr>
            <w:rFonts w:ascii="Cambria Math" w:eastAsia="Times New Roman" w:hAnsi="Cambria Math" w:cs="Times New Roman"/>
            <w:kern w:val="0"/>
            <w:position w:val="-4"/>
            <w:sz w:val="16"/>
            <w:szCs w:val="16"/>
            <w:lang w:eastAsia="en-GB"/>
            <w14:ligatures w14:val="none"/>
          </w:rPr>
          <m:t xml:space="preserve">i  </m:t>
        </m:r>
        <m:r>
          <w:rPr>
            <w:rFonts w:ascii="Cambria Math" w:eastAsia="Times New Roman" w:hAnsi="Cambria Math" w:cs="Times New Roman"/>
            <w:i/>
            <w:kern w:val="0"/>
            <w:lang w:eastAsia="en-GB"/>
            <w14:ligatures w14:val="none"/>
          </w:rPr>
          <w:sym w:font="Symbol" w:char="F0B9"/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0},</m:t>
        </m:r>
      </m:oMath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with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|S|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=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s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.</w:t>
      </w:r>
    </w:p>
    <w:p w14:paraId="2FA729F6" w14:textId="11A18F1B" w:rsidR="00CE10FC" w:rsidRPr="00CE10FC" w:rsidRDefault="00CE10FC" w:rsidP="00F77AA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1. </w:t>
      </w: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Performance Metrics: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Let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xˆ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be the estimate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obtained from OMP. To measure the performance of OMP, we consider the Normalized Error defined as</w:t>
      </w:r>
      <w:r w:rsidR="00F77AAF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</w:p>
    <w:p w14:paraId="72E338B8" w14:textId="59E71EA8" w:rsidR="00CE10FC" w:rsidRPr="00CE10FC" w:rsidRDefault="00F77AAF" w:rsidP="00CE10F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position w:val="-4"/>
                  <w:sz w:val="16"/>
                  <w:szCs w:val="16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∥x -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 xml:space="preserve"> ∥</m:t>
              </m:r>
              <m:r>
                <w:rPr>
                  <w:rFonts w:ascii="Cambria Math" w:eastAsia="Times New Roman" w:hAnsi="Cambria Math" w:cs="Times New Roman"/>
                  <w:kern w:val="0"/>
                  <w:position w:val="-4"/>
                  <w:sz w:val="16"/>
                  <w:szCs w:val="16"/>
                  <w:lang w:eastAsia="en-GB"/>
                  <w14:ligatures w14:val="none"/>
                </w:rPr>
                <m:t xml:space="preserve">2  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∥x∥</m:t>
              </m:r>
              <m:r>
                <w:rPr>
                  <w:rFonts w:ascii="Cambria Math" w:eastAsia="Times New Roman" w:hAnsi="Cambria Math" w:cs="Times New Roman"/>
                  <w:kern w:val="0"/>
                  <w:position w:val="-4"/>
                  <w:sz w:val="16"/>
                  <w:szCs w:val="16"/>
                  <w:lang w:eastAsia="en-GB"/>
                  <w14:ligatures w14:val="none"/>
                </w:rPr>
                <m:t>2</m:t>
              </m:r>
            </m:den>
          </m:f>
        </m:oMath>
      </m:oMathPara>
    </w:p>
    <w:p w14:paraId="1203E20F" w14:textId="4473D32B" w:rsidR="00CE10FC" w:rsidRDefault="00CE10FC" w:rsidP="00F77AAF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The average Normalized Error is obtained by averaging the Normalized Error over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2000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Monte Carlo runs.</w:t>
      </w:r>
    </w:p>
    <w:p w14:paraId="2A79026C" w14:textId="77777777" w:rsidR="00F77AAF" w:rsidRPr="00CE10FC" w:rsidRDefault="00F77AAF" w:rsidP="00F77AA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040CA0" w14:textId="6F5907C9" w:rsidR="00CE10FC" w:rsidRPr="00CE10FC" w:rsidRDefault="00CE10FC" w:rsidP="00F77AA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2. </w:t>
      </w: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Experimental setup:</w:t>
      </w:r>
    </w:p>
    <w:p w14:paraId="6D470464" w14:textId="394E692F" w:rsidR="00CE10FC" w:rsidRPr="00CE10FC" w:rsidRDefault="00CE10FC" w:rsidP="00F77AA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Generate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A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as a random matrix with independent and identically distributed entries</w:t>
      </w:r>
      <w:r w:rsidR="00F77A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drawn from the standard normal distribution. Normalize the columns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.</w:t>
      </w:r>
    </w:p>
    <w:p w14:paraId="5880636B" w14:textId="35266883" w:rsidR="00CE10FC" w:rsidRPr="00CE10FC" w:rsidRDefault="00CE10FC" w:rsidP="00F77AA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Generate the sparse vector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with random support of cardinality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(</w:t>
      </w:r>
      <w:proofErr w:type="gramStart"/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i.e.</w:t>
      </w:r>
      <w:proofErr w:type="gramEnd"/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indices are generated uniformly at random from integers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1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to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N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), and non-zero entries drawn as uniform random variables in the range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[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−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10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−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1]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∪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[1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10]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.</w:t>
      </w:r>
    </w:p>
    <w:p w14:paraId="5072D9B6" w14:textId="23D526CC" w:rsidR="00CE10FC" w:rsidRPr="00CE10FC" w:rsidRDefault="00CE10FC" w:rsidP="00F77AA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 The entries of noise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are drawn independently from the normal distribution with standard deviation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σ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and zero mean.</w:t>
      </w:r>
    </w:p>
    <w:p w14:paraId="6116ECCA" w14:textId="542F1C56" w:rsidR="00CE10FC" w:rsidRPr="00F77AAF" w:rsidRDefault="00CE10FC" w:rsidP="00F77AA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 For each cardinality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∈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[1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, s</w:t>
      </w:r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>max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]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, the average Normalized Error should be computed by repeating step (a) to step (c) 2000 times and averaging the results over these 2000 Monte Carlo runs.</w:t>
      </w:r>
    </w:p>
    <w:p w14:paraId="2E5EF90B" w14:textId="08E47C53" w:rsidR="00F77AAF" w:rsidRDefault="00F77AAF" w:rsidP="00F77AAF">
      <w:pPr>
        <w:spacing w:before="100" w:beforeAutospacing="1" w:after="100" w:afterAutospacing="1"/>
        <w:ind w:left="72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593CBCDB" w14:textId="77777777" w:rsidR="00F77AAF" w:rsidRPr="00CE10FC" w:rsidRDefault="00F77AAF" w:rsidP="00A6323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915323" w14:textId="77777777" w:rsidR="00F77AAF" w:rsidRDefault="00CE10FC" w:rsidP="00F77AAF">
      <w:pPr>
        <w:spacing w:before="100" w:beforeAutospacing="1" w:after="100" w:afterAutospacing="1"/>
        <w:jc w:val="both"/>
        <w:rPr>
          <w:rFonts w:ascii="SFBX1200" w:eastAsia="Times New Roman" w:hAnsi="SFBX1200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lastRenderedPageBreak/>
        <w:t xml:space="preserve">3. </w:t>
      </w: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Noiseless case: (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=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0</w:t>
      </w: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)</w:t>
      </w:r>
    </w:p>
    <w:p w14:paraId="4786DAC6" w14:textId="2EBD894A" w:rsidR="00CE10FC" w:rsidRDefault="00CE10FC" w:rsidP="00F77AAF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br/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Implement OMP (you may stop the OMP iterations once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y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−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Ax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(</w:t>
      </w:r>
      <w:r w:rsidRPr="00CE10FC">
        <w:rPr>
          <w:rFonts w:ascii="CMMI8" w:eastAsia="Times New Roman" w:hAnsi="CMMI8" w:cs="Times New Roman"/>
          <w:kern w:val="0"/>
          <w:position w:val="10"/>
          <w:sz w:val="16"/>
          <w:szCs w:val="16"/>
          <w:lang w:eastAsia="en-GB"/>
          <w14:ligatures w14:val="none"/>
        </w:rPr>
        <w:t>k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)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2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close to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0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and evaluate its performance. Calculate the probability of Exact Support Recovery (</w:t>
      </w:r>
      <w:r w:rsidR="00F77AAF"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i.e.,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the fraction of runs when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</m:acc>
      </m:oMath>
      <w:r w:rsidRPr="00CE10FC">
        <w:rPr>
          <w:rFonts w:ascii="CMR12" w:eastAsia="Times New Roman" w:hAnsi="CMR12" w:cs="Times New Roman"/>
          <w:kern w:val="0"/>
          <w:position w:val="6"/>
          <w:lang w:eastAsia="en-GB"/>
          <w14:ligatures w14:val="none"/>
        </w:rPr>
        <w:t xml:space="preserve">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=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S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 by averaging over 2000 random realizations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, as a function of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M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and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s</w:t>
      </w:r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max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(for different fixed values of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N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). For each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N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, the probability of exact support recovery is a </w:t>
      </w:r>
      <w:r w:rsidR="00F77AAF"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two-dimensional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plot (function of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M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and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s</w:t>
      </w:r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>max</w:t>
      </w:r>
      <w:proofErr w:type="gramStart"/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)</w:t>
      </w:r>
      <w:proofErr w:type="gramEnd"/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and you can display it as an image. The resulting plot is called the “noiseless phase transition" plot, and it shows how many measurements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M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)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are needed for OMP to successfully recover the sparse signal, as a function of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s</w:t>
      </w:r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>max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. Do you observe a sharp transition region where the probability quickly transitions from a large value (close to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 to a very small value (close to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)? Generate different phase transition plots for the following values of N: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20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50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and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100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. Regenerate phase transition plots for average Normalized Error (instead of probability of successful recovery). Comment on both kinds of plots.</w:t>
      </w:r>
    </w:p>
    <w:p w14:paraId="3848AED4" w14:textId="04436923" w:rsidR="004D6C15" w:rsidRDefault="004D6C15" w:rsidP="00F77AAF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Solution: Yes, I do observe a sharp transition region where the probability quickly transitions from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 large value (close to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 to a very small value (close to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)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. This can be observed in the attached plots in the following page.  When I regenerate the transition plot for Normalized error, the similar transition is observed but its reverse in values as probability of success correspond to zero error. </w:t>
      </w:r>
      <w:r w:rsidR="00BD166E">
        <w:rPr>
          <w:rFonts w:ascii="SFRM1200" w:eastAsia="Times New Roman" w:hAnsi="SFRM1200" w:cs="Times New Roman"/>
          <w:kern w:val="0"/>
          <w:lang w:eastAsia="en-GB"/>
          <w14:ligatures w14:val="none"/>
        </w:rPr>
        <w:t>The probability plot is sharper compared to normalized error plot and can be clearly observed for N=100.</w:t>
      </w:r>
    </w:p>
    <w:p w14:paraId="5F9CA869" w14:textId="3EC48F8D" w:rsidR="00F77AAF" w:rsidRPr="00CE10FC" w:rsidRDefault="00A63230" w:rsidP="00F77AAF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noProof/>
          <w:kern w:val="0"/>
          <w:lang w:eastAsia="en-GB"/>
        </w:rPr>
        <w:drawing>
          <wp:inline distT="0" distB="0" distL="0" distR="0" wp14:anchorId="37EB3591" wp14:editId="3B622224">
            <wp:extent cx="6360447" cy="4589472"/>
            <wp:effectExtent l="0" t="0" r="254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31" cy="46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AC28" w14:textId="4F907869" w:rsidR="00CE10FC" w:rsidRPr="00CE10FC" w:rsidRDefault="00CE10FC" w:rsidP="00F77AA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lastRenderedPageBreak/>
        <w:t>Noisy case: (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n </w:t>
      </w:r>
      <w:r w:rsidR="00BD166E">
        <w:rPr>
          <w:rFonts w:ascii="CMSY10" w:eastAsia="Times New Roman" w:hAnsi="CMSY10" w:cs="Times New Roman"/>
          <w:kern w:val="0"/>
          <w:lang w:eastAsia="en-GB"/>
          <w14:ligatures w14:val="none"/>
        </w:rPr>
        <w:sym w:font="Symbol" w:char="F0B9"/>
      </w:r>
      <w:r w:rsidR="00BD166E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0</w:t>
      </w: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>)</w:t>
      </w:r>
    </w:p>
    <w:p w14:paraId="25704649" w14:textId="29251C23" w:rsidR="00CE10FC" w:rsidRDefault="00CE10FC" w:rsidP="00F77AAF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Assume that sparsity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known. Implement OMP (terminate the algorithm after first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columns of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A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are selected). Generate “noisy phase transition" plots (for fixed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and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) where success is defined as the event that the Normalized Error is less than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10</w:t>
      </w:r>
      <w:r w:rsidRPr="00CE10FC">
        <w:rPr>
          <w:rFonts w:ascii="CMSY8" w:eastAsia="Times New Roman" w:hAnsi="CMSY8" w:cs="Times New Roman"/>
          <w:kern w:val="0"/>
          <w:position w:val="8"/>
          <w:sz w:val="16"/>
          <w:szCs w:val="16"/>
          <w:lang w:eastAsia="en-GB"/>
          <w14:ligatures w14:val="none"/>
        </w:rPr>
        <w:t>−</w:t>
      </w:r>
      <w:r w:rsidRPr="00CE10FC">
        <w:rPr>
          <w:rFonts w:ascii="CMR8" w:eastAsia="Times New Roman" w:hAnsi="CMR8" w:cs="Times New Roman"/>
          <w:kern w:val="0"/>
          <w:position w:val="8"/>
          <w:sz w:val="16"/>
          <w:szCs w:val="16"/>
          <w:lang w:eastAsia="en-GB"/>
          <w14:ligatures w14:val="none"/>
        </w:rPr>
        <w:t>3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. Repeat the experiment for two values of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σ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(one small and one large) and choose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N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as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20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50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, and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100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. Comment on the results.</w:t>
      </w:r>
    </w:p>
    <w:p w14:paraId="0FB53BF1" w14:textId="7C2B5136" w:rsidR="00BD166E" w:rsidRDefault="00BD166E" w:rsidP="00BD166E">
      <w:pPr>
        <w:spacing w:before="100" w:beforeAutospacing="1" w:after="100" w:afterAutospacing="1"/>
        <w:ind w:left="1440"/>
        <w:jc w:val="both"/>
        <w:rPr>
          <w:rFonts w:ascii="CMMI12" w:eastAsia="Times New Roman" w:hAnsi="CMMI12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Solution: I observe that when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is small, there is a sharp transition in probability plot while for bigger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the probability plot is always 0 and doesn’t change. But normalized error plot is always showing transition with varying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. For higher N, the sharpness of transition increases compared to lower N. When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is closer to the normalized error threshold, the probability plot shows sharp transitions and when it is bigger in the order of magnitude, then </w:t>
      </w:r>
      <w:r w:rsidR="002072A5">
        <w:rPr>
          <w:rFonts w:ascii="CMMI12" w:eastAsia="Times New Roman" w:hAnsi="CMMI12" w:cs="Times New Roman"/>
          <w:kern w:val="0"/>
          <w:lang w:eastAsia="en-GB"/>
          <w14:ligatures w14:val="none"/>
        </w:rPr>
        <w:t>the transition is lost.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Below the first plot is for smaller </w:t>
      </w:r>
      <w:r w:rsidR="00630452"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and the next is for bigger </w:t>
      </w:r>
      <w:r w:rsidR="00630452"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>.</w:t>
      </w:r>
    </w:p>
    <w:p w14:paraId="24D77310" w14:textId="77777777" w:rsidR="00630452" w:rsidRDefault="00630452" w:rsidP="00BD166E">
      <w:pPr>
        <w:spacing w:before="100" w:beforeAutospacing="1" w:after="100" w:afterAutospacing="1"/>
        <w:ind w:left="1440"/>
        <w:jc w:val="both"/>
        <w:rPr>
          <w:rFonts w:ascii="CMMI12" w:eastAsia="Times New Roman" w:hAnsi="CMMI12" w:cs="Times New Roman"/>
          <w:kern w:val="0"/>
          <w:lang w:eastAsia="en-GB"/>
          <w14:ligatures w14:val="none"/>
        </w:rPr>
      </w:pPr>
    </w:p>
    <w:p w14:paraId="4E6E08E2" w14:textId="16CEB787" w:rsidR="00630452" w:rsidRDefault="00630452" w:rsidP="00630452">
      <w:pPr>
        <w:spacing w:before="100" w:beforeAutospacing="1" w:after="100" w:afterAutospacing="1"/>
        <w:jc w:val="both"/>
        <w:rPr>
          <w:rFonts w:ascii="CMMI12" w:eastAsia="Times New Roman" w:hAnsi="CMMI12" w:cs="Times New Roman"/>
          <w:kern w:val="0"/>
          <w:lang w:eastAsia="en-GB"/>
          <w14:ligatures w14:val="none"/>
        </w:rPr>
      </w:pPr>
      <w:r>
        <w:rPr>
          <w:rFonts w:ascii="CMMI12" w:eastAsia="Times New Roman" w:hAnsi="CMMI12" w:cs="Times New Roman"/>
          <w:noProof/>
          <w:kern w:val="0"/>
          <w:lang w:eastAsia="en-GB"/>
        </w:rPr>
        <w:drawing>
          <wp:inline distT="0" distB="0" distL="0" distR="0" wp14:anchorId="13636480" wp14:editId="5C84CE67">
            <wp:extent cx="5731510" cy="337947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DAF" w14:textId="04D7691B" w:rsidR="00140F26" w:rsidRDefault="00140F26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noProof/>
          <w:kern w:val="0"/>
          <w:lang w:eastAsia="en-GB"/>
        </w:rPr>
        <w:lastRenderedPageBreak/>
        <w:drawing>
          <wp:inline distT="0" distB="0" distL="0" distR="0" wp14:anchorId="0D231008" wp14:editId="72DEE51C">
            <wp:extent cx="5731510" cy="337947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EE53" w14:textId="1AAEC4DD" w:rsidR="00630452" w:rsidRDefault="00630452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3DC31C8A" w14:textId="012AB433" w:rsidR="00630452" w:rsidRDefault="00630452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5E4FC8BD" w14:textId="77777777" w:rsidR="00630452" w:rsidRPr="00CE10FC" w:rsidRDefault="00630452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5F452A7F" w14:textId="605440A7" w:rsidR="00CE10FC" w:rsidRDefault="00CE10FC" w:rsidP="00F77AAF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Assume the sparsity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s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NOT known, but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n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2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is known. Implement OMP where you may stop the OMP iterations once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y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−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Ax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(</w:t>
      </w:r>
      <w:r w:rsidRPr="00CE10FC">
        <w:rPr>
          <w:rFonts w:ascii="CMMI8" w:eastAsia="Times New Roman" w:hAnsi="CMMI8" w:cs="Times New Roman"/>
          <w:kern w:val="0"/>
          <w:position w:val="10"/>
          <w:sz w:val="16"/>
          <w:szCs w:val="16"/>
          <w:lang w:eastAsia="en-GB"/>
          <w14:ligatures w14:val="none"/>
        </w:rPr>
        <w:t>k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)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 ≤ ∥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n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2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). Generate phase transition plots using the same criterion for success as the previous part. Comment on the results.</w:t>
      </w:r>
    </w:p>
    <w:p w14:paraId="1B411DD0" w14:textId="7273D257" w:rsidR="002072A5" w:rsidRDefault="002072A5" w:rsidP="002072A5">
      <w:pPr>
        <w:spacing w:before="100" w:beforeAutospacing="1" w:after="100" w:afterAutospacing="1"/>
        <w:ind w:left="1440"/>
        <w:jc w:val="both"/>
        <w:rPr>
          <w:rFonts w:ascii="CMMI12" w:eastAsia="Times New Roman" w:hAnsi="CMMI12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Solution: I observe the similar behavior as part a here. W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hen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is small, there is a sharp transition in probability plot while for bigger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the probability plot is always 0 and doesn’t change. But normalized error plot is always showing transition with varying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. For higher N, the sharpness of transition increases compared to lower N. When 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is closer to the normalized error threshold, the probability plot shows sharp transitions and when it is bigger in the order of magnitude, then the transition is lost.</w:t>
      </w:r>
      <w:r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This shows us that just knowing the l2 norm of noise is enough for OMP to work well.</w:t>
      </w:r>
      <w:r w:rsidR="00630452" w:rsidRPr="00630452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Below the first plot is for smaller </w:t>
      </w:r>
      <w:r w:rsidR="00630452"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and the next is for bigger </w:t>
      </w:r>
      <w:r w:rsidR="00630452"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σ</w:t>
      </w:r>
      <w:r w:rsidR="00630452">
        <w:rPr>
          <w:rFonts w:ascii="CMMI12" w:eastAsia="Times New Roman" w:hAnsi="CMMI12" w:cs="Times New Roman"/>
          <w:kern w:val="0"/>
          <w:lang w:eastAsia="en-GB"/>
          <w14:ligatures w14:val="none"/>
        </w:rPr>
        <w:t>.</w:t>
      </w:r>
    </w:p>
    <w:p w14:paraId="60594186" w14:textId="33B83AA8" w:rsidR="00630452" w:rsidRDefault="00630452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noProof/>
          <w:kern w:val="0"/>
          <w:lang w:eastAsia="en-GB"/>
        </w:rPr>
        <w:lastRenderedPageBreak/>
        <w:drawing>
          <wp:inline distT="0" distB="0" distL="0" distR="0" wp14:anchorId="5CE9DB16" wp14:editId="459CF19B">
            <wp:extent cx="5731510" cy="337947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3F7" w14:textId="444F4F78" w:rsidR="00630452" w:rsidRDefault="00630452" w:rsidP="00630452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noProof/>
          <w:kern w:val="0"/>
          <w:lang w:eastAsia="en-GB"/>
        </w:rPr>
        <w:drawing>
          <wp:inline distT="0" distB="0" distL="0" distR="0" wp14:anchorId="31A88789" wp14:editId="203AA4F7">
            <wp:extent cx="5731510" cy="337947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331" w14:textId="2102F53F" w:rsidR="00F77AAF" w:rsidRDefault="00F77AAF" w:rsidP="00F77AAF">
      <w:pPr>
        <w:spacing w:before="100" w:beforeAutospacing="1" w:after="100" w:afterAutospacing="1"/>
        <w:ind w:left="108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09872AD6" w14:textId="21830905" w:rsidR="00F77AAF" w:rsidRDefault="00F77AAF" w:rsidP="00F77AAF">
      <w:pPr>
        <w:spacing w:before="100" w:beforeAutospacing="1" w:after="100" w:afterAutospacing="1"/>
        <w:ind w:left="108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3AFDBDEA" w14:textId="336B7D38" w:rsidR="00F77AAF" w:rsidRDefault="00F77AAF" w:rsidP="00F77AAF">
      <w:pPr>
        <w:spacing w:before="100" w:beforeAutospacing="1" w:after="100" w:afterAutospacing="1"/>
        <w:ind w:left="108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3DAFA490" w14:textId="1648EC46" w:rsidR="00F77AAF" w:rsidRDefault="00F77AAF" w:rsidP="00F77AAF">
      <w:pPr>
        <w:spacing w:before="100" w:beforeAutospacing="1" w:after="100" w:afterAutospacing="1"/>
        <w:ind w:left="108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6A36260E" w14:textId="3A5EE9FD" w:rsidR="00F77AAF" w:rsidRDefault="00F77AAF" w:rsidP="00F77AAF">
      <w:pPr>
        <w:spacing w:before="100" w:beforeAutospacing="1" w:after="100" w:afterAutospacing="1"/>
        <w:ind w:left="108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4528CC53" w14:textId="77777777" w:rsidR="00F77AAF" w:rsidRPr="00CE10FC" w:rsidRDefault="00F77AAF" w:rsidP="002072A5">
      <w:p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</w:p>
    <w:p w14:paraId="658B3355" w14:textId="31C5622B" w:rsidR="00CE10FC" w:rsidRPr="00CE10FC" w:rsidRDefault="00CE10FC" w:rsidP="00F77AA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 w:rsidRPr="00CE10FC">
        <w:rPr>
          <w:rFonts w:ascii="SFBX1200" w:eastAsia="Times New Roman" w:hAnsi="SFBX1200" w:cs="Times New Roman"/>
          <w:kern w:val="0"/>
          <w:lang w:eastAsia="en-GB"/>
          <w14:ligatures w14:val="none"/>
        </w:rPr>
        <w:t xml:space="preserve">Decode a Compressed Message: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In this part of the assignment, you will uncover a hidden message from their compressed sketches (generated using random measurement matrices) using the OMP algorithm that seeks the sparsest solution. An unknown and sparse image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X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,</w:t>
      </w:r>
      <w:r w:rsidR="00F77AAF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containing a message, has been compressed using three different random matrices (of different sizes)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1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2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,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3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to produce three corrupted images as </w:t>
      </w:r>
      <w:r w:rsidR="00F77AAF"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follows.</w:t>
      </w:r>
    </w:p>
    <w:p w14:paraId="3535A3FA" w14:textId="77777777" w:rsidR="00F77AAF" w:rsidRDefault="00CE10FC" w:rsidP="00F77AAF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kern w:val="0"/>
          <w:lang w:eastAsia="en-GB"/>
          <w14:ligatures w14:val="none"/>
        </w:rPr>
      </w:pP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Y</w:t>
      </w:r>
      <w:proofErr w:type="spellStart"/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>i</w:t>
      </w:r>
      <w:proofErr w:type="spellEnd"/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=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</w:t>
      </w:r>
      <w:proofErr w:type="spellStart"/>
      <w:r w:rsidRPr="00CE10FC">
        <w:rPr>
          <w:rFonts w:ascii="CMMI8" w:eastAsia="Times New Roman" w:hAnsi="CMMI8" w:cs="Times New Roman"/>
          <w:kern w:val="0"/>
          <w:position w:val="-4"/>
          <w:sz w:val="16"/>
          <w:szCs w:val="16"/>
          <w:lang w:eastAsia="en-GB"/>
          <w14:ligatures w14:val="none"/>
        </w:rPr>
        <w:t>i</w:t>
      </w:r>
      <w:proofErr w:type="spellEnd"/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X</w:t>
      </w:r>
    </w:p>
    <w:p w14:paraId="283D3FE3" w14:textId="7C53C83C" w:rsidR="00CE10FC" w:rsidRPr="00CE10FC" w:rsidRDefault="00CE10FC" w:rsidP="00F77AA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br/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The corrupted images and the measurement matrices can be accessed from</w:t>
      </w:r>
    </w:p>
    <w:p w14:paraId="50C8B28B" w14:textId="77777777" w:rsidR="00CE10FC" w:rsidRPr="00CE10FC" w:rsidRDefault="00CE10FC" w:rsidP="00F7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FTT1200" w:eastAsia="Times New Roman" w:hAnsi="SFTT1200" w:cs="Courier New"/>
          <w:kern w:val="0"/>
          <w:lang w:eastAsia="en-GB"/>
          <w14:ligatures w14:val="none"/>
        </w:rPr>
      </w:pPr>
      <w:r w:rsidRPr="00CE10FC">
        <w:rPr>
          <w:rFonts w:ascii="SFTT1200" w:eastAsia="Times New Roman" w:hAnsi="SFTT1200" w:cs="Courier New"/>
          <w:kern w:val="0"/>
          <w:lang w:eastAsia="en-GB"/>
          <w14:ligatures w14:val="none"/>
        </w:rPr>
        <w:t>https://drive.google.com/drive/folders/1DqRlGtFo7Ytw_A2TS5vzS5twJJOvcXan?usp=sharing</w:t>
      </w:r>
    </w:p>
    <w:p w14:paraId="3E76587C" w14:textId="554B0980" w:rsidR="00CE10FC" w:rsidRPr="002072A5" w:rsidRDefault="00CE10FC" w:rsidP="00F77AA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Can you guess the message by simply displaying the compressed images?</w:t>
      </w:r>
    </w:p>
    <w:p w14:paraId="3AB84553" w14:textId="5728BF4F" w:rsidR="002072A5" w:rsidRDefault="002072A5" w:rsidP="002072A5">
      <w:pPr>
        <w:spacing w:before="100" w:beforeAutospacing="1" w:after="100" w:afterAutospacing="1"/>
        <w:ind w:left="72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Solution: No, in fact the image looks like a QR code, and we cannot make any message out of it. Please find the attached image of compressed image.</w:t>
      </w:r>
    </w:p>
    <w:p w14:paraId="51401496" w14:textId="35D4EE0D" w:rsidR="00481769" w:rsidRDefault="00140F26" w:rsidP="0063045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3A683A1" wp14:editId="40A4CD38">
            <wp:extent cx="5860128" cy="3424400"/>
            <wp:effectExtent l="0" t="0" r="0" b="508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83" cy="34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389" w14:textId="2BD4BE4E" w:rsidR="00630452" w:rsidRDefault="00630452" w:rsidP="0063045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958084" w14:textId="77777777" w:rsidR="00630452" w:rsidRDefault="00630452" w:rsidP="0063045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521ADB" w14:textId="77777777" w:rsidR="00140F26" w:rsidRPr="00CE10FC" w:rsidRDefault="00140F26" w:rsidP="002072A5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2D6CA7" w14:textId="1226BAD2" w:rsidR="00CE10FC" w:rsidRPr="002072A5" w:rsidRDefault="00CE10FC" w:rsidP="00F77AA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lastRenderedPageBreak/>
        <w:t xml:space="preserve">Using OMP, recover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from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Y</w:t>
      </w:r>
      <w:r w:rsidR="00140F26"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1</w:t>
      </w:r>
      <w:r w:rsidR="00140F26"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,</w:t>
      </w:r>
      <w:r w:rsidR="00140F26"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 Y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2</w:t>
      </w:r>
      <w:r w:rsidRPr="00CE10FC">
        <w:rPr>
          <w:rFonts w:ascii="CMMI12" w:eastAsia="Times New Roman" w:hAnsi="CMMI12" w:cs="Times New Roman"/>
          <w:kern w:val="0"/>
          <w:lang w:eastAsia="en-GB"/>
          <w14:ligatures w14:val="none"/>
        </w:rPr>
        <w:t>,</w:t>
      </w:r>
      <w:r w:rsidR="00140F26">
        <w:rPr>
          <w:rFonts w:ascii="CMMI12" w:eastAsia="Times New Roman" w:hAnsi="CMMI12" w:cs="Times New Roman"/>
          <w:kern w:val="0"/>
          <w:lang w:eastAsia="en-GB"/>
          <w14:ligatures w14:val="none"/>
        </w:rPr>
        <w:t xml:space="preserve">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Y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>3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. Figure out the appropriate stopping criteria. Reshape the recovered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X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into a 2D image of size 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90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×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160 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and decode the message. Show your results for each case. Compare these results with the Least Squares Solution.</w:t>
      </w:r>
    </w:p>
    <w:p w14:paraId="29540891" w14:textId="57AFB27F" w:rsidR="002072A5" w:rsidRDefault="002072A5" w:rsidP="002072A5">
      <w:pPr>
        <w:spacing w:before="100" w:beforeAutospacing="1" w:after="100" w:afterAutospacing="1"/>
        <w:ind w:left="72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Solution: Please find the decoded images for the message. 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In the below figure, 1</w:t>
      </w:r>
      <w:r w:rsidR="00140F26" w:rsidRPr="00140F26">
        <w:rPr>
          <w:rFonts w:ascii="SFRM1200" w:eastAsia="Times New Roman" w:hAnsi="SFRM1200" w:cs="Times New Roman"/>
          <w:kern w:val="0"/>
          <w:vertAlign w:val="superscript"/>
          <w:lang w:eastAsia="en-GB"/>
          <w14:ligatures w14:val="none"/>
        </w:rPr>
        <w:t>st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row corresponds to least square solutions of A1, y1. 2</w:t>
      </w:r>
      <w:r w:rsidR="00140F26" w:rsidRPr="00140F26">
        <w:rPr>
          <w:rFonts w:ascii="SFRM1200" w:eastAsia="Times New Roman" w:hAnsi="SFRM1200" w:cs="Times New Roman"/>
          <w:kern w:val="0"/>
          <w:vertAlign w:val="superscript"/>
          <w:lang w:eastAsia="en-GB"/>
          <w14:ligatures w14:val="none"/>
        </w:rPr>
        <w:t>nd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row corresponds to least squares solutions of A2, y2. 3</w:t>
      </w:r>
      <w:r w:rsidR="00140F26" w:rsidRPr="00140F26">
        <w:rPr>
          <w:rFonts w:ascii="SFRM1200" w:eastAsia="Times New Roman" w:hAnsi="SFRM1200" w:cs="Times New Roman"/>
          <w:kern w:val="0"/>
          <w:vertAlign w:val="superscript"/>
          <w:lang w:eastAsia="en-GB"/>
          <w14:ligatures w14:val="none"/>
        </w:rPr>
        <w:t>rd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row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corresponds to least squares solutions of A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>3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>, y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>3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>.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To identify s-max and n values the appropriate stopping criteria is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y 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 xml:space="preserve">− </w:t>
      </w:r>
      <w:r w:rsidRPr="00CE10FC">
        <w:rPr>
          <w:rFonts w:ascii="CMBX12" w:eastAsia="Times New Roman" w:hAnsi="CMBX12" w:cs="Times New Roman"/>
          <w:kern w:val="0"/>
          <w:lang w:eastAsia="en-GB"/>
          <w14:ligatures w14:val="none"/>
        </w:rPr>
        <w:t>Ax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(</w:t>
      </w:r>
      <w:r w:rsidRPr="00CE10FC">
        <w:rPr>
          <w:rFonts w:ascii="CMMI8" w:eastAsia="Times New Roman" w:hAnsi="CMMI8" w:cs="Times New Roman"/>
          <w:kern w:val="0"/>
          <w:position w:val="10"/>
          <w:sz w:val="16"/>
          <w:szCs w:val="16"/>
          <w:lang w:eastAsia="en-GB"/>
          <w14:ligatures w14:val="none"/>
        </w:rPr>
        <w:t>k</w:t>
      </w:r>
      <w:r w:rsidRPr="00CE10FC">
        <w:rPr>
          <w:rFonts w:ascii="CMR8" w:eastAsia="Times New Roman" w:hAnsi="CMR8" w:cs="Times New Roman"/>
          <w:kern w:val="0"/>
          <w:position w:val="10"/>
          <w:sz w:val="16"/>
          <w:szCs w:val="16"/>
          <w:lang w:eastAsia="en-GB"/>
          <w14:ligatures w14:val="none"/>
        </w:rPr>
        <w:t>)</w:t>
      </w:r>
      <w:r w:rsidRPr="00CE10FC">
        <w:rPr>
          <w:rFonts w:ascii="CMSY10" w:eastAsia="Times New Roman" w:hAnsi="CMSY10" w:cs="Times New Roman"/>
          <w:kern w:val="0"/>
          <w:lang w:eastAsia="en-GB"/>
          <w14:ligatures w14:val="none"/>
        </w:rPr>
        <w:t>∥</w:t>
      </w:r>
      <w:r w:rsidRPr="00CE10FC">
        <w:rPr>
          <w:rFonts w:ascii="CMR8" w:eastAsia="Times New Roman" w:hAnsi="CMR8" w:cs="Times New Roman"/>
          <w:kern w:val="0"/>
          <w:position w:val="-4"/>
          <w:sz w:val="16"/>
          <w:szCs w:val="16"/>
          <w:lang w:eastAsia="en-GB"/>
          <w14:ligatures w14:val="none"/>
        </w:rPr>
        <w:t xml:space="preserve">2 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&lt;1</w:t>
      </w:r>
      <w:r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0</w:t>
      </w:r>
      <w:r>
        <w:rPr>
          <w:rFonts w:ascii="CMR12" w:eastAsia="Times New Roman" w:hAnsi="CMR12" w:cs="Times New Roman"/>
          <w:kern w:val="0"/>
          <w:vertAlign w:val="superscript"/>
          <w:lang w:eastAsia="en-GB"/>
          <w14:ligatures w14:val="none"/>
        </w:rPr>
        <w:t>-</w:t>
      </w:r>
      <w:r w:rsidR="00BC6DFE">
        <w:rPr>
          <w:rFonts w:ascii="CMR12" w:eastAsia="Times New Roman" w:hAnsi="CMR12" w:cs="Times New Roman"/>
          <w:kern w:val="0"/>
          <w:vertAlign w:val="superscript"/>
          <w:lang w:eastAsia="en-GB"/>
          <w14:ligatures w14:val="none"/>
        </w:rPr>
        <w:t>6</w:t>
      </w:r>
      <w:r w:rsidR="00BC6DFE" w:rsidRPr="00CE10FC">
        <w:rPr>
          <w:rFonts w:ascii="CMR12" w:eastAsia="Times New Roman" w:hAnsi="CMR12" w:cs="Times New Roman"/>
          <w:kern w:val="0"/>
          <w:lang w:eastAsia="en-GB"/>
          <w14:ligatures w14:val="none"/>
        </w:rPr>
        <w:t>.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From this we get recovered images.  The least squares solution for A</w:t>
      </w:r>
      <w:r w:rsidR="00BC6DFE">
        <w:rPr>
          <w:rFonts w:ascii="CMR12" w:eastAsia="Times New Roman" w:hAnsi="CMR12" w:cs="Times New Roman"/>
          <w:kern w:val="0"/>
          <w:lang w:eastAsia="en-GB"/>
          <w14:ligatures w14:val="none"/>
        </w:rPr>
        <w:t>1, y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1 is very bad and is very far from the actual message while the least squares solution for A2,</w:t>
      </w:r>
      <w:r w:rsidR="00BC6DFE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y2 and A3,</w:t>
      </w:r>
      <w:r w:rsidR="00BC6DFE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y3 are </w:t>
      </w:r>
      <w:r w:rsidR="00BC6DFE">
        <w:rPr>
          <w:rFonts w:ascii="CMR12" w:eastAsia="Times New Roman" w:hAnsi="CMR12" w:cs="Times New Roman"/>
          <w:kern w:val="0"/>
          <w:lang w:eastAsia="en-GB"/>
          <w14:ligatures w14:val="none"/>
        </w:rPr>
        <w:t>very close to original message.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</w:p>
    <w:p w14:paraId="78BFD58E" w14:textId="64F45721" w:rsidR="00140F26" w:rsidRPr="00CE10FC" w:rsidRDefault="00140F26" w:rsidP="0063045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0CBF6F86" wp14:editId="0806E53A">
            <wp:extent cx="6016636" cy="3482340"/>
            <wp:effectExtent l="0" t="0" r="3175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935" cy="34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3A2E" w14:textId="6B530D5E" w:rsidR="00CE10FC" w:rsidRPr="00BC6DFE" w:rsidRDefault="00CE10FC" w:rsidP="00F77AA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Which corrupted image gave you the best result for OMP? Can you explain why?</w:t>
      </w:r>
    </w:p>
    <w:p w14:paraId="6C34B8DF" w14:textId="4313B152" w:rsidR="00BC6DFE" w:rsidRPr="00CE10FC" w:rsidRDefault="00BC6DFE" w:rsidP="00BC6DFE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Solution: The corrupted image y2 and y3 both gave best result. This is because the M value for both these images are greater than the minimum required size of M as indicated by the decoded message. </w:t>
      </w:r>
    </w:p>
    <w:p w14:paraId="60FAC5AF" w14:textId="6586745F" w:rsidR="00CE10FC" w:rsidRPr="00BC6DFE" w:rsidRDefault="00CE10FC" w:rsidP="00F77AAF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(</w:t>
      </w:r>
      <w:r w:rsidRPr="00CE10FC">
        <w:rPr>
          <w:rFonts w:ascii="SFTI1200" w:eastAsia="Times New Roman" w:hAnsi="SFTI1200" w:cs="Times New Roman"/>
          <w:kern w:val="0"/>
          <w:lang w:eastAsia="en-GB"/>
          <w14:ligatures w14:val="none"/>
        </w:rPr>
        <w:t>For Fun</w:t>
      </w:r>
      <w:r w:rsidRPr="00CE10FC">
        <w:rPr>
          <w:rFonts w:ascii="SFRM1200" w:eastAsia="Times New Roman" w:hAnsi="SFRM1200" w:cs="Times New Roman"/>
          <w:kern w:val="0"/>
          <w:lang w:eastAsia="en-GB"/>
          <w14:ligatures w14:val="none"/>
        </w:rPr>
        <w:t>) Can you make an (educated) guess about the meaning of this message?</w:t>
      </w:r>
    </w:p>
    <w:p w14:paraId="722B5BB1" w14:textId="2DAF2661" w:rsidR="00BC6DFE" w:rsidRDefault="00BC6DFE" w:rsidP="00BC6DFE">
      <w:pPr>
        <w:spacing w:before="100" w:beforeAutospacing="1" w:after="100" w:afterAutospacing="1"/>
        <w:ind w:left="72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Solution: The message says “M &gt; C s log(N/s)”. This means that for the OMP to recover any compressed message, the M should be at least some constant “C” times the expression “s log(N/s)</w:t>
      </w:r>
      <w:r w:rsidR="00140F26">
        <w:rPr>
          <w:rFonts w:ascii="SFRM1200" w:eastAsia="Times New Roman" w:hAnsi="SFRM1200" w:cs="Times New Roman"/>
          <w:kern w:val="0"/>
          <w:lang w:eastAsia="en-GB"/>
          <w14:ligatures w14:val="none"/>
        </w:rPr>
        <w:t>”.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</w:t>
      </w:r>
    </w:p>
    <w:p w14:paraId="33602C82" w14:textId="65ECFCEF" w:rsidR="007C0C8D" w:rsidRDefault="007C0C8D" w:rsidP="00BC6DFE">
      <w:pPr>
        <w:spacing w:before="100" w:beforeAutospacing="1" w:after="100" w:afterAutospacing="1"/>
        <w:ind w:left="720"/>
        <w:jc w:val="both"/>
        <w:rPr>
          <w:rFonts w:ascii="SFRM1200" w:eastAsia="Times New Roman" w:hAnsi="SFRM1200" w:cs="Times New Roman"/>
          <w:kern w:val="0"/>
          <w:lang w:eastAsia="en-GB"/>
          <w14:ligatures w14:val="none"/>
        </w:rPr>
      </w:pP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We observe N=14400 and the corresponding M and s for all 3 cases are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5"/>
        <w:gridCol w:w="2100"/>
        <w:gridCol w:w="2100"/>
        <w:gridCol w:w="2101"/>
      </w:tblGrid>
      <w:tr w:rsidR="007C0C8D" w14:paraId="078C7D4B" w14:textId="77777777" w:rsidTr="007C0C8D">
        <w:tc>
          <w:tcPr>
            <w:tcW w:w="1995" w:type="dxa"/>
          </w:tcPr>
          <w:p w14:paraId="613C7931" w14:textId="77777777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2100" w:type="dxa"/>
          </w:tcPr>
          <w:p w14:paraId="0EFF2DDF" w14:textId="350D7B35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A1, y1</w:t>
            </w:r>
          </w:p>
        </w:tc>
        <w:tc>
          <w:tcPr>
            <w:tcW w:w="2100" w:type="dxa"/>
          </w:tcPr>
          <w:p w14:paraId="6E8F734A" w14:textId="5DF3DC5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A2, y2</w:t>
            </w:r>
          </w:p>
        </w:tc>
        <w:tc>
          <w:tcPr>
            <w:tcW w:w="2101" w:type="dxa"/>
          </w:tcPr>
          <w:p w14:paraId="1046CF54" w14:textId="69ED527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A3, y3</w:t>
            </w:r>
          </w:p>
        </w:tc>
      </w:tr>
      <w:tr w:rsidR="007C0C8D" w14:paraId="5993E98A" w14:textId="77777777" w:rsidTr="007C0C8D">
        <w:tc>
          <w:tcPr>
            <w:tcW w:w="1995" w:type="dxa"/>
          </w:tcPr>
          <w:p w14:paraId="390F2B08" w14:textId="265E5E66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</w:t>
            </w:r>
          </w:p>
        </w:tc>
        <w:tc>
          <w:tcPr>
            <w:tcW w:w="2100" w:type="dxa"/>
          </w:tcPr>
          <w:p w14:paraId="33AF6D6E" w14:textId="05EF863E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14400</w:t>
            </w:r>
          </w:p>
        </w:tc>
        <w:tc>
          <w:tcPr>
            <w:tcW w:w="2100" w:type="dxa"/>
          </w:tcPr>
          <w:p w14:paraId="6C05DDDD" w14:textId="290B1BAC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14400</w:t>
            </w:r>
          </w:p>
        </w:tc>
        <w:tc>
          <w:tcPr>
            <w:tcW w:w="2101" w:type="dxa"/>
          </w:tcPr>
          <w:p w14:paraId="381D5D5F" w14:textId="7C0BB1CA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14400</w:t>
            </w:r>
          </w:p>
        </w:tc>
      </w:tr>
      <w:tr w:rsidR="007C0C8D" w14:paraId="6394C887" w14:textId="77777777" w:rsidTr="007C0C8D">
        <w:tc>
          <w:tcPr>
            <w:tcW w:w="1995" w:type="dxa"/>
          </w:tcPr>
          <w:p w14:paraId="5CD77E5F" w14:textId="0D583770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2100" w:type="dxa"/>
          </w:tcPr>
          <w:p w14:paraId="5217E7D0" w14:textId="22BFCB20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960</w:t>
            </w:r>
          </w:p>
        </w:tc>
        <w:tc>
          <w:tcPr>
            <w:tcW w:w="2100" w:type="dxa"/>
          </w:tcPr>
          <w:p w14:paraId="7A250694" w14:textId="05779B4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1440</w:t>
            </w:r>
          </w:p>
        </w:tc>
        <w:tc>
          <w:tcPr>
            <w:tcW w:w="2101" w:type="dxa"/>
          </w:tcPr>
          <w:p w14:paraId="797A4ACE" w14:textId="4C170E0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2880</w:t>
            </w:r>
          </w:p>
        </w:tc>
      </w:tr>
      <w:tr w:rsidR="007C0C8D" w14:paraId="0AD19C1B" w14:textId="77777777" w:rsidTr="007C0C8D">
        <w:tc>
          <w:tcPr>
            <w:tcW w:w="1995" w:type="dxa"/>
          </w:tcPr>
          <w:p w14:paraId="5934FD46" w14:textId="0234C05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S_max</w:t>
            </w:r>
            <w:proofErr w:type="spellEnd"/>
          </w:p>
        </w:tc>
        <w:tc>
          <w:tcPr>
            <w:tcW w:w="2100" w:type="dxa"/>
          </w:tcPr>
          <w:p w14:paraId="60E554A6" w14:textId="07DE8E44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925</w:t>
            </w:r>
          </w:p>
        </w:tc>
        <w:tc>
          <w:tcPr>
            <w:tcW w:w="2100" w:type="dxa"/>
          </w:tcPr>
          <w:p w14:paraId="58ED458F" w14:textId="438C04C3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374</w:t>
            </w:r>
          </w:p>
        </w:tc>
        <w:tc>
          <w:tcPr>
            <w:tcW w:w="2101" w:type="dxa"/>
          </w:tcPr>
          <w:p w14:paraId="21927650" w14:textId="3426451B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357</w:t>
            </w:r>
          </w:p>
        </w:tc>
      </w:tr>
      <w:tr w:rsidR="007C0C8D" w14:paraId="5C744D79" w14:textId="77777777" w:rsidTr="007C0C8D">
        <w:tc>
          <w:tcPr>
            <w:tcW w:w="1995" w:type="dxa"/>
          </w:tcPr>
          <w:p w14:paraId="4CEC1CBC" w14:textId="7BAF5D31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  <w:t>s log(N/s)</w:t>
            </w:r>
          </w:p>
        </w:tc>
        <w:tc>
          <w:tcPr>
            <w:tcW w:w="2100" w:type="dxa"/>
          </w:tcPr>
          <w:p w14:paraId="191731D7" w14:textId="494A35C6" w:rsid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2539.3</w:t>
            </w:r>
          </w:p>
        </w:tc>
        <w:tc>
          <w:tcPr>
            <w:tcW w:w="2100" w:type="dxa"/>
          </w:tcPr>
          <w:p w14:paraId="29DFBAE8" w14:textId="4AC603AD" w:rsid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1365.4</w:t>
            </w:r>
          </w:p>
        </w:tc>
        <w:tc>
          <w:tcPr>
            <w:tcW w:w="2101" w:type="dxa"/>
          </w:tcPr>
          <w:p w14:paraId="071219CC" w14:textId="10A51684" w:rsid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1319.9</w:t>
            </w:r>
          </w:p>
        </w:tc>
      </w:tr>
      <w:tr w:rsidR="007C0C8D" w14:paraId="46C8C2B2" w14:textId="77777777" w:rsidTr="007C0C8D">
        <w:tc>
          <w:tcPr>
            <w:tcW w:w="1995" w:type="dxa"/>
          </w:tcPr>
          <w:p w14:paraId="67D5434F" w14:textId="6F154A15" w:rsidR="007C0C8D" w:rsidRDefault="007C0C8D" w:rsidP="00BC6DFE">
            <w:pPr>
              <w:spacing w:before="100" w:beforeAutospacing="1" w:after="100" w:afterAutospacing="1"/>
              <w:jc w:val="both"/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</w:pPr>
            <w:r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  <w:t>C</w:t>
            </w:r>
            <w:r w:rsidR="006733C6"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  <w:t xml:space="preserve"> (M/ </w:t>
            </w:r>
            <w:r w:rsidR="006733C6"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  <w:t>s log(N/s)</w:t>
            </w:r>
            <w:r w:rsidR="006733C6">
              <w:rPr>
                <w:rFonts w:ascii="SFRM1200" w:eastAsia="Times New Roman" w:hAnsi="SFRM1200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00" w:type="dxa"/>
          </w:tcPr>
          <w:p w14:paraId="7B842B93" w14:textId="2BA7111E" w:rsid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0.3781</w:t>
            </w:r>
          </w:p>
        </w:tc>
        <w:tc>
          <w:tcPr>
            <w:tcW w:w="2100" w:type="dxa"/>
          </w:tcPr>
          <w:p w14:paraId="1888AC9A" w14:textId="41701BA8" w:rsidR="007C0C8D" w:rsidRP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1.0546</w:t>
            </w:r>
          </w:p>
        </w:tc>
        <w:tc>
          <w:tcPr>
            <w:tcW w:w="2101" w:type="dxa"/>
          </w:tcPr>
          <w:p w14:paraId="4E524FB5" w14:textId="477B404D" w:rsidR="007C0C8D" w:rsidRPr="007C0C8D" w:rsidRDefault="008C24AD" w:rsidP="00BC6DF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2.1820</w:t>
            </w:r>
          </w:p>
        </w:tc>
      </w:tr>
    </w:tbl>
    <w:p w14:paraId="740FAC70" w14:textId="6B358261" w:rsidR="002D45B9" w:rsidRDefault="006733C6" w:rsidP="00BC6DFE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above table we observe that the value </w:t>
      </w:r>
      <w:r w:rsidR="002D45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C lies within </w:t>
      </w:r>
      <w:r w:rsidR="008C24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0.3781</w:t>
      </w:r>
      <w:r w:rsidR="002D45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&lt;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="002D45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="008C24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1.0546</w:t>
      </w:r>
      <w:r w:rsidR="002D45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B05BE7" w14:textId="0F64D304" w:rsidR="007C0C8D" w:rsidRPr="00CE10FC" w:rsidRDefault="002D45B9" w:rsidP="00BC6DFE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Just a smart guess for C would be C </w:t>
      </w:r>
      <w:r w:rsidR="008C24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sym w:font="Symbol" w:char="F040"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C24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Then for N=14400 and s = 350 (assumption) those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="008C24AD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compressed with M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  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>s</w:t>
      </w:r>
      <w:proofErr w:type="gramEnd"/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log(N/s)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(M &gt;</w:t>
      </w:r>
      <w:r w:rsidR="008C24AD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1301</w:t>
      </w:r>
      <w:r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)</w:t>
      </w:r>
      <w:r w:rsidR="008C24AD">
        <w:rPr>
          <w:rFonts w:ascii="SFRM1200" w:eastAsia="Times New Roman" w:hAnsi="SFRM1200" w:cs="Times New Roman"/>
          <w:kern w:val="0"/>
          <w:lang w:eastAsia="en-GB"/>
          <w14:ligatures w14:val="none"/>
        </w:rPr>
        <w:t xml:space="preserve"> can recover x</w:t>
      </w:r>
      <w:r w:rsidR="008C24AD">
        <w:rPr>
          <w:rFonts w:ascii="SFRM1200" w:eastAsia="Times New Roman" w:hAnsi="SFRM1200" w:cs="Times New Roman"/>
          <w:kern w:val="0"/>
          <w:vertAlign w:val="subscript"/>
          <w:lang w:eastAsia="en-GB"/>
          <w14:ligatures w14:val="none"/>
        </w:rPr>
        <w:t xml:space="preserve">i </w:t>
      </w:r>
      <w:r w:rsidR="008C24AD">
        <w:rPr>
          <w:rFonts w:ascii="SFRM1200" w:eastAsia="Times New Roman" w:hAnsi="SFRM1200" w:cs="Times New Roman"/>
          <w:kern w:val="0"/>
          <w:lang w:eastAsia="en-GB"/>
          <w14:ligatures w14:val="none"/>
        </w:rPr>
        <w:t>using OMP.</w:t>
      </w:r>
    </w:p>
    <w:p w14:paraId="03B5E008" w14:textId="77777777" w:rsidR="00BE75C7" w:rsidRDefault="00BE75C7" w:rsidP="00CE10FC">
      <w:pPr>
        <w:jc w:val="center"/>
      </w:pPr>
    </w:p>
    <w:sectPr w:rsidR="00BE7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X120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MR8">
    <w:altName w:val="Cambria"/>
    <w:panose1 w:val="020B0604020202020204"/>
    <w:charset w:val="00"/>
    <w:family w:val="roman"/>
    <w:notTrueType/>
    <w:pitch w:val="default"/>
  </w:font>
  <w:font w:name="SFTT1200">
    <w:altName w:val="Cambria"/>
    <w:panose1 w:val="020B0604020202020204"/>
    <w:charset w:val="00"/>
    <w:family w:val="roman"/>
    <w:notTrueType/>
    <w:pitch w:val="default"/>
  </w:font>
  <w:font w:name="SFTI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460"/>
    <w:multiLevelType w:val="multilevel"/>
    <w:tmpl w:val="25C0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624C7"/>
    <w:multiLevelType w:val="multilevel"/>
    <w:tmpl w:val="E0A24BC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645A"/>
    <w:multiLevelType w:val="multilevel"/>
    <w:tmpl w:val="45149D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1168B"/>
    <w:multiLevelType w:val="multilevel"/>
    <w:tmpl w:val="3440F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33F51"/>
    <w:multiLevelType w:val="multilevel"/>
    <w:tmpl w:val="F6F83150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472FF"/>
    <w:multiLevelType w:val="multilevel"/>
    <w:tmpl w:val="F944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06791">
    <w:abstractNumId w:val="5"/>
  </w:num>
  <w:num w:numId="2" w16cid:durableId="860818317">
    <w:abstractNumId w:val="3"/>
  </w:num>
  <w:num w:numId="3" w16cid:durableId="1629819206">
    <w:abstractNumId w:val="0"/>
  </w:num>
  <w:num w:numId="4" w16cid:durableId="815531877">
    <w:abstractNumId w:val="1"/>
  </w:num>
  <w:num w:numId="5" w16cid:durableId="1298683889">
    <w:abstractNumId w:val="2"/>
  </w:num>
  <w:num w:numId="6" w16cid:durableId="2094279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C"/>
    <w:rsid w:val="00140F26"/>
    <w:rsid w:val="002072A5"/>
    <w:rsid w:val="002960BF"/>
    <w:rsid w:val="002D45B9"/>
    <w:rsid w:val="00386700"/>
    <w:rsid w:val="00481769"/>
    <w:rsid w:val="004D6C15"/>
    <w:rsid w:val="00513FB6"/>
    <w:rsid w:val="00630452"/>
    <w:rsid w:val="00650815"/>
    <w:rsid w:val="006733C6"/>
    <w:rsid w:val="0067395C"/>
    <w:rsid w:val="007C0C8D"/>
    <w:rsid w:val="008C24AD"/>
    <w:rsid w:val="00A63230"/>
    <w:rsid w:val="00BC6DFE"/>
    <w:rsid w:val="00BD166E"/>
    <w:rsid w:val="00BE75C7"/>
    <w:rsid w:val="00CE10FC"/>
    <w:rsid w:val="00D230B7"/>
    <w:rsid w:val="00F77AAF"/>
    <w:rsid w:val="00F8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39B5B"/>
  <w15:chartTrackingRefBased/>
  <w15:docId w15:val="{7BEDDFAD-719C-214D-A642-90DB22FD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0F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E10FC"/>
    <w:rPr>
      <w:color w:val="808080"/>
    </w:rPr>
  </w:style>
  <w:style w:type="table" w:styleId="TableGrid">
    <w:name w:val="Table Grid"/>
    <w:basedOn w:val="TableNormal"/>
    <w:uiPriority w:val="39"/>
    <w:rsid w:val="007C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S Dasharathi</dc:creator>
  <cp:keywords/>
  <dc:description/>
  <cp:lastModifiedBy>Abhijith S Dasharathi</cp:lastModifiedBy>
  <cp:revision>7</cp:revision>
  <dcterms:created xsi:type="dcterms:W3CDTF">2023-02-26T02:58:00Z</dcterms:created>
  <dcterms:modified xsi:type="dcterms:W3CDTF">2023-02-26T06:15:00Z</dcterms:modified>
</cp:coreProperties>
</file>