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1663" w14:textId="77777777" w:rsidR="00883222" w:rsidRPr="00883222" w:rsidRDefault="00883222" w:rsidP="00883222">
      <w:pPr>
        <w:spacing w:after="360" w:line="240" w:lineRule="auto"/>
        <w:outlineLvl w:val="2"/>
        <w:rPr>
          <w:rFonts w:asciiTheme="minorBidi" w:eastAsia="Times New Roman" w:hAnsiTheme="minorBidi"/>
          <w:b/>
          <w:bCs/>
          <w:sz w:val="30"/>
          <w:szCs w:val="30"/>
        </w:rPr>
      </w:pPr>
      <w:r w:rsidRPr="00883222">
        <w:rPr>
          <w:rFonts w:asciiTheme="minorBidi" w:eastAsia="Times New Roman" w:hAnsiTheme="minorBidi"/>
          <w:b/>
          <w:bCs/>
          <w:sz w:val="30"/>
          <w:szCs w:val="30"/>
        </w:rPr>
        <w:t>Fixed-size byte arrays</w:t>
      </w:r>
      <w:hyperlink r:id="rId5" w:anchor="fixed-size-byte-arrays" w:tooltip="Permalink to this heading" w:history="1">
        <w:r w:rsidRPr="00883222">
          <w:rPr>
            <w:rFonts w:asciiTheme="minorBidi" w:eastAsia="Times New Roman" w:hAnsiTheme="minorBidi"/>
            <w:b/>
            <w:bCs/>
            <w:color w:val="002FA7"/>
            <w:sz w:val="21"/>
            <w:szCs w:val="21"/>
            <w:u w:val="single"/>
          </w:rPr>
          <w:sym w:font="Symbol" w:char="F0C1"/>
        </w:r>
      </w:hyperlink>
    </w:p>
    <w:p w14:paraId="72FEAE40" w14:textId="77777777" w:rsidR="00883222" w:rsidRPr="00883222" w:rsidRDefault="00883222" w:rsidP="00883222">
      <w:pPr>
        <w:spacing w:after="360" w:line="360" w:lineRule="atLeast"/>
        <w:rPr>
          <w:rFonts w:asciiTheme="minorBidi" w:eastAsia="Times New Roman" w:hAnsiTheme="minorBidi"/>
          <w:sz w:val="24"/>
          <w:szCs w:val="24"/>
        </w:rPr>
      </w:pPr>
      <w:r w:rsidRPr="00883222">
        <w:rPr>
          <w:rFonts w:asciiTheme="minorBidi" w:eastAsia="Times New Roman" w:hAnsiTheme="minorBidi"/>
          <w:sz w:val="24"/>
          <w:szCs w:val="24"/>
        </w:rPr>
        <w:t>The value types </w:t>
      </w:r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bytes1</w:t>
      </w:r>
      <w:r w:rsidRPr="00883222">
        <w:rPr>
          <w:rFonts w:asciiTheme="minorBidi" w:eastAsia="Times New Roman" w:hAnsiTheme="minorBidi"/>
          <w:sz w:val="24"/>
          <w:szCs w:val="24"/>
        </w:rPr>
        <w:t>, </w:t>
      </w:r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bytes2</w:t>
      </w:r>
      <w:r w:rsidRPr="00883222">
        <w:rPr>
          <w:rFonts w:asciiTheme="minorBidi" w:eastAsia="Times New Roman" w:hAnsiTheme="minorBidi"/>
          <w:sz w:val="24"/>
          <w:szCs w:val="24"/>
        </w:rPr>
        <w:t>, </w:t>
      </w:r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bytes3</w:t>
      </w:r>
      <w:r w:rsidRPr="00883222">
        <w:rPr>
          <w:rFonts w:asciiTheme="minorBidi" w:eastAsia="Times New Roman" w:hAnsiTheme="minorBidi"/>
          <w:sz w:val="24"/>
          <w:szCs w:val="24"/>
        </w:rPr>
        <w:t>, …, </w:t>
      </w:r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bytes32</w:t>
      </w:r>
      <w:r w:rsidRPr="00883222">
        <w:rPr>
          <w:rFonts w:asciiTheme="minorBidi" w:eastAsia="Times New Roman" w:hAnsiTheme="minorBidi"/>
          <w:sz w:val="24"/>
          <w:szCs w:val="24"/>
        </w:rPr>
        <w:t> hold a sequence of bytes from one to up to 32.</w:t>
      </w:r>
    </w:p>
    <w:p w14:paraId="2F6FC8BC" w14:textId="77777777" w:rsidR="00883222" w:rsidRPr="00883222" w:rsidRDefault="00883222" w:rsidP="00883222">
      <w:pPr>
        <w:spacing w:after="360" w:line="360" w:lineRule="atLeast"/>
        <w:rPr>
          <w:rFonts w:asciiTheme="minorBidi" w:eastAsia="Times New Roman" w:hAnsiTheme="minorBidi"/>
          <w:sz w:val="24"/>
          <w:szCs w:val="24"/>
        </w:rPr>
      </w:pPr>
      <w:r w:rsidRPr="00883222">
        <w:rPr>
          <w:rFonts w:asciiTheme="minorBidi" w:eastAsia="Times New Roman" w:hAnsiTheme="minorBidi"/>
          <w:sz w:val="24"/>
          <w:szCs w:val="24"/>
        </w:rPr>
        <w:t>Operators:</w:t>
      </w:r>
    </w:p>
    <w:p w14:paraId="6E7494F5" w14:textId="77777777" w:rsidR="00883222" w:rsidRPr="00883222" w:rsidRDefault="00883222" w:rsidP="00883222">
      <w:pPr>
        <w:numPr>
          <w:ilvl w:val="0"/>
          <w:numId w:val="1"/>
        </w:numPr>
        <w:spacing w:after="0" w:line="360" w:lineRule="atLeast"/>
        <w:ind w:left="1080"/>
        <w:rPr>
          <w:rFonts w:asciiTheme="minorBidi" w:eastAsia="Times New Roman" w:hAnsiTheme="minorBidi"/>
          <w:sz w:val="24"/>
          <w:szCs w:val="24"/>
        </w:rPr>
      </w:pPr>
      <w:r w:rsidRPr="00883222">
        <w:rPr>
          <w:rFonts w:asciiTheme="minorBidi" w:eastAsia="Times New Roman" w:hAnsiTheme="minorBidi"/>
          <w:sz w:val="24"/>
          <w:szCs w:val="24"/>
        </w:rPr>
        <w:t>Comparisons: </w:t>
      </w:r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&lt;=</w:t>
      </w:r>
      <w:r w:rsidRPr="00883222">
        <w:rPr>
          <w:rFonts w:asciiTheme="minorBidi" w:eastAsia="Times New Roman" w:hAnsiTheme="minorBidi"/>
          <w:sz w:val="24"/>
          <w:szCs w:val="24"/>
        </w:rPr>
        <w:t>, </w:t>
      </w:r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</w:t>
      </w:r>
      <w:r w:rsidRPr="00883222">
        <w:rPr>
          <w:rFonts w:asciiTheme="minorBidi" w:eastAsia="Times New Roman" w:hAnsiTheme="minorBidi"/>
          <w:sz w:val="24"/>
          <w:szCs w:val="24"/>
        </w:rPr>
        <w:t>, </w:t>
      </w:r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==</w:t>
      </w:r>
      <w:proofErr w:type="gramStart"/>
      <w:r w:rsidRPr="00883222">
        <w:rPr>
          <w:rFonts w:asciiTheme="minorBidi" w:eastAsia="Times New Roman" w:hAnsiTheme="minorBidi"/>
          <w:sz w:val="24"/>
          <w:szCs w:val="24"/>
        </w:rPr>
        <w:t>, </w:t>
      </w:r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!</w:t>
      </w:r>
      <w:proofErr w:type="gramEnd"/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=</w:t>
      </w:r>
      <w:r w:rsidRPr="00883222">
        <w:rPr>
          <w:rFonts w:asciiTheme="minorBidi" w:eastAsia="Times New Roman" w:hAnsiTheme="minorBidi"/>
          <w:sz w:val="24"/>
          <w:szCs w:val="24"/>
        </w:rPr>
        <w:t>, </w:t>
      </w:r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&gt;=</w:t>
      </w:r>
      <w:r w:rsidRPr="00883222">
        <w:rPr>
          <w:rFonts w:asciiTheme="minorBidi" w:eastAsia="Times New Roman" w:hAnsiTheme="minorBidi"/>
          <w:sz w:val="24"/>
          <w:szCs w:val="24"/>
        </w:rPr>
        <w:t>, </w:t>
      </w:r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</w:t>
      </w:r>
      <w:r w:rsidRPr="00883222">
        <w:rPr>
          <w:rFonts w:asciiTheme="minorBidi" w:eastAsia="Times New Roman" w:hAnsiTheme="minorBidi"/>
          <w:sz w:val="24"/>
          <w:szCs w:val="24"/>
        </w:rPr>
        <w:t> (evaluate to </w:t>
      </w:r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bool</w:t>
      </w:r>
      <w:r w:rsidRPr="00883222">
        <w:rPr>
          <w:rFonts w:asciiTheme="minorBidi" w:eastAsia="Times New Roman" w:hAnsiTheme="minorBidi"/>
          <w:sz w:val="24"/>
          <w:szCs w:val="24"/>
        </w:rPr>
        <w:t>)</w:t>
      </w:r>
    </w:p>
    <w:p w14:paraId="098371D8" w14:textId="77777777" w:rsidR="00883222" w:rsidRPr="00883222" w:rsidRDefault="00883222" w:rsidP="00883222">
      <w:pPr>
        <w:numPr>
          <w:ilvl w:val="0"/>
          <w:numId w:val="1"/>
        </w:numPr>
        <w:spacing w:after="0" w:line="360" w:lineRule="atLeast"/>
        <w:ind w:left="1080"/>
        <w:rPr>
          <w:rFonts w:asciiTheme="minorBidi" w:eastAsia="Times New Roman" w:hAnsiTheme="minorBidi"/>
          <w:sz w:val="24"/>
          <w:szCs w:val="24"/>
        </w:rPr>
      </w:pPr>
      <w:r w:rsidRPr="00883222">
        <w:rPr>
          <w:rFonts w:asciiTheme="minorBidi" w:eastAsia="Times New Roman" w:hAnsiTheme="minorBidi"/>
          <w:sz w:val="24"/>
          <w:szCs w:val="24"/>
        </w:rPr>
        <w:t>Bit operators: </w:t>
      </w:r>
      <w:proofErr w:type="gramStart"/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&amp;</w:t>
      </w:r>
      <w:r w:rsidRPr="00883222">
        <w:rPr>
          <w:rFonts w:asciiTheme="minorBidi" w:eastAsia="Times New Roman" w:hAnsiTheme="minorBidi"/>
          <w:sz w:val="24"/>
          <w:szCs w:val="24"/>
        </w:rPr>
        <w:t>,</w:t>
      </w:r>
      <w:proofErr w:type="gramEnd"/>
      <w:r w:rsidRPr="00883222">
        <w:rPr>
          <w:rFonts w:asciiTheme="minorBidi" w:eastAsia="Times New Roman" w:hAnsiTheme="minorBidi"/>
          <w:sz w:val="24"/>
          <w:szCs w:val="24"/>
        </w:rPr>
        <w:t> </w:t>
      </w:r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|</w:t>
      </w:r>
      <w:r w:rsidRPr="00883222">
        <w:rPr>
          <w:rFonts w:asciiTheme="minorBidi" w:eastAsia="Times New Roman" w:hAnsiTheme="minorBidi"/>
          <w:sz w:val="24"/>
          <w:szCs w:val="24"/>
        </w:rPr>
        <w:t>, </w:t>
      </w:r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^</w:t>
      </w:r>
      <w:r w:rsidRPr="00883222">
        <w:rPr>
          <w:rFonts w:asciiTheme="minorBidi" w:eastAsia="Times New Roman" w:hAnsiTheme="minorBidi"/>
          <w:sz w:val="24"/>
          <w:szCs w:val="24"/>
        </w:rPr>
        <w:t> (bitwise exclusive or), </w:t>
      </w:r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~</w:t>
      </w:r>
      <w:r w:rsidRPr="00883222">
        <w:rPr>
          <w:rFonts w:asciiTheme="minorBidi" w:eastAsia="Times New Roman" w:hAnsiTheme="minorBidi"/>
          <w:sz w:val="24"/>
          <w:szCs w:val="24"/>
        </w:rPr>
        <w:t> (bitwise negation)</w:t>
      </w:r>
    </w:p>
    <w:p w14:paraId="12B3223F" w14:textId="77777777" w:rsidR="00883222" w:rsidRPr="00883222" w:rsidRDefault="00883222" w:rsidP="00883222">
      <w:pPr>
        <w:numPr>
          <w:ilvl w:val="0"/>
          <w:numId w:val="1"/>
        </w:numPr>
        <w:spacing w:after="0" w:line="360" w:lineRule="atLeast"/>
        <w:ind w:left="1080"/>
        <w:rPr>
          <w:rFonts w:asciiTheme="minorBidi" w:eastAsia="Times New Roman" w:hAnsiTheme="minorBidi"/>
          <w:sz w:val="24"/>
          <w:szCs w:val="24"/>
        </w:rPr>
      </w:pPr>
      <w:r w:rsidRPr="00883222">
        <w:rPr>
          <w:rFonts w:asciiTheme="minorBidi" w:eastAsia="Times New Roman" w:hAnsiTheme="minorBidi"/>
          <w:sz w:val="24"/>
          <w:szCs w:val="24"/>
        </w:rPr>
        <w:t>Shift operators: </w:t>
      </w:r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&lt;&lt;</w:t>
      </w:r>
      <w:r w:rsidRPr="00883222">
        <w:rPr>
          <w:rFonts w:asciiTheme="minorBidi" w:eastAsia="Times New Roman" w:hAnsiTheme="minorBidi"/>
          <w:sz w:val="24"/>
          <w:szCs w:val="24"/>
        </w:rPr>
        <w:t> (left shift), </w:t>
      </w:r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&gt;&gt;</w:t>
      </w:r>
      <w:r w:rsidRPr="00883222">
        <w:rPr>
          <w:rFonts w:asciiTheme="minorBidi" w:eastAsia="Times New Roman" w:hAnsiTheme="minorBidi"/>
          <w:sz w:val="24"/>
          <w:szCs w:val="24"/>
        </w:rPr>
        <w:t> (right shift)</w:t>
      </w:r>
    </w:p>
    <w:p w14:paraId="7D3575E4" w14:textId="77777777" w:rsidR="00883222" w:rsidRPr="00883222" w:rsidRDefault="00883222" w:rsidP="00883222">
      <w:pPr>
        <w:numPr>
          <w:ilvl w:val="0"/>
          <w:numId w:val="1"/>
        </w:numPr>
        <w:spacing w:after="0" w:line="360" w:lineRule="atLeast"/>
        <w:ind w:left="1080"/>
        <w:rPr>
          <w:rFonts w:asciiTheme="minorBidi" w:eastAsia="Times New Roman" w:hAnsiTheme="minorBidi"/>
          <w:sz w:val="24"/>
          <w:szCs w:val="24"/>
        </w:rPr>
      </w:pPr>
      <w:r w:rsidRPr="00883222">
        <w:rPr>
          <w:rFonts w:asciiTheme="minorBidi" w:eastAsia="Times New Roman" w:hAnsiTheme="minorBidi"/>
          <w:sz w:val="24"/>
          <w:szCs w:val="24"/>
        </w:rPr>
        <w:t>Index access: If </w:t>
      </w:r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883222">
        <w:rPr>
          <w:rFonts w:asciiTheme="minorBidi" w:eastAsia="Times New Roman" w:hAnsiTheme="minorBidi"/>
          <w:sz w:val="24"/>
          <w:szCs w:val="24"/>
        </w:rPr>
        <w:t> is of type </w:t>
      </w:r>
      <w:proofErr w:type="spellStart"/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bytesI</w:t>
      </w:r>
      <w:proofErr w:type="spellEnd"/>
      <w:r w:rsidRPr="00883222">
        <w:rPr>
          <w:rFonts w:asciiTheme="minorBidi" w:eastAsia="Times New Roman" w:hAnsiTheme="minorBidi"/>
          <w:sz w:val="24"/>
          <w:szCs w:val="24"/>
        </w:rPr>
        <w:t>, then </w:t>
      </w:r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x[k]</w:t>
      </w:r>
      <w:r w:rsidRPr="00883222">
        <w:rPr>
          <w:rFonts w:asciiTheme="minorBidi" w:eastAsia="Times New Roman" w:hAnsiTheme="minorBidi"/>
          <w:sz w:val="24"/>
          <w:szCs w:val="24"/>
        </w:rPr>
        <w:t> for </w:t>
      </w:r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0 &lt;= k &lt; I</w:t>
      </w:r>
      <w:r w:rsidRPr="00883222">
        <w:rPr>
          <w:rFonts w:asciiTheme="minorBidi" w:eastAsia="Times New Roman" w:hAnsiTheme="minorBidi"/>
          <w:sz w:val="24"/>
          <w:szCs w:val="24"/>
        </w:rPr>
        <w:t> </w:t>
      </w:r>
      <w:proofErr w:type="gramStart"/>
      <w:r w:rsidRPr="00883222">
        <w:rPr>
          <w:rFonts w:asciiTheme="minorBidi" w:eastAsia="Times New Roman" w:hAnsiTheme="minorBidi"/>
          <w:sz w:val="24"/>
          <w:szCs w:val="24"/>
        </w:rPr>
        <w:t>returns</w:t>
      </w:r>
      <w:proofErr w:type="gramEnd"/>
      <w:r w:rsidRPr="00883222">
        <w:rPr>
          <w:rFonts w:asciiTheme="minorBidi" w:eastAsia="Times New Roman" w:hAnsiTheme="minorBidi"/>
          <w:sz w:val="24"/>
          <w:szCs w:val="24"/>
        </w:rPr>
        <w:t xml:space="preserve"> the </w:t>
      </w:r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k</w:t>
      </w:r>
      <w:r w:rsidRPr="00883222">
        <w:rPr>
          <w:rFonts w:asciiTheme="minorBidi" w:eastAsia="Times New Roman" w:hAnsiTheme="minorBidi"/>
          <w:sz w:val="24"/>
          <w:szCs w:val="24"/>
        </w:rPr>
        <w:t> </w:t>
      </w:r>
      <w:proofErr w:type="spellStart"/>
      <w:r w:rsidRPr="00883222">
        <w:rPr>
          <w:rFonts w:asciiTheme="minorBidi" w:eastAsia="Times New Roman" w:hAnsiTheme="minorBidi"/>
          <w:sz w:val="24"/>
          <w:szCs w:val="24"/>
        </w:rPr>
        <w:t>th</w:t>
      </w:r>
      <w:proofErr w:type="spellEnd"/>
      <w:r w:rsidRPr="00883222">
        <w:rPr>
          <w:rFonts w:asciiTheme="minorBidi" w:eastAsia="Times New Roman" w:hAnsiTheme="minorBidi"/>
          <w:sz w:val="24"/>
          <w:szCs w:val="24"/>
        </w:rPr>
        <w:t xml:space="preserve"> byte (read-only).</w:t>
      </w:r>
    </w:p>
    <w:p w14:paraId="06F8B613" w14:textId="77777777" w:rsidR="00883222" w:rsidRPr="00883222" w:rsidRDefault="00883222" w:rsidP="00883222">
      <w:pPr>
        <w:spacing w:after="360" w:line="360" w:lineRule="atLeast"/>
        <w:rPr>
          <w:rFonts w:asciiTheme="minorBidi" w:eastAsia="Times New Roman" w:hAnsiTheme="minorBidi"/>
          <w:sz w:val="24"/>
          <w:szCs w:val="24"/>
        </w:rPr>
      </w:pPr>
      <w:r w:rsidRPr="00883222">
        <w:rPr>
          <w:rFonts w:asciiTheme="minorBidi" w:eastAsia="Times New Roman" w:hAnsiTheme="minorBidi"/>
          <w:sz w:val="24"/>
          <w:szCs w:val="24"/>
        </w:rPr>
        <w:t>The shifting operator works with unsigned integer type as right operand (but returns the type of the left operand), which denotes the number of bits to shift by. Shifting by a signed type will produce a compilation error.</w:t>
      </w:r>
    </w:p>
    <w:p w14:paraId="0E6DAF54" w14:textId="77777777" w:rsidR="00883222" w:rsidRPr="00883222" w:rsidRDefault="00883222" w:rsidP="00883222">
      <w:pPr>
        <w:spacing w:after="360" w:line="360" w:lineRule="atLeast"/>
        <w:rPr>
          <w:rFonts w:asciiTheme="minorBidi" w:eastAsia="Times New Roman" w:hAnsiTheme="minorBidi"/>
          <w:sz w:val="24"/>
          <w:szCs w:val="24"/>
        </w:rPr>
      </w:pPr>
      <w:r w:rsidRPr="00883222">
        <w:rPr>
          <w:rFonts w:asciiTheme="minorBidi" w:eastAsia="Times New Roman" w:hAnsiTheme="minorBidi"/>
          <w:sz w:val="24"/>
          <w:szCs w:val="24"/>
        </w:rPr>
        <w:t>Members:</w:t>
      </w:r>
    </w:p>
    <w:p w14:paraId="20EBD460" w14:textId="77777777" w:rsidR="00883222" w:rsidRPr="00883222" w:rsidRDefault="00883222" w:rsidP="00883222">
      <w:pPr>
        <w:numPr>
          <w:ilvl w:val="0"/>
          <w:numId w:val="2"/>
        </w:numPr>
        <w:spacing w:after="0" w:line="360" w:lineRule="atLeast"/>
        <w:ind w:left="1080"/>
        <w:rPr>
          <w:rFonts w:asciiTheme="minorBidi" w:eastAsia="Times New Roman" w:hAnsiTheme="minorBidi"/>
          <w:sz w:val="24"/>
          <w:szCs w:val="24"/>
        </w:rPr>
      </w:pPr>
      <w:proofErr w:type="gramStart"/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.length</w:t>
      </w:r>
      <w:proofErr w:type="gramEnd"/>
      <w:r w:rsidRPr="00883222">
        <w:rPr>
          <w:rFonts w:asciiTheme="minorBidi" w:eastAsia="Times New Roman" w:hAnsiTheme="minorBidi"/>
          <w:sz w:val="24"/>
          <w:szCs w:val="24"/>
        </w:rPr>
        <w:t> yields the fixed length of the byte array (read-only).</w:t>
      </w:r>
    </w:p>
    <w:p w14:paraId="123F3CD2" w14:textId="77777777" w:rsidR="00883222" w:rsidRPr="00883222" w:rsidRDefault="00883222" w:rsidP="00883222">
      <w:pPr>
        <w:shd w:val="clear" w:color="auto" w:fill="6AB0DE"/>
        <w:spacing w:after="180" w:line="240" w:lineRule="auto"/>
        <w:ind w:left="-180" w:right="-180"/>
        <w:rPr>
          <w:rFonts w:asciiTheme="minorBidi" w:eastAsia="Times New Roman" w:hAnsiTheme="minorBidi"/>
          <w:b/>
          <w:bCs/>
          <w:color w:val="FFFFFF"/>
          <w:sz w:val="24"/>
          <w:szCs w:val="24"/>
        </w:rPr>
      </w:pPr>
      <w:r w:rsidRPr="00883222">
        <w:rPr>
          <w:rFonts w:asciiTheme="minorBidi" w:eastAsia="Times New Roman" w:hAnsiTheme="minorBidi"/>
          <w:b/>
          <w:bCs/>
          <w:color w:val="FFFFFF"/>
          <w:sz w:val="24"/>
          <w:szCs w:val="24"/>
        </w:rPr>
        <w:t>Note</w:t>
      </w:r>
    </w:p>
    <w:p w14:paraId="1F0D04E1" w14:textId="77777777" w:rsidR="00883222" w:rsidRPr="00883222" w:rsidRDefault="00883222" w:rsidP="00883222">
      <w:pPr>
        <w:shd w:val="clear" w:color="auto" w:fill="E7F2FA"/>
        <w:spacing w:line="360" w:lineRule="atLeast"/>
        <w:rPr>
          <w:rFonts w:asciiTheme="minorBidi" w:eastAsia="Times New Roman" w:hAnsiTheme="minorBidi"/>
          <w:sz w:val="24"/>
          <w:szCs w:val="24"/>
        </w:rPr>
      </w:pPr>
      <w:r w:rsidRPr="00883222">
        <w:rPr>
          <w:rFonts w:asciiTheme="minorBidi" w:eastAsia="Times New Roman" w:hAnsiTheme="minorBidi"/>
          <w:sz w:val="24"/>
          <w:szCs w:val="24"/>
        </w:rPr>
        <w:t>The type </w:t>
      </w:r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bytes1[]</w:t>
      </w:r>
      <w:r w:rsidRPr="00883222">
        <w:rPr>
          <w:rFonts w:asciiTheme="minorBidi" w:eastAsia="Times New Roman" w:hAnsiTheme="minorBidi"/>
          <w:sz w:val="24"/>
          <w:szCs w:val="24"/>
        </w:rPr>
        <w:t> is an array of bytes, but due to padding rules, it wastes 31 bytes of space for each element (except in storage). It is better to use the </w:t>
      </w:r>
      <w:r w:rsidRPr="00883222">
        <w:rPr>
          <w:rFonts w:asciiTheme="minorBidi" w:eastAsia="Times New Roman" w:hAnsiTheme="minorBidi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</w:t>
      </w:r>
      <w:r w:rsidRPr="00883222">
        <w:rPr>
          <w:rFonts w:asciiTheme="minorBidi" w:eastAsia="Times New Roman" w:hAnsiTheme="minorBidi"/>
          <w:sz w:val="24"/>
          <w:szCs w:val="24"/>
        </w:rPr>
        <w:t> type instead.</w:t>
      </w:r>
    </w:p>
    <w:p w14:paraId="7341858A" w14:textId="77777777" w:rsidR="00883222" w:rsidRPr="00621F21" w:rsidRDefault="00883222" w:rsidP="00883222">
      <w:pPr>
        <w:spacing w:after="360" w:line="240" w:lineRule="auto"/>
        <w:outlineLvl w:val="2"/>
        <w:rPr>
          <w:rFonts w:asciiTheme="minorBidi" w:eastAsia="Times New Roman" w:hAnsiTheme="minorBidi"/>
          <w:b/>
          <w:bCs/>
          <w:sz w:val="30"/>
          <w:szCs w:val="30"/>
        </w:rPr>
      </w:pPr>
    </w:p>
    <w:p w14:paraId="3AB605EA" w14:textId="2D88C6DB" w:rsidR="00883222" w:rsidRPr="00883222" w:rsidRDefault="00883222" w:rsidP="00883222">
      <w:pPr>
        <w:spacing w:after="360" w:line="240" w:lineRule="auto"/>
        <w:outlineLvl w:val="2"/>
        <w:rPr>
          <w:rFonts w:asciiTheme="minorBidi" w:eastAsia="Times New Roman" w:hAnsiTheme="minorBidi"/>
          <w:b/>
          <w:bCs/>
          <w:sz w:val="30"/>
          <w:szCs w:val="30"/>
        </w:rPr>
      </w:pPr>
      <w:proofErr w:type="gramStart"/>
      <w:r w:rsidRPr="00883222">
        <w:rPr>
          <w:rFonts w:asciiTheme="minorBidi" w:eastAsia="Times New Roman" w:hAnsiTheme="minorBidi"/>
          <w:b/>
          <w:bCs/>
          <w:sz w:val="30"/>
          <w:szCs w:val="30"/>
        </w:rPr>
        <w:t>Dynamically-sized</w:t>
      </w:r>
      <w:proofErr w:type="gramEnd"/>
      <w:r w:rsidRPr="00883222">
        <w:rPr>
          <w:rFonts w:asciiTheme="minorBidi" w:eastAsia="Times New Roman" w:hAnsiTheme="minorBidi"/>
          <w:b/>
          <w:bCs/>
          <w:sz w:val="30"/>
          <w:szCs w:val="30"/>
        </w:rPr>
        <w:t xml:space="preserve"> byte array</w:t>
      </w:r>
      <w:hyperlink r:id="rId6" w:anchor="dynamically-sized-byte-array" w:tooltip="Permalink to this heading" w:history="1">
        <w:r w:rsidRPr="00883222">
          <w:rPr>
            <w:rFonts w:asciiTheme="minorBidi" w:eastAsia="Times New Roman" w:hAnsiTheme="minorBidi"/>
            <w:b/>
            <w:bCs/>
            <w:color w:val="002FA7"/>
            <w:sz w:val="21"/>
            <w:szCs w:val="21"/>
            <w:u w:val="single"/>
          </w:rPr>
          <w:sym w:font="Symbol" w:char="F0C1"/>
        </w:r>
      </w:hyperlink>
    </w:p>
    <w:p w14:paraId="740DAB49" w14:textId="77777777" w:rsidR="00883222" w:rsidRPr="00883222" w:rsidRDefault="00883222" w:rsidP="00883222">
      <w:pPr>
        <w:spacing w:after="18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883222">
        <w:rPr>
          <w:rFonts w:asciiTheme="minorBidi" w:eastAsia="Times New Roman" w:hAnsiTheme="minorBidi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</w:t>
      </w:r>
      <w:r w:rsidRPr="00883222">
        <w:rPr>
          <w:rFonts w:asciiTheme="minorBidi" w:eastAsia="Times New Roman" w:hAnsiTheme="minorBidi"/>
          <w:b/>
          <w:bCs/>
          <w:sz w:val="24"/>
          <w:szCs w:val="24"/>
        </w:rPr>
        <w:t>:</w:t>
      </w:r>
    </w:p>
    <w:p w14:paraId="4B710216" w14:textId="77777777" w:rsidR="00883222" w:rsidRPr="00883222" w:rsidRDefault="00883222" w:rsidP="00883222">
      <w:pPr>
        <w:spacing w:after="180" w:line="360" w:lineRule="atLeast"/>
        <w:ind w:left="720"/>
        <w:rPr>
          <w:rFonts w:asciiTheme="minorBidi" w:eastAsia="Times New Roman" w:hAnsiTheme="minorBidi"/>
          <w:sz w:val="24"/>
          <w:szCs w:val="24"/>
        </w:rPr>
      </w:pPr>
      <w:proofErr w:type="gramStart"/>
      <w:r w:rsidRPr="00883222">
        <w:rPr>
          <w:rFonts w:asciiTheme="minorBidi" w:eastAsia="Times New Roman" w:hAnsiTheme="minorBidi"/>
          <w:sz w:val="24"/>
          <w:szCs w:val="24"/>
        </w:rPr>
        <w:t>Dynamically-sized</w:t>
      </w:r>
      <w:proofErr w:type="gramEnd"/>
      <w:r w:rsidRPr="00883222">
        <w:rPr>
          <w:rFonts w:asciiTheme="minorBidi" w:eastAsia="Times New Roman" w:hAnsiTheme="minorBidi"/>
          <w:sz w:val="24"/>
          <w:szCs w:val="24"/>
        </w:rPr>
        <w:t xml:space="preserve"> byte array, see </w:t>
      </w:r>
      <w:hyperlink r:id="rId7" w:anchor="arrays" w:history="1">
        <w:r w:rsidRPr="00883222">
          <w:rPr>
            <w:rFonts w:asciiTheme="minorBidi" w:eastAsia="Times New Roman" w:hAnsiTheme="minorBidi"/>
            <w:color w:val="002FA7"/>
            <w:sz w:val="24"/>
            <w:szCs w:val="24"/>
          </w:rPr>
          <w:t>Arrays</w:t>
        </w:r>
      </w:hyperlink>
      <w:r w:rsidRPr="00883222">
        <w:rPr>
          <w:rFonts w:asciiTheme="minorBidi" w:eastAsia="Times New Roman" w:hAnsiTheme="minorBidi"/>
          <w:sz w:val="24"/>
          <w:szCs w:val="24"/>
        </w:rPr>
        <w:t>. Not a value-type!</w:t>
      </w:r>
    </w:p>
    <w:p w14:paraId="4969D57E" w14:textId="77777777" w:rsidR="00883222" w:rsidRPr="00883222" w:rsidRDefault="00883222" w:rsidP="00883222">
      <w:pPr>
        <w:spacing w:after="180" w:line="240" w:lineRule="auto"/>
        <w:ind w:left="360"/>
        <w:rPr>
          <w:rFonts w:asciiTheme="minorBidi" w:eastAsia="Times New Roman" w:hAnsiTheme="minorBidi"/>
          <w:b/>
          <w:bCs/>
          <w:sz w:val="24"/>
          <w:szCs w:val="24"/>
        </w:rPr>
      </w:pPr>
      <w:r w:rsidRPr="00883222">
        <w:rPr>
          <w:rFonts w:asciiTheme="minorBidi" w:eastAsia="Times New Roman" w:hAnsiTheme="minorBidi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string</w:t>
      </w:r>
      <w:r w:rsidRPr="00883222">
        <w:rPr>
          <w:rFonts w:asciiTheme="minorBidi" w:eastAsia="Times New Roman" w:hAnsiTheme="minorBidi"/>
          <w:b/>
          <w:bCs/>
          <w:sz w:val="24"/>
          <w:szCs w:val="24"/>
        </w:rPr>
        <w:t>:</w:t>
      </w:r>
    </w:p>
    <w:p w14:paraId="7C3011E5" w14:textId="77777777" w:rsidR="00883222" w:rsidRPr="00883222" w:rsidRDefault="00883222" w:rsidP="00883222">
      <w:pPr>
        <w:spacing w:after="180" w:line="360" w:lineRule="atLeast"/>
        <w:ind w:left="720"/>
        <w:rPr>
          <w:rFonts w:asciiTheme="minorBidi" w:eastAsia="Times New Roman" w:hAnsiTheme="minorBidi"/>
          <w:sz w:val="24"/>
          <w:szCs w:val="24"/>
        </w:rPr>
      </w:pPr>
      <w:proofErr w:type="gramStart"/>
      <w:r w:rsidRPr="00883222">
        <w:rPr>
          <w:rFonts w:asciiTheme="minorBidi" w:eastAsia="Times New Roman" w:hAnsiTheme="minorBidi"/>
          <w:sz w:val="24"/>
          <w:szCs w:val="24"/>
        </w:rPr>
        <w:t>Dynamically-sized</w:t>
      </w:r>
      <w:proofErr w:type="gramEnd"/>
      <w:r w:rsidRPr="00883222">
        <w:rPr>
          <w:rFonts w:asciiTheme="minorBidi" w:eastAsia="Times New Roman" w:hAnsiTheme="minorBidi"/>
          <w:sz w:val="24"/>
          <w:szCs w:val="24"/>
        </w:rPr>
        <w:t xml:space="preserve"> UTF-8-encoded string, see </w:t>
      </w:r>
      <w:hyperlink r:id="rId8" w:anchor="arrays" w:history="1">
        <w:r w:rsidRPr="00883222">
          <w:rPr>
            <w:rFonts w:asciiTheme="minorBidi" w:eastAsia="Times New Roman" w:hAnsiTheme="minorBidi"/>
            <w:color w:val="002FA7"/>
            <w:sz w:val="24"/>
            <w:szCs w:val="24"/>
          </w:rPr>
          <w:t>Arrays</w:t>
        </w:r>
      </w:hyperlink>
      <w:r w:rsidRPr="00883222">
        <w:rPr>
          <w:rFonts w:asciiTheme="minorBidi" w:eastAsia="Times New Roman" w:hAnsiTheme="minorBidi"/>
          <w:sz w:val="24"/>
          <w:szCs w:val="24"/>
        </w:rPr>
        <w:t>. Not a value-type!</w:t>
      </w:r>
    </w:p>
    <w:p w14:paraId="7693A90B" w14:textId="77777777" w:rsidR="001C3E95" w:rsidRPr="00621F21" w:rsidRDefault="001C3E95">
      <w:pPr>
        <w:rPr>
          <w:rFonts w:asciiTheme="minorBidi" w:hAnsiTheme="minorBidi"/>
        </w:rPr>
      </w:pPr>
    </w:p>
    <w:sectPr w:rsidR="001C3E95" w:rsidRPr="0062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6739C"/>
    <w:multiLevelType w:val="multilevel"/>
    <w:tmpl w:val="DA5C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7401CF"/>
    <w:multiLevelType w:val="multilevel"/>
    <w:tmpl w:val="340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66"/>
    <w:rsid w:val="001C3E95"/>
    <w:rsid w:val="00621F21"/>
    <w:rsid w:val="00883222"/>
    <w:rsid w:val="00C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7733"/>
  <w15:chartTrackingRefBased/>
  <w15:docId w15:val="{08CF0C28-59F2-410A-95DC-190A7713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2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2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832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3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322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883222"/>
  </w:style>
  <w:style w:type="paragraph" w:customStyle="1" w:styleId="admonition-title">
    <w:name w:val="admonition-title"/>
    <w:basedOn w:val="Normal"/>
    <w:rsid w:val="00883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883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6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56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oliditylang.org/en/v0.8.15/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oliditylang.org/en/v0.8.15/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oliditylang.org/en/v0.8.15/types.html" TargetMode="External"/><Relationship Id="rId5" Type="http://schemas.openxmlformats.org/officeDocument/2006/relationships/hyperlink" Target="https://docs.soliditylang.org/en/v0.8.15/typ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 Abhijith Bhaskaran</dc:creator>
  <cp:keywords/>
  <dc:description/>
  <cp:lastModifiedBy>Nair Abhijith Bhaskaran</cp:lastModifiedBy>
  <cp:revision>4</cp:revision>
  <dcterms:created xsi:type="dcterms:W3CDTF">2022-06-20T12:33:00Z</dcterms:created>
  <dcterms:modified xsi:type="dcterms:W3CDTF">2022-06-20T12:34:00Z</dcterms:modified>
</cp:coreProperties>
</file>