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EB7C" w14:textId="13AA55CD" w:rsidR="007E44F4" w:rsidRDefault="007E44F4" w:rsidP="007E44F4">
      <w:r>
        <w:t>Interface -&gt; means external</w:t>
      </w:r>
    </w:p>
    <w:p w14:paraId="08AA4DDA" w14:textId="3D080E89" w:rsidR="007E44F4" w:rsidRDefault="007E44F4" w:rsidP="007E44F4">
      <w:r>
        <w:t>All the function should be external</w:t>
      </w:r>
    </w:p>
    <w:p w14:paraId="7922773B" w14:textId="488205D2" w:rsidR="007E44F4" w:rsidRDefault="007E44F4" w:rsidP="007E44F4">
      <w:r>
        <w:t>No definition only declaration</w:t>
      </w:r>
    </w:p>
    <w:p w14:paraId="3F26332A" w14:textId="141E8984" w:rsidR="007E44F4" w:rsidRDefault="007E44F4" w:rsidP="007E44F4">
      <w:r>
        <w:t>No state variables and constructor</w:t>
      </w:r>
    </w:p>
    <w:p w14:paraId="728E5867" w14:textId="61D651E0" w:rsidR="007E44F4" w:rsidRDefault="007E44F4" w:rsidP="007E44F4">
      <w:r>
        <w:t>Interface factory{</w:t>
      </w:r>
    </w:p>
    <w:p w14:paraId="760FF68F" w14:textId="51E5C63D" w:rsidR="007E44F4" w:rsidRDefault="007E44F4" w:rsidP="007E44F4">
      <w:r>
        <w:tab/>
        <w:t>methodPrint(){</w:t>
      </w:r>
    </w:p>
    <w:p w14:paraId="76F2E122" w14:textId="5EB3C06C" w:rsidR="007E44F4" w:rsidRDefault="007E44F4" w:rsidP="007E44F4">
      <w:pPr>
        <w:ind w:firstLine="720"/>
      </w:pPr>
      <w:r>
        <w:t>}</w:t>
      </w:r>
    </w:p>
    <w:p w14:paraId="1512CEA4" w14:textId="230590D8" w:rsidR="007E44F4" w:rsidRDefault="007E44F4" w:rsidP="007E44F4">
      <w:r>
        <w:t>}</w:t>
      </w:r>
    </w:p>
    <w:p w14:paraId="27926159" w14:textId="6AB0781D" w:rsidR="007E44F4" w:rsidRDefault="007E44F4" w:rsidP="007E44F4">
      <w:r>
        <w:t>Contract MyContract{</w:t>
      </w:r>
    </w:p>
    <w:p w14:paraId="7378617E" w14:textId="18AA5604" w:rsidR="007E44F4" w:rsidRDefault="007E44F4" w:rsidP="007E44F4">
      <w:r>
        <w:t>somePublicFunc(){</w:t>
      </w:r>
    </w:p>
    <w:p w14:paraId="59B29D36" w14:textId="308E6570" w:rsidR="007E44F4" w:rsidRDefault="007E44F4" w:rsidP="007E44F4">
      <w:r>
        <w:tab/>
        <w:t>factory(address).methodPrint();</w:t>
      </w:r>
    </w:p>
    <w:p w14:paraId="69C9BD89" w14:textId="152C1539" w:rsidR="007E44F4" w:rsidRDefault="007E44F4" w:rsidP="007E44F4">
      <w:r>
        <w:t>}</w:t>
      </w:r>
    </w:p>
    <w:p w14:paraId="5736DA76" w14:textId="6E67C7E4" w:rsidR="00C74AF0" w:rsidRDefault="00C74AF0" w:rsidP="007E44F4"/>
    <w:p w14:paraId="1E6C6CAB" w14:textId="1E423D4B" w:rsidR="00C74AF0" w:rsidRDefault="00C74AF0" w:rsidP="007E44F4">
      <w:r>
        <w:t>Here we are actually using Interface to point to some other contract, by passing the address of that contact which actually has implemented/defined these methods. See below detailed explanation</w:t>
      </w:r>
    </w:p>
    <w:p w14:paraId="2BBD2C91" w14:textId="7DDB7827" w:rsidR="00C74AF0" w:rsidRPr="00C74AF0" w:rsidRDefault="00C74AF0" w:rsidP="007E44F4">
      <w:pPr>
        <w:rPr>
          <w:b/>
          <w:bCs/>
        </w:rPr>
      </w:pPr>
      <w:r w:rsidRPr="00C74AF0">
        <w:rPr>
          <w:b/>
          <w:bCs/>
        </w:rPr>
        <w:t>Understanding interface:</w:t>
      </w:r>
    </w:p>
    <w:p w14:paraId="09F7A46F" w14:textId="77777777" w:rsidR="00C74AF0" w:rsidRPr="00C74AF0" w:rsidRDefault="00C74AF0" w:rsidP="00C74AF0">
      <w:pPr>
        <w:shd w:val="clear" w:color="auto" w:fill="FFFFFF"/>
        <w:spacing w:after="0" w:line="240" w:lineRule="auto"/>
        <w:textAlignment w:val="baseline"/>
        <w:rPr>
          <w:rFonts w:ascii="inherit" w:eastAsia="Times New Roman" w:hAnsi="inherit" w:cs="Segoe UI"/>
          <w:color w:val="232629"/>
          <w:sz w:val="20"/>
          <w:szCs w:val="20"/>
        </w:rPr>
      </w:pPr>
      <w:r w:rsidRPr="00C74AF0">
        <w:rPr>
          <w:rFonts w:ascii="inherit" w:eastAsia="Times New Roman" w:hAnsi="inherit" w:cs="Segoe UI"/>
          <w:color w:val="232629"/>
          <w:sz w:val="20"/>
          <w:szCs w:val="20"/>
        </w:rPr>
        <w:t>18</w:t>
      </w:r>
    </w:p>
    <w:p w14:paraId="7C6BFC3B" w14:textId="77777777" w:rsidR="00C74AF0" w:rsidRPr="00C74AF0" w:rsidRDefault="00C74AF0" w:rsidP="00C74AF0">
      <w:pPr>
        <w:shd w:val="clear" w:color="auto" w:fill="FFFFFF"/>
        <w:spacing w:after="100" w:afterAutospacing="1"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I believe I got the main issue that was confusing to me.</w:t>
      </w:r>
    </w:p>
    <w:p w14:paraId="55B84F54" w14:textId="77777777" w:rsidR="00C74AF0" w:rsidRPr="00C74AF0" w:rsidRDefault="00C74AF0" w:rsidP="00C74AF0">
      <w:pPr>
        <w:shd w:val="clear" w:color="auto" w:fill="FFFFFF"/>
        <w:spacing w:after="100" w:afterAutospacing="1"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So if you come from OOP background this what we know about interfaces:</w:t>
      </w:r>
    </w:p>
    <w:p w14:paraId="1AC838F0"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 xml:space="preserve">interface IERC20 { </w:t>
      </w:r>
    </w:p>
    <w:p w14:paraId="0E3D067D"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 xml:space="preserve">   function totalSupply() external view returns (uint256);</w:t>
      </w:r>
    </w:p>
    <w:p w14:paraId="562E9ED5"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w:t>
      </w:r>
    </w:p>
    <w:p w14:paraId="55903EC6"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14:paraId="19C51344"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contract XYZ is IERC20 {</w:t>
      </w:r>
    </w:p>
    <w:p w14:paraId="3880C94E"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 xml:space="preserve">// then implement totalSupply here </w:t>
      </w:r>
    </w:p>
    <w:p w14:paraId="3FB7989E"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function totalSupply() external view returns (uint256) {</w:t>
      </w:r>
    </w:p>
    <w:p w14:paraId="0166B2BB"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 xml:space="preserve">// implementiation goes here. </w:t>
      </w:r>
    </w:p>
    <w:p w14:paraId="5BE34E6E"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address public add='0x123...4'</w:t>
      </w:r>
    </w:p>
    <w:p w14:paraId="3A44A908"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w:t>
      </w:r>
    </w:p>
    <w:p w14:paraId="77155964" w14:textId="77777777" w:rsidR="00C74AF0" w:rsidRPr="00C74AF0" w:rsidRDefault="00C74AF0" w:rsidP="00C74AF0">
      <w:pPr>
        <w:shd w:val="clear" w:color="auto" w:fill="FFFFFF"/>
        <w:spacing w:after="0" w:afterAutospacing="1"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So at this point you can call XYZ's </w:t>
      </w:r>
      <w:r w:rsidRPr="00C74AF0">
        <w:rPr>
          <w:rFonts w:ascii="var(--ff-mono)" w:eastAsia="Times New Roman" w:hAnsi="var(--ff-mono)" w:cs="Courier New"/>
          <w:color w:val="232629"/>
          <w:sz w:val="20"/>
          <w:szCs w:val="20"/>
          <w:bdr w:val="none" w:sz="0" w:space="0" w:color="auto" w:frame="1"/>
        </w:rPr>
        <w:t>totalSupply()</w:t>
      </w:r>
      <w:r w:rsidRPr="00C74AF0">
        <w:rPr>
          <w:rFonts w:ascii="inherit" w:eastAsia="Times New Roman" w:hAnsi="inherit" w:cs="Segoe UI"/>
          <w:color w:val="232629"/>
          <w:sz w:val="23"/>
          <w:szCs w:val="23"/>
        </w:rPr>
        <w:t> and you should be fine.</w:t>
      </w:r>
    </w:p>
    <w:p w14:paraId="09134818" w14:textId="77777777" w:rsidR="00C74AF0" w:rsidRPr="00C74AF0" w:rsidRDefault="00C74AF0" w:rsidP="00C74AF0">
      <w:pPr>
        <w:shd w:val="clear" w:color="auto" w:fill="FFFFFF"/>
        <w:spacing w:after="0" w:afterAutospacing="1"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However, there is another way of using interfaces in Solidity. I will take this code from compound protocol as an example (</w:t>
      </w:r>
      <w:hyperlink r:id="rId5" w:history="1">
        <w:r w:rsidRPr="00C74AF0">
          <w:rPr>
            <w:rFonts w:ascii="inherit" w:eastAsia="Times New Roman" w:hAnsi="inherit" w:cs="Segoe UI"/>
            <w:color w:val="0000FF"/>
            <w:sz w:val="23"/>
            <w:szCs w:val="23"/>
            <w:u w:val="single"/>
            <w:bdr w:val="none" w:sz="0" w:space="0" w:color="auto" w:frame="1"/>
          </w:rPr>
          <w:t>https://github.com/compound-developers/compound-supply-examples</w:t>
        </w:r>
      </w:hyperlink>
      <w:r w:rsidRPr="00C74AF0">
        <w:rPr>
          <w:rFonts w:ascii="inherit" w:eastAsia="Times New Roman" w:hAnsi="inherit" w:cs="Segoe UI"/>
          <w:color w:val="232629"/>
          <w:sz w:val="23"/>
          <w:szCs w:val="23"/>
        </w:rPr>
        <w:t>)</w:t>
      </w:r>
    </w:p>
    <w:p w14:paraId="43C17073" w14:textId="77777777" w:rsidR="00C74AF0" w:rsidRPr="00C74AF0" w:rsidRDefault="00C74AF0" w:rsidP="00C74AF0">
      <w:pPr>
        <w:shd w:val="clear" w:color="auto" w:fill="FFFFFF"/>
        <w:spacing w:after="0" w:afterAutospacing="1"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If you see </w:t>
      </w:r>
      <w:r w:rsidRPr="00C74AF0">
        <w:rPr>
          <w:rFonts w:ascii="var(--ff-mono)" w:eastAsia="Times New Roman" w:hAnsi="var(--ff-mono)" w:cs="Courier New"/>
          <w:color w:val="232629"/>
          <w:sz w:val="20"/>
          <w:szCs w:val="20"/>
          <w:bdr w:val="none" w:sz="0" w:space="0" w:color="auto" w:frame="1"/>
        </w:rPr>
        <w:t>MyContracts.sol</w:t>
      </w:r>
      <w:r w:rsidRPr="00C74AF0">
        <w:rPr>
          <w:rFonts w:ascii="inherit" w:eastAsia="Times New Roman" w:hAnsi="inherit" w:cs="Segoe UI"/>
          <w:color w:val="232629"/>
          <w:sz w:val="23"/>
          <w:szCs w:val="23"/>
        </w:rPr>
        <w:t>, it has the following interface:</w:t>
      </w:r>
    </w:p>
    <w:p w14:paraId="6F03BA4D"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val="fr-FR"/>
        </w:rPr>
      </w:pPr>
      <w:r w:rsidRPr="00C74AF0">
        <w:rPr>
          <w:rFonts w:ascii="var(--ff-mono)" w:eastAsia="Times New Roman" w:hAnsi="var(--ff-mono)" w:cs="Courier New"/>
          <w:color w:val="232629"/>
          <w:sz w:val="20"/>
          <w:szCs w:val="20"/>
          <w:bdr w:val="none" w:sz="0" w:space="0" w:color="auto" w:frame="1"/>
          <w:lang w:val="fr-FR"/>
        </w:rPr>
        <w:lastRenderedPageBreak/>
        <w:t>interface CEth {</w:t>
      </w:r>
    </w:p>
    <w:p w14:paraId="7D0F0398"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val="fr-FR"/>
        </w:rPr>
      </w:pPr>
      <w:r w:rsidRPr="00C74AF0">
        <w:rPr>
          <w:rFonts w:ascii="var(--ff-mono)" w:eastAsia="Times New Roman" w:hAnsi="var(--ff-mono)" w:cs="Courier New"/>
          <w:color w:val="232629"/>
          <w:sz w:val="20"/>
          <w:szCs w:val="20"/>
          <w:bdr w:val="none" w:sz="0" w:space="0" w:color="auto" w:frame="1"/>
          <w:lang w:val="fr-FR"/>
        </w:rPr>
        <w:t xml:space="preserve">    function mint() external payable;</w:t>
      </w:r>
    </w:p>
    <w:p w14:paraId="4409E683"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val="fr-FR"/>
        </w:rPr>
      </w:pPr>
    </w:p>
    <w:p w14:paraId="4ADD1903"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lang w:val="fr-FR"/>
        </w:rPr>
        <w:t xml:space="preserve">    </w:t>
      </w:r>
      <w:r w:rsidRPr="00C74AF0">
        <w:rPr>
          <w:rFonts w:ascii="var(--ff-mono)" w:eastAsia="Times New Roman" w:hAnsi="var(--ff-mono)" w:cs="Courier New"/>
          <w:color w:val="232629"/>
          <w:sz w:val="20"/>
          <w:szCs w:val="20"/>
          <w:bdr w:val="none" w:sz="0" w:space="0" w:color="auto" w:frame="1"/>
        </w:rPr>
        <w:t>function exchangeRateCurrent() external returns (uint256);</w:t>
      </w:r>
    </w:p>
    <w:p w14:paraId="1F1577BC"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14:paraId="159F3380"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 xml:space="preserve">    function supplyRatePerBlock() external returns (uint256);</w:t>
      </w:r>
    </w:p>
    <w:p w14:paraId="178784ED"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14:paraId="45034041"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 xml:space="preserve">    function redeem(uint) external returns (uint);</w:t>
      </w:r>
    </w:p>
    <w:p w14:paraId="28C4D462"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14:paraId="2214741E"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 xml:space="preserve">    function redeemUnderlying(uint) external returns (uint);</w:t>
      </w:r>
    </w:p>
    <w:p w14:paraId="05B76570"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w:t>
      </w:r>
    </w:p>
    <w:p w14:paraId="67BB388D" w14:textId="77777777" w:rsidR="00C74AF0" w:rsidRPr="00C74AF0" w:rsidRDefault="00C74AF0" w:rsidP="00C74AF0">
      <w:pPr>
        <w:shd w:val="clear" w:color="auto" w:fill="FFFFFF"/>
        <w:spacing w:after="0" w:afterAutospacing="1"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However, there is no place in our contract that uses the keyword </w:t>
      </w:r>
      <w:r w:rsidRPr="00C74AF0">
        <w:rPr>
          <w:rFonts w:ascii="inherit" w:eastAsia="Times New Roman" w:hAnsi="inherit" w:cs="Segoe UI"/>
          <w:b/>
          <w:bCs/>
          <w:color w:val="232629"/>
          <w:sz w:val="23"/>
          <w:szCs w:val="23"/>
          <w:bdr w:val="none" w:sz="0" w:space="0" w:color="auto" w:frame="1"/>
        </w:rPr>
        <w:t>IS</w:t>
      </w:r>
      <w:r w:rsidRPr="00C74AF0">
        <w:rPr>
          <w:rFonts w:ascii="inherit" w:eastAsia="Times New Roman" w:hAnsi="inherit" w:cs="Segoe UI"/>
          <w:color w:val="232629"/>
          <w:sz w:val="23"/>
          <w:szCs w:val="23"/>
        </w:rPr>
        <w:t> and implements any of the methods. So you might ask how is our interface being used ?</w:t>
      </w:r>
    </w:p>
    <w:p w14:paraId="14756246" w14:textId="77777777" w:rsidR="00C74AF0" w:rsidRPr="00C74AF0" w:rsidRDefault="00C74AF0" w:rsidP="00C74AF0">
      <w:pPr>
        <w:shd w:val="clear" w:color="auto" w:fill="FFFFFF"/>
        <w:spacing w:after="0" w:afterAutospacing="1"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Now let's go back to </w:t>
      </w:r>
      <w:r w:rsidRPr="00C74AF0">
        <w:rPr>
          <w:rFonts w:ascii="var(--ff-mono)" w:eastAsia="Times New Roman" w:hAnsi="var(--ff-mono)" w:cs="Courier New"/>
          <w:color w:val="232629"/>
          <w:sz w:val="20"/>
          <w:szCs w:val="20"/>
          <w:bdr w:val="none" w:sz="0" w:space="0" w:color="auto" w:frame="1"/>
        </w:rPr>
        <w:t>MyContract</w:t>
      </w:r>
      <w:r w:rsidRPr="00C74AF0">
        <w:rPr>
          <w:rFonts w:ascii="inherit" w:eastAsia="Times New Roman" w:hAnsi="inherit" w:cs="Segoe UI"/>
          <w:color w:val="232629"/>
          <w:sz w:val="23"/>
          <w:szCs w:val="23"/>
        </w:rPr>
        <w:t> contract in </w:t>
      </w:r>
      <w:r w:rsidRPr="00C74AF0">
        <w:rPr>
          <w:rFonts w:ascii="var(--ff-mono)" w:eastAsia="Times New Roman" w:hAnsi="var(--ff-mono)" w:cs="Courier New"/>
          <w:color w:val="232629"/>
          <w:sz w:val="20"/>
          <w:szCs w:val="20"/>
          <w:bdr w:val="none" w:sz="0" w:space="0" w:color="auto" w:frame="1"/>
        </w:rPr>
        <w:t>MyContracts.sol</w:t>
      </w:r>
      <w:r w:rsidRPr="00C74AF0">
        <w:rPr>
          <w:rFonts w:ascii="inherit" w:eastAsia="Times New Roman" w:hAnsi="inherit" w:cs="Segoe UI"/>
          <w:color w:val="232629"/>
          <w:sz w:val="23"/>
          <w:szCs w:val="23"/>
        </w:rPr>
        <w:t> file and see this code under </w:t>
      </w:r>
      <w:r w:rsidRPr="00C74AF0">
        <w:rPr>
          <w:rFonts w:ascii="var(--ff-mono)" w:eastAsia="Times New Roman" w:hAnsi="var(--ff-mono)" w:cs="Courier New"/>
          <w:color w:val="232629"/>
          <w:sz w:val="20"/>
          <w:szCs w:val="20"/>
          <w:bdr w:val="none" w:sz="0" w:space="0" w:color="auto" w:frame="1"/>
        </w:rPr>
        <w:t>supplyEthToCompound</w:t>
      </w:r>
      <w:r w:rsidRPr="00C74AF0">
        <w:rPr>
          <w:rFonts w:ascii="inherit" w:eastAsia="Times New Roman" w:hAnsi="inherit" w:cs="Segoe UI"/>
          <w:color w:val="232629"/>
          <w:sz w:val="23"/>
          <w:szCs w:val="23"/>
        </w:rPr>
        <w:t> function:</w:t>
      </w:r>
    </w:p>
    <w:p w14:paraId="7647E43A" w14:textId="77777777" w:rsidR="00C74AF0" w:rsidRPr="00C74AF0" w:rsidRDefault="00C74AF0" w:rsidP="00C74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C74AF0">
        <w:rPr>
          <w:rFonts w:ascii="var(--ff-mono)" w:eastAsia="Times New Roman" w:hAnsi="var(--ff-mono)" w:cs="Courier New"/>
          <w:color w:val="232629"/>
          <w:sz w:val="20"/>
          <w:szCs w:val="20"/>
          <w:bdr w:val="none" w:sz="0" w:space="0" w:color="auto" w:frame="1"/>
        </w:rPr>
        <w:t>CEth cToken = CEth(_cEtherContract);</w:t>
      </w:r>
    </w:p>
    <w:p w14:paraId="3F0B8C3E" w14:textId="77777777" w:rsidR="00C74AF0" w:rsidRPr="00C74AF0" w:rsidRDefault="00C74AF0" w:rsidP="00C74AF0">
      <w:pPr>
        <w:shd w:val="clear" w:color="auto" w:fill="FFFFFF"/>
        <w:spacing w:after="0" w:afterAutospacing="1"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Here we are providing CEth interface with a contract address of Compound (i.e </w:t>
      </w:r>
      <w:r w:rsidRPr="00C74AF0">
        <w:rPr>
          <w:rFonts w:ascii="var(--ff-mono)" w:eastAsia="Times New Roman" w:hAnsi="var(--ff-mono)" w:cs="Courier New"/>
          <w:color w:val="232629"/>
          <w:sz w:val="20"/>
          <w:szCs w:val="20"/>
          <w:bdr w:val="none" w:sz="0" w:space="0" w:color="auto" w:frame="1"/>
        </w:rPr>
        <w:t>_cEtherContract</w:t>
      </w:r>
      <w:r w:rsidRPr="00C74AF0">
        <w:rPr>
          <w:rFonts w:ascii="inherit" w:eastAsia="Times New Roman" w:hAnsi="inherit" w:cs="Segoe UI"/>
          <w:color w:val="232629"/>
          <w:sz w:val="23"/>
          <w:szCs w:val="23"/>
        </w:rPr>
        <w:t> and the contract at that address has a </w:t>
      </w:r>
      <w:r w:rsidRPr="00C74AF0">
        <w:rPr>
          <w:rFonts w:ascii="inherit" w:eastAsia="Times New Roman" w:hAnsi="inherit" w:cs="Segoe UI"/>
          <w:b/>
          <w:bCs/>
          <w:color w:val="232629"/>
          <w:sz w:val="23"/>
          <w:szCs w:val="23"/>
          <w:bdr w:val="none" w:sz="0" w:space="0" w:color="auto" w:frame="1"/>
        </w:rPr>
        <w:t>mint()</w:t>
      </w:r>
      <w:r w:rsidRPr="00C74AF0">
        <w:rPr>
          <w:rFonts w:ascii="inherit" w:eastAsia="Times New Roman" w:hAnsi="inherit" w:cs="Segoe UI"/>
          <w:color w:val="232629"/>
          <w:sz w:val="23"/>
          <w:szCs w:val="23"/>
        </w:rPr>
        <w:t> function.)</w:t>
      </w:r>
    </w:p>
    <w:p w14:paraId="390FF413" w14:textId="77777777" w:rsidR="00C74AF0" w:rsidRPr="00C74AF0" w:rsidRDefault="00C74AF0" w:rsidP="00C74AF0">
      <w:pPr>
        <w:shd w:val="clear" w:color="auto" w:fill="FFFFFF"/>
        <w:spacing w:after="0" w:afterAutospacing="1"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When you call </w:t>
      </w:r>
      <w:r w:rsidRPr="00C74AF0">
        <w:rPr>
          <w:rFonts w:ascii="var(--ff-mono)" w:eastAsia="Times New Roman" w:hAnsi="var(--ff-mono)" w:cs="Courier New"/>
          <w:color w:val="232629"/>
          <w:sz w:val="20"/>
          <w:szCs w:val="20"/>
          <w:bdr w:val="none" w:sz="0" w:space="0" w:color="auto" w:frame="1"/>
        </w:rPr>
        <w:t>cToken.exchangeRateCurrent();</w:t>
      </w:r>
      <w:r w:rsidRPr="00C74AF0">
        <w:rPr>
          <w:rFonts w:ascii="inherit" w:eastAsia="Times New Roman" w:hAnsi="inherit" w:cs="Segoe UI"/>
          <w:color w:val="232629"/>
          <w:sz w:val="23"/>
          <w:szCs w:val="23"/>
        </w:rPr>
        <w:t> on the next line, what happens is we are basically calling a function </w:t>
      </w:r>
      <w:r w:rsidRPr="00C74AF0">
        <w:rPr>
          <w:rFonts w:ascii="inherit" w:eastAsia="Times New Roman" w:hAnsi="inherit" w:cs="Segoe UI"/>
          <w:b/>
          <w:bCs/>
          <w:color w:val="232629"/>
          <w:sz w:val="23"/>
          <w:szCs w:val="23"/>
          <w:bdr w:val="none" w:sz="0" w:space="0" w:color="auto" w:frame="1"/>
        </w:rPr>
        <w:t>exchangeRateCurrent</w:t>
      </w:r>
      <w:r w:rsidRPr="00C74AF0">
        <w:rPr>
          <w:rFonts w:ascii="inherit" w:eastAsia="Times New Roman" w:hAnsi="inherit" w:cs="Segoe UI"/>
          <w:color w:val="232629"/>
          <w:sz w:val="23"/>
          <w:szCs w:val="23"/>
        </w:rPr>
        <w:t> on Compound Contract.</w:t>
      </w:r>
    </w:p>
    <w:p w14:paraId="341356AB" w14:textId="77777777" w:rsidR="00C74AF0" w:rsidRPr="00C74AF0" w:rsidRDefault="00C74AF0" w:rsidP="00C74AF0">
      <w:pPr>
        <w:shd w:val="clear" w:color="auto" w:fill="FFFFFF"/>
        <w:spacing w:after="0" w:afterAutospacing="1"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At first it seems like </w:t>
      </w:r>
      <w:r w:rsidRPr="00C74AF0">
        <w:rPr>
          <w:rFonts w:ascii="inherit" w:eastAsia="Times New Roman" w:hAnsi="inherit" w:cs="Segoe UI"/>
          <w:b/>
          <w:bCs/>
          <w:color w:val="232629"/>
          <w:sz w:val="23"/>
          <w:szCs w:val="23"/>
          <w:bdr w:val="none" w:sz="0" w:space="0" w:color="auto" w:frame="1"/>
        </w:rPr>
        <w:t>exchangeRateCurrent</w:t>
      </w:r>
      <w:r w:rsidRPr="00C74AF0">
        <w:rPr>
          <w:rFonts w:ascii="inherit" w:eastAsia="Times New Roman" w:hAnsi="inherit" w:cs="Segoe UI"/>
          <w:color w:val="232629"/>
          <w:sz w:val="23"/>
          <w:szCs w:val="23"/>
        </w:rPr>
        <w:t> has no implementation in the file we are calling it but the implementation resides at </w:t>
      </w:r>
      <w:r w:rsidRPr="00C74AF0">
        <w:rPr>
          <w:rFonts w:ascii="inherit" w:eastAsia="Times New Roman" w:hAnsi="inherit" w:cs="Segoe UI"/>
          <w:b/>
          <w:bCs/>
          <w:color w:val="232629"/>
          <w:sz w:val="23"/>
          <w:szCs w:val="23"/>
          <w:bdr w:val="none" w:sz="0" w:space="0" w:color="auto" w:frame="1"/>
        </w:rPr>
        <w:t>_cEtherContract</w:t>
      </w:r>
      <w:r w:rsidRPr="00C74AF0">
        <w:rPr>
          <w:rFonts w:ascii="inherit" w:eastAsia="Times New Roman" w:hAnsi="inherit" w:cs="Segoe UI"/>
          <w:color w:val="232629"/>
          <w:sz w:val="23"/>
          <w:szCs w:val="23"/>
        </w:rPr>
        <w:t> address.</w:t>
      </w:r>
    </w:p>
    <w:p w14:paraId="64F0A8D3" w14:textId="77777777" w:rsidR="00C74AF0" w:rsidRPr="00C74AF0" w:rsidRDefault="00C74AF0" w:rsidP="00C74AF0">
      <w:pPr>
        <w:shd w:val="clear" w:color="auto" w:fill="FFFFFF"/>
        <w:spacing w:after="100" w:afterAutospacing="1"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I hope this clears the confusion especially if you come from traditional OOP background.</w:t>
      </w:r>
    </w:p>
    <w:p w14:paraId="7F898429" w14:textId="77777777" w:rsidR="00C74AF0" w:rsidRPr="00C74AF0" w:rsidRDefault="00C74AF0" w:rsidP="00C74AF0">
      <w:pPr>
        <w:shd w:val="clear" w:color="auto" w:fill="FFFFFF"/>
        <w:spacing w:after="0" w:line="240" w:lineRule="auto"/>
        <w:textAlignment w:val="baseline"/>
        <w:rPr>
          <w:rFonts w:ascii="inherit" w:eastAsia="Times New Roman" w:hAnsi="inherit" w:cs="Segoe UI"/>
          <w:color w:val="232629"/>
          <w:sz w:val="23"/>
          <w:szCs w:val="23"/>
        </w:rPr>
      </w:pPr>
      <w:r w:rsidRPr="00C74AF0">
        <w:rPr>
          <w:rFonts w:ascii="inherit" w:eastAsia="Times New Roman" w:hAnsi="inherit" w:cs="Segoe UI"/>
          <w:color w:val="232629"/>
          <w:sz w:val="23"/>
          <w:szCs w:val="23"/>
        </w:rPr>
        <w:t>Feel free to point out anything that is misleading in my answer.</w:t>
      </w:r>
    </w:p>
    <w:p w14:paraId="679D7E6B" w14:textId="77777777" w:rsidR="00C74AF0" w:rsidRDefault="00C74AF0" w:rsidP="007E44F4"/>
    <w:p w14:paraId="584DD1E7" w14:textId="77777777" w:rsidR="007E44F4" w:rsidRDefault="007E44F4" w:rsidP="007E44F4"/>
    <w:p w14:paraId="0EFCDF95" w14:textId="735C41C7" w:rsidR="007E44F4" w:rsidRDefault="007E44F4" w:rsidP="007E44F4">
      <w:r>
        <w:t>}</w:t>
      </w:r>
    </w:p>
    <w:p w14:paraId="3554562C" w14:textId="7F7A9898" w:rsidR="00EC76DB" w:rsidRDefault="00EC76DB" w:rsidP="007E44F4"/>
    <w:p w14:paraId="1D3CEB6B" w14:textId="45202670" w:rsidR="00EC76DB" w:rsidRDefault="00EC76DB" w:rsidP="007E44F4"/>
    <w:p w14:paraId="7D6F63DC" w14:textId="5AC89344" w:rsidR="00EC76DB" w:rsidRDefault="00EC76DB" w:rsidP="007E44F4">
      <w:r>
        <w:t>Abstract vs Interface well explained</w:t>
      </w:r>
    </w:p>
    <w:p w14:paraId="1EBB3638" w14:textId="77777777" w:rsidR="00EC76DB" w:rsidRPr="00EC76DB" w:rsidRDefault="00EC76DB" w:rsidP="00EC76DB">
      <w:pPr>
        <w:spacing w:after="100" w:afterAutospacing="1" w:line="240" w:lineRule="auto"/>
        <w:outlineLvl w:val="0"/>
        <w:rPr>
          <w:rFonts w:ascii="Times New Roman" w:eastAsia="Times New Roman" w:hAnsi="Times New Roman" w:cs="Times New Roman"/>
          <w:b/>
          <w:bCs/>
          <w:kern w:val="36"/>
          <w:sz w:val="48"/>
          <w:szCs w:val="48"/>
        </w:rPr>
      </w:pPr>
      <w:r w:rsidRPr="00EC76DB">
        <w:rPr>
          <w:rFonts w:ascii="Times New Roman" w:eastAsia="Times New Roman" w:hAnsi="Times New Roman" w:cs="Times New Roman"/>
          <w:b/>
          <w:bCs/>
          <w:kern w:val="36"/>
          <w:sz w:val="48"/>
          <w:szCs w:val="48"/>
        </w:rPr>
        <w:t>Abstract Contract and Interfaces in Solidity</w:t>
      </w:r>
    </w:p>
    <w:p w14:paraId="0F1BC841" w14:textId="77777777" w:rsidR="00EC76DB" w:rsidRPr="00EC76DB" w:rsidRDefault="00EC76DB" w:rsidP="00EC76DB">
      <w:pPr>
        <w:spacing w:after="0" w:line="240" w:lineRule="auto"/>
        <w:rPr>
          <w:rFonts w:ascii="Times New Roman" w:eastAsia="Times New Roman" w:hAnsi="Times New Roman" w:cs="Times New Roman"/>
          <w:sz w:val="24"/>
          <w:szCs w:val="24"/>
        </w:rPr>
      </w:pPr>
      <w:hyperlink r:id="rId6" w:history="1">
        <w:r w:rsidRPr="00EC76DB">
          <w:rPr>
            <w:rFonts w:ascii="Times New Roman" w:eastAsia="Times New Roman" w:hAnsi="Times New Roman" w:cs="Times New Roman"/>
            <w:color w:val="0000FF"/>
            <w:sz w:val="24"/>
            <w:szCs w:val="24"/>
          </w:rPr>
          <w:t>#abstractcontract</w:t>
        </w:r>
      </w:hyperlink>
      <w:hyperlink r:id="rId7" w:history="1">
        <w:r w:rsidRPr="00EC76DB">
          <w:rPr>
            <w:rFonts w:ascii="Times New Roman" w:eastAsia="Times New Roman" w:hAnsi="Times New Roman" w:cs="Times New Roman"/>
            <w:color w:val="0000FF"/>
            <w:sz w:val="24"/>
            <w:szCs w:val="24"/>
          </w:rPr>
          <w:t>#solidity</w:t>
        </w:r>
      </w:hyperlink>
      <w:hyperlink r:id="rId8" w:history="1">
        <w:r w:rsidRPr="00EC76DB">
          <w:rPr>
            <w:rFonts w:ascii="Times New Roman" w:eastAsia="Times New Roman" w:hAnsi="Times New Roman" w:cs="Times New Roman"/>
            <w:color w:val="0000FF"/>
            <w:sz w:val="24"/>
            <w:szCs w:val="24"/>
          </w:rPr>
          <w:t>#interfaces</w:t>
        </w:r>
      </w:hyperlink>
    </w:p>
    <w:p w14:paraId="37DE2B26" w14:textId="77777777" w:rsidR="00EC76DB" w:rsidRPr="00EC76DB" w:rsidRDefault="00EC76DB" w:rsidP="00EC76DB">
      <w:pPr>
        <w:spacing w:before="100" w:beforeAutospacing="1" w:after="100" w:afterAutospacing="1" w:line="240" w:lineRule="auto"/>
        <w:outlineLvl w:val="1"/>
        <w:rPr>
          <w:rFonts w:ascii="var(--ff-sans-serif)" w:eastAsia="Times New Roman" w:hAnsi="var(--ff-sans-serif)" w:cs="Segoe UI"/>
          <w:b/>
          <w:bCs/>
          <w:color w:val="171717"/>
          <w:sz w:val="36"/>
          <w:szCs w:val="36"/>
        </w:rPr>
      </w:pPr>
      <w:bookmarkStart w:id="0" w:name="abstract-contract"/>
      <w:bookmarkEnd w:id="0"/>
      <w:r w:rsidRPr="00EC76DB">
        <w:rPr>
          <w:rFonts w:ascii="var(--ff-sans-serif)" w:eastAsia="Times New Roman" w:hAnsi="var(--ff-sans-serif)" w:cs="Segoe UI"/>
          <w:b/>
          <w:bCs/>
          <w:color w:val="171717"/>
          <w:sz w:val="36"/>
          <w:szCs w:val="36"/>
        </w:rPr>
        <w:t>Abstract Contract</w:t>
      </w:r>
    </w:p>
    <w:p w14:paraId="612A19DC" w14:textId="77777777" w:rsidR="00EC76DB" w:rsidRPr="00EC76DB" w:rsidRDefault="00EC76DB" w:rsidP="00EC76DB">
      <w:pPr>
        <w:spacing w:before="100" w:beforeAutospacing="1" w:after="100" w:afterAutospacing="1"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lastRenderedPageBreak/>
        <w:t>An abstract contract is one that cannot be deployed by itself. An abstract contract must be inherited by another contract. An abstract contract is somewhat similar to an interface but there exist some differences between them. An abstract contract can defined functions signature and can also have implementation for some of its functions.</w:t>
      </w:r>
    </w:p>
    <w:p w14:paraId="272EEA96"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fr-FR"/>
        </w:rPr>
      </w:pPr>
      <w:r w:rsidRPr="00EC76DB">
        <w:rPr>
          <w:rFonts w:ascii="var(--ff-monospace)" w:eastAsia="Times New Roman" w:hAnsi="var(--ff-monospace)" w:cs="Courier New"/>
          <w:color w:val="171717"/>
          <w:sz w:val="24"/>
          <w:szCs w:val="24"/>
          <w:lang w:val="fr-FR"/>
        </w:rPr>
        <w:t>// SPDX-License-Identifier: MIT</w:t>
      </w:r>
    </w:p>
    <w:p w14:paraId="4DEA31EA"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fr-FR"/>
        </w:rPr>
      </w:pPr>
      <w:r w:rsidRPr="00EC76DB">
        <w:rPr>
          <w:rFonts w:ascii="var(--ff-monospace)" w:eastAsia="Times New Roman" w:hAnsi="var(--ff-monospace)" w:cs="Courier New"/>
          <w:color w:val="171717"/>
          <w:sz w:val="24"/>
          <w:szCs w:val="24"/>
          <w:lang w:val="fr-FR"/>
        </w:rPr>
        <w:t>pragma solidity ^0.8.0;</w:t>
      </w:r>
    </w:p>
    <w:p w14:paraId="2C89CB68"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abstract contract SayHello {</w:t>
      </w:r>
    </w:p>
    <w:p w14:paraId="3D4D0FC0"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uint256 public age;</w:t>
      </w:r>
    </w:p>
    <w:p w14:paraId="506210B7"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constructor(uint256 _age ){</w:t>
      </w:r>
    </w:p>
    <w:p w14:paraId="5D281FC2"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age = _age;</w:t>
      </w:r>
    </w:p>
    <w:p w14:paraId="6757492A"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1A9EBB7C"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568B34C0"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getAge() public virtual view returns (uint256){</w:t>
      </w:r>
    </w:p>
    <w:p w14:paraId="35738623"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return age;</w:t>
      </w:r>
    </w:p>
    <w:p w14:paraId="2BEDC522"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5BB069B7"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setAge(uint256 _age) public virtual {}</w:t>
      </w:r>
    </w:p>
    <w:p w14:paraId="19D46C72"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makeMeSayHello() public  pure returns (string memory) </w:t>
      </w:r>
    </w:p>
    <w:p w14:paraId="05511886"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13268E9F"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return "Hello";</w:t>
      </w:r>
    </w:p>
    <w:p w14:paraId="493A173E"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549A892D"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w:t>
      </w:r>
    </w:p>
    <w:p w14:paraId="478D7384" w14:textId="77777777" w:rsidR="00EC76DB" w:rsidRPr="00EC76DB" w:rsidRDefault="00EC76DB" w:rsidP="00EC76DB">
      <w:pPr>
        <w:spacing w:before="100" w:beforeAutospacing="1" w:after="100" w:afterAutospacing="1"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t>The above contract </w:t>
      </w:r>
      <w:r w:rsidRPr="00EC76DB">
        <w:rPr>
          <w:rFonts w:ascii="var(--ff-monospace)" w:eastAsia="Times New Roman" w:hAnsi="var(--ff-monospace)" w:cs="Courier New"/>
          <w:color w:val="171717"/>
          <w:sz w:val="20"/>
          <w:szCs w:val="20"/>
        </w:rPr>
        <w:t>SayHello</w:t>
      </w:r>
      <w:r w:rsidRPr="00EC76DB">
        <w:rPr>
          <w:rFonts w:ascii="var(--content-font-family)" w:eastAsia="Times New Roman" w:hAnsi="var(--content-font-family)" w:cs="Segoe UI"/>
          <w:color w:val="171717"/>
          <w:sz w:val="24"/>
          <w:szCs w:val="24"/>
        </w:rPr>
        <w:t> has four functions of which one of them </w:t>
      </w:r>
      <w:r w:rsidRPr="00EC76DB">
        <w:rPr>
          <w:rFonts w:ascii="var(--ff-monospace)" w:eastAsia="Times New Roman" w:hAnsi="var(--ff-monospace)" w:cs="Courier New"/>
          <w:color w:val="171717"/>
          <w:sz w:val="20"/>
          <w:szCs w:val="20"/>
        </w:rPr>
        <w:t>setAge</w:t>
      </w:r>
      <w:r w:rsidRPr="00EC76DB">
        <w:rPr>
          <w:rFonts w:ascii="var(--content-font-family)" w:eastAsia="Times New Roman" w:hAnsi="var(--content-font-family)" w:cs="Segoe UI"/>
          <w:color w:val="171717"/>
          <w:sz w:val="24"/>
          <w:szCs w:val="24"/>
        </w:rPr>
        <w:t> is a function signature which an inheriting contract can choose to implement. The abstract contract above can not be deployed on its own like a normal contract. It has to be inherited. The contract has a constructor function and you can also defined state variables on an abstract contract like you will do for a normal contract.</w:t>
      </w:r>
    </w:p>
    <w:p w14:paraId="18956593"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fr-FR"/>
        </w:rPr>
      </w:pPr>
      <w:r w:rsidRPr="00EC76DB">
        <w:rPr>
          <w:rFonts w:ascii="var(--ff-monospace)" w:eastAsia="Times New Roman" w:hAnsi="var(--ff-monospace)" w:cs="Courier New"/>
          <w:color w:val="171717"/>
          <w:sz w:val="24"/>
          <w:szCs w:val="24"/>
          <w:lang w:val="fr-FR"/>
        </w:rPr>
        <w:t>// SPDX-License-Identifier: MIT</w:t>
      </w:r>
    </w:p>
    <w:p w14:paraId="36666AFB"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fr-FR"/>
        </w:rPr>
      </w:pPr>
      <w:r w:rsidRPr="00EC76DB">
        <w:rPr>
          <w:rFonts w:ascii="var(--ff-monospace)" w:eastAsia="Times New Roman" w:hAnsi="var(--ff-monospace)" w:cs="Courier New"/>
          <w:color w:val="171717"/>
          <w:sz w:val="24"/>
          <w:szCs w:val="24"/>
          <w:lang w:val="fr-FR"/>
        </w:rPr>
        <w:t>pragma solidity ^0.8.0;</w:t>
      </w:r>
    </w:p>
    <w:p w14:paraId="1222E9F7"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abstract contract SayHello {</w:t>
      </w:r>
    </w:p>
    <w:p w14:paraId="607666D8"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uint256 public age;</w:t>
      </w:r>
    </w:p>
    <w:p w14:paraId="39545C90"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constructor(uint256 _age ){</w:t>
      </w:r>
    </w:p>
    <w:p w14:paraId="746FCFF5"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age = _age;</w:t>
      </w:r>
    </w:p>
    <w:p w14:paraId="0089ED6F"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46665F84"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606B1A87"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getAge() public virtual view returns (uint256){</w:t>
      </w:r>
    </w:p>
    <w:p w14:paraId="07E58E9A"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return age;</w:t>
      </w:r>
    </w:p>
    <w:p w14:paraId="0C9C7075"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6892E90E"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setAge(uint256 _age) public virtual {}</w:t>
      </w:r>
    </w:p>
    <w:p w14:paraId="6703B2E6"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makeMeSayHello() public  pure returns (string memory) </w:t>
      </w:r>
    </w:p>
    <w:p w14:paraId="13F30237"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6CA8B798"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return "Hello";</w:t>
      </w:r>
    </w:p>
    <w:p w14:paraId="1F98243A"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2AB28F07"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w:t>
      </w:r>
    </w:p>
    <w:p w14:paraId="1F25BDBC"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05ECA600"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contract Hello is SayHello {</w:t>
      </w:r>
    </w:p>
    <w:p w14:paraId="62A8F32A"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string public name;</w:t>
      </w:r>
    </w:p>
    <w:p w14:paraId="06856FB2"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constructor(string memory _name  ,uint256  _age)  </w:t>
      </w:r>
    </w:p>
    <w:p w14:paraId="481AC68C"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SayHello(_age) {</w:t>
      </w:r>
    </w:p>
    <w:p w14:paraId="463FBC41"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name = _name;</w:t>
      </w:r>
    </w:p>
    <w:p w14:paraId="1625E9D3"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4787FFD2"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476DEFA8"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setName(string memory _name ) public {</w:t>
      </w:r>
    </w:p>
    <w:p w14:paraId="5F8FEE19"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name = _name;</w:t>
      </w:r>
    </w:p>
    <w:p w14:paraId="2FAE2EC4"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4844EE71"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177C4BB5"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getName() public view returns (string memory){</w:t>
      </w:r>
    </w:p>
    <w:p w14:paraId="16710C63"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return name;</w:t>
      </w:r>
    </w:p>
    <w:p w14:paraId="09F4FD32"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16A228BB"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66013EEF"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getAge() public override virtual view returns </w:t>
      </w:r>
    </w:p>
    <w:p w14:paraId="58D84F15"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(uint256){</w:t>
      </w:r>
    </w:p>
    <w:p w14:paraId="7D5EC6EC"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return 67;</w:t>
      </w:r>
    </w:p>
    <w:p w14:paraId="380233F6"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47903152"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01C0DF2D"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setAge(uint256 _age ) public override virtual {</w:t>
      </w:r>
    </w:p>
    <w:p w14:paraId="5F3E604B"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age = _age;</w:t>
      </w:r>
    </w:p>
    <w:p w14:paraId="7700F7C2"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7B2DCE80"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w:t>
      </w:r>
    </w:p>
    <w:p w14:paraId="2757FC9D" w14:textId="77777777" w:rsidR="00EC76DB" w:rsidRPr="00EC76DB" w:rsidRDefault="00EC76DB" w:rsidP="00EC76DB">
      <w:pPr>
        <w:spacing w:before="100" w:beforeAutospacing="1" w:after="100" w:afterAutospacing="1"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t>In the solidity contract above, our contract </w:t>
      </w:r>
      <w:r w:rsidRPr="00EC76DB">
        <w:rPr>
          <w:rFonts w:ascii="var(--ff-monospace)" w:eastAsia="Times New Roman" w:hAnsi="var(--ff-monospace)" w:cs="Courier New"/>
          <w:color w:val="171717"/>
          <w:sz w:val="20"/>
          <w:szCs w:val="20"/>
        </w:rPr>
        <w:t>Hello</w:t>
      </w:r>
      <w:r w:rsidRPr="00EC76DB">
        <w:rPr>
          <w:rFonts w:ascii="var(--content-font-family)" w:eastAsia="Times New Roman" w:hAnsi="var(--content-font-family)" w:cs="Segoe UI"/>
          <w:color w:val="171717"/>
          <w:sz w:val="24"/>
          <w:szCs w:val="24"/>
        </w:rPr>
        <w:t> is inheriting the abstract contract </w:t>
      </w:r>
      <w:r w:rsidRPr="00EC76DB">
        <w:rPr>
          <w:rFonts w:ascii="var(--ff-monospace)" w:eastAsia="Times New Roman" w:hAnsi="var(--ff-monospace)" w:cs="Courier New"/>
          <w:color w:val="171717"/>
          <w:sz w:val="20"/>
          <w:szCs w:val="20"/>
        </w:rPr>
        <w:t>SayHello</w:t>
      </w:r>
      <w:r w:rsidRPr="00EC76DB">
        <w:rPr>
          <w:rFonts w:ascii="var(--content-font-family)" w:eastAsia="Times New Roman" w:hAnsi="var(--content-font-family)" w:cs="Segoe UI"/>
          <w:color w:val="171717"/>
          <w:sz w:val="24"/>
          <w:szCs w:val="24"/>
        </w:rPr>
        <w:t>. The abstract contract </w:t>
      </w:r>
      <w:r w:rsidRPr="00EC76DB">
        <w:rPr>
          <w:rFonts w:ascii="var(--ff-monospace)" w:eastAsia="Times New Roman" w:hAnsi="var(--ff-monospace)" w:cs="Courier New"/>
          <w:color w:val="171717"/>
          <w:sz w:val="20"/>
          <w:szCs w:val="20"/>
        </w:rPr>
        <w:t>SayHello</w:t>
      </w:r>
      <w:r w:rsidRPr="00EC76DB">
        <w:rPr>
          <w:rFonts w:ascii="var(--content-font-family)" w:eastAsia="Times New Roman" w:hAnsi="var(--content-font-family)" w:cs="Segoe UI"/>
          <w:color w:val="171717"/>
          <w:sz w:val="24"/>
          <w:szCs w:val="24"/>
        </w:rPr>
        <w:t> has a constructor function which the inheriting contract </w:t>
      </w:r>
      <w:r w:rsidRPr="00EC76DB">
        <w:rPr>
          <w:rFonts w:ascii="var(--ff-monospace)" w:eastAsia="Times New Roman" w:hAnsi="var(--ff-monospace)" w:cs="Courier New"/>
          <w:color w:val="171717"/>
          <w:sz w:val="20"/>
          <w:szCs w:val="20"/>
        </w:rPr>
        <w:t>Hello</w:t>
      </w:r>
      <w:r w:rsidRPr="00EC76DB">
        <w:rPr>
          <w:rFonts w:ascii="var(--content-font-family)" w:eastAsia="Times New Roman" w:hAnsi="var(--content-font-family)" w:cs="Segoe UI"/>
          <w:color w:val="171717"/>
          <w:sz w:val="24"/>
          <w:szCs w:val="24"/>
        </w:rPr>
        <w:t> calls in its own constructor. The </w:t>
      </w:r>
      <w:r w:rsidRPr="00EC76DB">
        <w:rPr>
          <w:rFonts w:ascii="var(--ff-monospace)" w:eastAsia="Times New Roman" w:hAnsi="var(--ff-monospace)" w:cs="Courier New"/>
          <w:color w:val="171717"/>
          <w:sz w:val="20"/>
          <w:szCs w:val="20"/>
        </w:rPr>
        <w:t>Hello</w:t>
      </w:r>
      <w:r w:rsidRPr="00EC76DB">
        <w:rPr>
          <w:rFonts w:ascii="var(--content-font-family)" w:eastAsia="Times New Roman" w:hAnsi="var(--content-font-family)" w:cs="Segoe UI"/>
          <w:color w:val="171717"/>
          <w:sz w:val="24"/>
          <w:szCs w:val="24"/>
        </w:rPr>
        <w:t> contract can choose to override all the functions of the abstract contract with its own implementation but an inheriting contract like the </w:t>
      </w:r>
      <w:r w:rsidRPr="00EC76DB">
        <w:rPr>
          <w:rFonts w:ascii="var(--ff-monospace)" w:eastAsia="Times New Roman" w:hAnsi="var(--ff-monospace)" w:cs="Courier New"/>
          <w:color w:val="171717"/>
          <w:sz w:val="20"/>
          <w:szCs w:val="20"/>
        </w:rPr>
        <w:t>Hello</w:t>
      </w:r>
      <w:r w:rsidRPr="00EC76DB">
        <w:rPr>
          <w:rFonts w:ascii="var(--content-font-family)" w:eastAsia="Times New Roman" w:hAnsi="var(--content-font-family)" w:cs="Segoe UI"/>
          <w:color w:val="171717"/>
          <w:sz w:val="24"/>
          <w:szCs w:val="24"/>
        </w:rPr>
        <w:t> contract must at least implement one function of the abstract contract or it will be marked as abstract.</w:t>
      </w:r>
    </w:p>
    <w:p w14:paraId="7582CD1A" w14:textId="77777777" w:rsidR="00EC76DB" w:rsidRPr="00EC76DB" w:rsidRDefault="00EC76DB" w:rsidP="00EC76DB">
      <w:pPr>
        <w:spacing w:before="100" w:beforeAutospacing="1" w:after="100" w:afterAutospacing="1" w:line="240" w:lineRule="auto"/>
        <w:outlineLvl w:val="1"/>
        <w:rPr>
          <w:rFonts w:ascii="var(--ff-sans-serif)" w:eastAsia="Times New Roman" w:hAnsi="var(--ff-sans-serif)" w:cs="Segoe UI"/>
          <w:b/>
          <w:bCs/>
          <w:color w:val="171717"/>
          <w:sz w:val="36"/>
          <w:szCs w:val="36"/>
        </w:rPr>
      </w:pPr>
      <w:bookmarkStart w:id="1" w:name="interfaces"/>
      <w:bookmarkEnd w:id="1"/>
      <w:r w:rsidRPr="00EC76DB">
        <w:rPr>
          <w:rFonts w:ascii="var(--ff-sans-serif)" w:eastAsia="Times New Roman" w:hAnsi="var(--ff-sans-serif)" w:cs="Segoe UI"/>
          <w:b/>
          <w:bCs/>
          <w:color w:val="171717"/>
          <w:sz w:val="36"/>
          <w:szCs w:val="36"/>
        </w:rPr>
        <w:t>Interfaces</w:t>
      </w:r>
    </w:p>
    <w:p w14:paraId="360355E2" w14:textId="77777777" w:rsidR="00EC76DB" w:rsidRPr="00EC76DB" w:rsidRDefault="00EC76DB" w:rsidP="00EC76DB">
      <w:pPr>
        <w:spacing w:before="100" w:beforeAutospacing="1" w:after="100" w:afterAutospacing="1"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t>An interface is similar to an abstract contract as it must be inherited by another contract like the abstract contract. An interface functions visibility must be marked as </w:t>
      </w:r>
      <w:r w:rsidRPr="00EC76DB">
        <w:rPr>
          <w:rFonts w:ascii="var(--content-font-family)" w:eastAsia="Times New Roman" w:hAnsi="var(--content-font-family)" w:cs="Segoe UI"/>
          <w:b/>
          <w:bCs/>
          <w:color w:val="171717"/>
          <w:sz w:val="24"/>
          <w:szCs w:val="24"/>
        </w:rPr>
        <w:t>external</w:t>
      </w:r>
      <w:r w:rsidRPr="00EC76DB">
        <w:rPr>
          <w:rFonts w:ascii="var(--content-font-family)" w:eastAsia="Times New Roman" w:hAnsi="var(--content-font-family)" w:cs="Segoe UI"/>
          <w:color w:val="171717"/>
          <w:sz w:val="24"/>
          <w:szCs w:val="24"/>
        </w:rPr>
        <w:t>. It cannot have a constructor neither can it declare state variables.</w:t>
      </w:r>
    </w:p>
    <w:p w14:paraId="39028742" w14:textId="77777777" w:rsidR="00EC76DB" w:rsidRPr="00EC76DB" w:rsidRDefault="00EC76DB" w:rsidP="00EC76DB">
      <w:pPr>
        <w:spacing w:before="100" w:beforeAutospacing="1" w:after="100" w:afterAutospacing="1" w:line="240" w:lineRule="auto"/>
        <w:rPr>
          <w:rFonts w:ascii="var(--content-font-family)" w:eastAsia="Times New Roman" w:hAnsi="var(--content-font-family)" w:cs="Segoe UI"/>
          <w:color w:val="171717"/>
          <w:sz w:val="24"/>
          <w:szCs w:val="24"/>
          <w:lang w:val="fr-FR"/>
        </w:rPr>
      </w:pPr>
      <w:r w:rsidRPr="00EC76DB">
        <w:rPr>
          <w:rFonts w:ascii="var(--content-font-family)" w:eastAsia="Times New Roman" w:hAnsi="var(--content-font-family)" w:cs="Segoe UI"/>
          <w:color w:val="171717"/>
          <w:sz w:val="24"/>
          <w:szCs w:val="24"/>
          <w:lang w:val="fr-FR"/>
        </w:rPr>
        <w:t>sample interface implementation</w:t>
      </w:r>
    </w:p>
    <w:p w14:paraId="310BC5BF"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fr-FR"/>
        </w:rPr>
      </w:pPr>
      <w:r w:rsidRPr="00EC76DB">
        <w:rPr>
          <w:rFonts w:ascii="var(--ff-monospace)" w:eastAsia="Times New Roman" w:hAnsi="var(--ff-monospace)" w:cs="Courier New"/>
          <w:color w:val="171717"/>
          <w:sz w:val="24"/>
          <w:szCs w:val="24"/>
          <w:lang w:val="fr-FR"/>
        </w:rPr>
        <w:t>// SPDX-License-Identifier: MIT</w:t>
      </w:r>
    </w:p>
    <w:p w14:paraId="2BADF0E7"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pragma solidity ^0.8.0;</w:t>
      </w:r>
    </w:p>
    <w:p w14:paraId="4AFF9074"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4955975E"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interface ISayHello {</w:t>
      </w:r>
    </w:p>
    <w:p w14:paraId="739CDA32"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lastRenderedPageBreak/>
        <w:t xml:space="preserve">    function getAge() external view returns (uint256);</w:t>
      </w:r>
    </w:p>
    <w:p w14:paraId="636BA354"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setAge(uint256 _age) external view returns (uint256);</w:t>
      </w:r>
    </w:p>
    <w:p w14:paraId="3365AE66"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makeMeSayHello() external view returns (string memory); </w:t>
      </w:r>
    </w:p>
    <w:p w14:paraId="5EE05392"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w:t>
      </w:r>
    </w:p>
    <w:p w14:paraId="5EF3040B" w14:textId="77777777" w:rsidR="00EC76DB" w:rsidRPr="00EC76DB" w:rsidRDefault="00EC76DB" w:rsidP="00EC76DB">
      <w:pPr>
        <w:spacing w:before="100" w:beforeAutospacing="1" w:after="100" w:afterAutospacing="1"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t>An interface must not inherit from another contract or interface and an inheriting contract must implement all the functions of that interface.</w:t>
      </w:r>
    </w:p>
    <w:p w14:paraId="2BEF0B70"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fr-FR"/>
        </w:rPr>
      </w:pPr>
      <w:r w:rsidRPr="00EC76DB">
        <w:rPr>
          <w:rFonts w:ascii="var(--ff-monospace)" w:eastAsia="Times New Roman" w:hAnsi="var(--ff-monospace)" w:cs="Courier New"/>
          <w:color w:val="171717"/>
          <w:sz w:val="24"/>
          <w:szCs w:val="24"/>
          <w:lang w:val="fr-FR"/>
        </w:rPr>
        <w:t>// SPDX-License-Identifier: MIT</w:t>
      </w:r>
    </w:p>
    <w:p w14:paraId="0C96A1AE"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lang w:val="fr-FR"/>
        </w:rPr>
      </w:pPr>
      <w:r w:rsidRPr="00EC76DB">
        <w:rPr>
          <w:rFonts w:ascii="var(--ff-monospace)" w:eastAsia="Times New Roman" w:hAnsi="var(--ff-monospace)" w:cs="Courier New"/>
          <w:color w:val="171717"/>
          <w:sz w:val="24"/>
          <w:szCs w:val="24"/>
          <w:lang w:val="fr-FR"/>
        </w:rPr>
        <w:t>pragma solidity ^0.8.0;</w:t>
      </w:r>
    </w:p>
    <w:p w14:paraId="09C54976"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interface ISayHello {</w:t>
      </w:r>
    </w:p>
    <w:p w14:paraId="709FDEA6"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getAge() external view returns (uint256);</w:t>
      </w:r>
    </w:p>
    <w:p w14:paraId="402D7BA5"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setAge(uint256 _age) external ;</w:t>
      </w:r>
    </w:p>
    <w:p w14:paraId="2BED2DCD"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makeMeSayHello() external view returns (string memory); </w:t>
      </w:r>
    </w:p>
    <w:p w14:paraId="4502E88A"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w:t>
      </w:r>
    </w:p>
    <w:p w14:paraId="1B9FD286"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5D5C10BB"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contract HelloAgain is ISayHello {</w:t>
      </w:r>
    </w:p>
    <w:p w14:paraId="2FFABCA9"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uint256 public age;</w:t>
      </w:r>
    </w:p>
    <w:p w14:paraId="41247A5C"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getAge() public pure override returns (uint256) {</w:t>
      </w:r>
    </w:p>
    <w:p w14:paraId="2F76E288"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return 33;</w:t>
      </w:r>
    </w:p>
    <w:p w14:paraId="7EDD3D57"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08872CD1"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setAge(uint256 _age) public override {</w:t>
      </w:r>
    </w:p>
    <w:p w14:paraId="44CF0B4B"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age = _age;</w:t>
      </w:r>
    </w:p>
    <w:p w14:paraId="55F10D05"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1B8D4B51"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function makeMeSayHello() public pure override returns (string memory) {</w:t>
      </w:r>
    </w:p>
    <w:p w14:paraId="168F1561"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return "Hello again";</w:t>
      </w:r>
    </w:p>
    <w:p w14:paraId="0A33F180"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05C46504" w14:textId="77777777" w:rsidR="00EC76DB" w:rsidRPr="00EC76DB" w:rsidRDefault="00EC76DB" w:rsidP="00E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EC76DB">
        <w:rPr>
          <w:rFonts w:ascii="var(--ff-monospace)" w:eastAsia="Times New Roman" w:hAnsi="var(--ff-monospace)" w:cs="Courier New"/>
          <w:color w:val="171717"/>
          <w:sz w:val="24"/>
          <w:szCs w:val="24"/>
        </w:rPr>
        <w:t xml:space="preserve"> }</w:t>
      </w:r>
    </w:p>
    <w:p w14:paraId="5A63EFB1" w14:textId="77777777" w:rsidR="00EC76DB" w:rsidRPr="00EC76DB" w:rsidRDefault="00EC76DB" w:rsidP="00EC76DB">
      <w:pPr>
        <w:spacing w:before="100" w:beforeAutospacing="1" w:after="100" w:afterAutospacing="1"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t>The function </w:t>
      </w:r>
      <w:r w:rsidRPr="00EC76DB">
        <w:rPr>
          <w:rFonts w:ascii="var(--ff-monospace)" w:eastAsia="Times New Roman" w:hAnsi="var(--ff-monospace)" w:cs="Courier New"/>
          <w:color w:val="171717"/>
          <w:sz w:val="20"/>
          <w:szCs w:val="20"/>
        </w:rPr>
        <w:t>HelloAgain</w:t>
      </w:r>
      <w:r w:rsidRPr="00EC76DB">
        <w:rPr>
          <w:rFonts w:ascii="var(--content-font-family)" w:eastAsia="Times New Roman" w:hAnsi="var(--content-font-family)" w:cs="Segoe UI"/>
          <w:color w:val="171717"/>
          <w:sz w:val="24"/>
          <w:szCs w:val="24"/>
        </w:rPr>
        <w:t> inherits the interface </w:t>
      </w:r>
      <w:r w:rsidRPr="00EC76DB">
        <w:rPr>
          <w:rFonts w:ascii="var(--ff-monospace)" w:eastAsia="Times New Roman" w:hAnsi="var(--ff-monospace)" w:cs="Courier New"/>
          <w:color w:val="171717"/>
          <w:sz w:val="20"/>
          <w:szCs w:val="20"/>
        </w:rPr>
        <w:t>ISayHello</w:t>
      </w:r>
      <w:r w:rsidRPr="00EC76DB">
        <w:rPr>
          <w:rFonts w:ascii="var(--content-font-family)" w:eastAsia="Times New Roman" w:hAnsi="var(--content-font-family)" w:cs="Segoe UI"/>
          <w:color w:val="171717"/>
          <w:sz w:val="24"/>
          <w:szCs w:val="24"/>
        </w:rPr>
        <w:t> which must override and implement all the functions of the interface. If any of the function is not overridden, the compiler complains and ask you to mark the inheriting contract as abstract.</w:t>
      </w:r>
    </w:p>
    <w:p w14:paraId="46EF3DB4" w14:textId="77777777" w:rsidR="00EC76DB" w:rsidRPr="00EC76DB" w:rsidRDefault="00EC76DB" w:rsidP="00EC76DB">
      <w:pPr>
        <w:spacing w:before="100" w:beforeAutospacing="1" w:after="100" w:afterAutospacing="1" w:line="240" w:lineRule="auto"/>
        <w:outlineLvl w:val="1"/>
        <w:rPr>
          <w:rFonts w:ascii="var(--ff-sans-serif)" w:eastAsia="Times New Roman" w:hAnsi="var(--ff-sans-serif)" w:cs="Segoe UI"/>
          <w:b/>
          <w:bCs/>
          <w:color w:val="171717"/>
          <w:sz w:val="36"/>
          <w:szCs w:val="36"/>
        </w:rPr>
      </w:pPr>
      <w:bookmarkStart w:id="2" w:name="difference-between-abstract-contract-and"/>
      <w:bookmarkEnd w:id="2"/>
      <w:r w:rsidRPr="00EC76DB">
        <w:rPr>
          <w:rFonts w:ascii="var(--ff-sans-serif)" w:eastAsia="Times New Roman" w:hAnsi="var(--ff-sans-serif)" w:cs="Segoe UI"/>
          <w:b/>
          <w:bCs/>
          <w:color w:val="171717"/>
          <w:sz w:val="36"/>
          <w:szCs w:val="36"/>
        </w:rPr>
        <w:t>Difference between abstract contract and an interface</w:t>
      </w:r>
    </w:p>
    <w:p w14:paraId="631F0B83" w14:textId="77777777" w:rsidR="00EC76DB" w:rsidRPr="00EC76DB" w:rsidRDefault="00EC76DB" w:rsidP="00EC76DB">
      <w:pPr>
        <w:numPr>
          <w:ilvl w:val="0"/>
          <w:numId w:val="1"/>
        </w:numPr>
        <w:spacing w:after="0"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t>An interface cannot have a constructor while an abstract contract can implement one.</w:t>
      </w:r>
    </w:p>
    <w:p w14:paraId="39099AB9" w14:textId="77777777" w:rsidR="00EC76DB" w:rsidRPr="00EC76DB" w:rsidRDefault="00EC76DB" w:rsidP="00EC76DB">
      <w:pPr>
        <w:numPr>
          <w:ilvl w:val="0"/>
          <w:numId w:val="1"/>
        </w:numPr>
        <w:spacing w:after="0"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t>An interface cannot define state variables but an abstract contract can.</w:t>
      </w:r>
    </w:p>
    <w:p w14:paraId="408187E5" w14:textId="77777777" w:rsidR="00EC76DB" w:rsidRPr="00EC76DB" w:rsidRDefault="00EC76DB" w:rsidP="00EC76DB">
      <w:pPr>
        <w:numPr>
          <w:ilvl w:val="0"/>
          <w:numId w:val="1"/>
        </w:numPr>
        <w:spacing w:after="0"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t>An inheriting contract must implement all the functions defined in an interface while in an abstract contract the inheriting contract must implement at least one function of the abstract contract.</w:t>
      </w:r>
    </w:p>
    <w:p w14:paraId="44472A1E" w14:textId="7C4D6371" w:rsidR="00EC76DB" w:rsidRPr="00EC76DB" w:rsidRDefault="00EC76DB" w:rsidP="00EC76DB">
      <w:pPr>
        <w:numPr>
          <w:ilvl w:val="0"/>
          <w:numId w:val="1"/>
        </w:numPr>
        <w:spacing w:after="0"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t>An abstract contract can inherit from another contract or abstract contract while an interface cannot inherit from a contract or another interface.</w:t>
      </w:r>
      <w:r>
        <w:rPr>
          <w:rFonts w:ascii="var(--content-font-family)" w:eastAsia="Times New Roman" w:hAnsi="var(--content-font-family)" w:cs="Segoe UI"/>
          <w:color w:val="171717"/>
          <w:sz w:val="24"/>
          <w:szCs w:val="24"/>
        </w:rPr>
        <w:t>(correction: interface can inherit from another interface)</w:t>
      </w:r>
    </w:p>
    <w:p w14:paraId="79279723" w14:textId="77777777" w:rsidR="00EC76DB" w:rsidRPr="00EC76DB" w:rsidRDefault="00EC76DB" w:rsidP="00EC76DB">
      <w:pPr>
        <w:spacing w:before="100" w:beforeAutospacing="1" w:after="100" w:afterAutospacing="1"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lastRenderedPageBreak/>
        <w:t>Interfaces and abstract contracts are arsenals in our toolkit that we could use for the development of smart contracts.</w:t>
      </w:r>
    </w:p>
    <w:p w14:paraId="7EDE1C89" w14:textId="77777777" w:rsidR="00EC76DB" w:rsidRPr="00EC76DB" w:rsidRDefault="00EC76DB" w:rsidP="00EC76DB">
      <w:pPr>
        <w:spacing w:before="100" w:beforeAutospacing="1" w:after="0" w:line="240" w:lineRule="auto"/>
        <w:rPr>
          <w:rFonts w:ascii="var(--content-font-family)" w:eastAsia="Times New Roman" w:hAnsi="var(--content-font-family)" w:cs="Segoe UI"/>
          <w:color w:val="171717"/>
          <w:sz w:val="24"/>
          <w:szCs w:val="24"/>
        </w:rPr>
      </w:pPr>
      <w:r w:rsidRPr="00EC76DB">
        <w:rPr>
          <w:rFonts w:ascii="var(--content-font-family)" w:eastAsia="Times New Roman" w:hAnsi="var(--content-font-family)" w:cs="Segoe UI"/>
          <w:color w:val="171717"/>
          <w:sz w:val="24"/>
          <w:szCs w:val="24"/>
        </w:rPr>
        <w:t>Thanks for reading...</w:t>
      </w:r>
    </w:p>
    <w:p w14:paraId="5BC67271" w14:textId="77777777" w:rsidR="00EC76DB" w:rsidRDefault="00EC76DB" w:rsidP="007E44F4"/>
    <w:sectPr w:rsidR="00EC7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var(--ff-sans-serif)">
    <w:altName w:val="Cambria"/>
    <w:panose1 w:val="00000000000000000000"/>
    <w:charset w:val="00"/>
    <w:family w:val="roman"/>
    <w:notTrueType/>
    <w:pitch w:val="default"/>
  </w:font>
  <w:font w:name="var(--content-font-family)">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A70DC"/>
    <w:multiLevelType w:val="multilevel"/>
    <w:tmpl w:val="E18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30"/>
    <w:rsid w:val="00174CA6"/>
    <w:rsid w:val="004C0A29"/>
    <w:rsid w:val="005160F4"/>
    <w:rsid w:val="007E44F4"/>
    <w:rsid w:val="00940F55"/>
    <w:rsid w:val="00AF2430"/>
    <w:rsid w:val="00BE04D3"/>
    <w:rsid w:val="00C65CFA"/>
    <w:rsid w:val="00C74AF0"/>
    <w:rsid w:val="00D745A7"/>
    <w:rsid w:val="00EC76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0EB6"/>
  <w15:chartTrackingRefBased/>
  <w15:docId w15:val="{2B535D95-FB9A-4EED-ABED-121CA4B0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76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7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4AF0"/>
    <w:rPr>
      <w:color w:val="0000FF"/>
      <w:u w:val="single"/>
    </w:rPr>
  </w:style>
  <w:style w:type="paragraph" w:styleId="NormalWeb">
    <w:name w:val="Normal (Web)"/>
    <w:basedOn w:val="Normal"/>
    <w:uiPriority w:val="99"/>
    <w:semiHidden/>
    <w:unhideWhenUsed/>
    <w:rsid w:val="00C74A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A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4AF0"/>
    <w:rPr>
      <w:rFonts w:ascii="Courier New" w:eastAsia="Times New Roman" w:hAnsi="Courier New" w:cs="Courier New"/>
      <w:sz w:val="20"/>
      <w:szCs w:val="20"/>
    </w:rPr>
  </w:style>
  <w:style w:type="character" w:styleId="Strong">
    <w:name w:val="Strong"/>
    <w:basedOn w:val="DefaultParagraphFont"/>
    <w:uiPriority w:val="22"/>
    <w:qFormat/>
    <w:rsid w:val="00C74AF0"/>
    <w:rPr>
      <w:b/>
      <w:bCs/>
    </w:rPr>
  </w:style>
  <w:style w:type="character" w:customStyle="1" w:styleId="Heading1Char">
    <w:name w:val="Heading 1 Char"/>
    <w:basedOn w:val="DefaultParagraphFont"/>
    <w:link w:val="Heading1"/>
    <w:uiPriority w:val="9"/>
    <w:rsid w:val="00EC76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76DB"/>
    <w:rPr>
      <w:rFonts w:ascii="Times New Roman" w:eastAsia="Times New Roman" w:hAnsi="Times New Roman" w:cs="Times New Roman"/>
      <w:b/>
      <w:bCs/>
      <w:sz w:val="36"/>
      <w:szCs w:val="36"/>
    </w:rPr>
  </w:style>
  <w:style w:type="character" w:customStyle="1" w:styleId="crayons-tagprefix">
    <w:name w:val="crayons-tag__prefix"/>
    <w:basedOn w:val="DefaultParagraphFont"/>
    <w:rsid w:val="00EC76DB"/>
  </w:style>
  <w:style w:type="character" w:customStyle="1" w:styleId="c1">
    <w:name w:val="c1"/>
    <w:basedOn w:val="DefaultParagraphFont"/>
    <w:rsid w:val="00EC76DB"/>
  </w:style>
  <w:style w:type="character" w:customStyle="1" w:styleId="k">
    <w:name w:val="k"/>
    <w:basedOn w:val="DefaultParagraphFont"/>
    <w:rsid w:val="00EC76DB"/>
  </w:style>
  <w:style w:type="character" w:customStyle="1" w:styleId="n">
    <w:name w:val="n"/>
    <w:basedOn w:val="DefaultParagraphFont"/>
    <w:rsid w:val="00EC76DB"/>
  </w:style>
  <w:style w:type="character" w:customStyle="1" w:styleId="o">
    <w:name w:val="o"/>
    <w:basedOn w:val="DefaultParagraphFont"/>
    <w:rsid w:val="00EC76DB"/>
  </w:style>
  <w:style w:type="character" w:customStyle="1" w:styleId="mf">
    <w:name w:val="mf"/>
    <w:basedOn w:val="DefaultParagraphFont"/>
    <w:rsid w:val="00EC76DB"/>
  </w:style>
  <w:style w:type="character" w:customStyle="1" w:styleId="p">
    <w:name w:val="p"/>
    <w:basedOn w:val="DefaultParagraphFont"/>
    <w:rsid w:val="00EC76DB"/>
  </w:style>
  <w:style w:type="character" w:customStyle="1" w:styleId="mi">
    <w:name w:val="mi"/>
    <w:basedOn w:val="DefaultParagraphFont"/>
    <w:rsid w:val="00EC76DB"/>
  </w:style>
  <w:style w:type="character" w:customStyle="1" w:styleId="kt">
    <w:name w:val="kt"/>
    <w:basedOn w:val="DefaultParagraphFont"/>
    <w:rsid w:val="00EC76DB"/>
  </w:style>
  <w:style w:type="character" w:customStyle="1" w:styleId="s">
    <w:name w:val="s"/>
    <w:basedOn w:val="DefaultParagraphFont"/>
    <w:rsid w:val="00EC7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61290">
      <w:bodyDiv w:val="1"/>
      <w:marLeft w:val="0"/>
      <w:marRight w:val="0"/>
      <w:marTop w:val="0"/>
      <w:marBottom w:val="0"/>
      <w:divBdr>
        <w:top w:val="none" w:sz="0" w:space="0" w:color="auto"/>
        <w:left w:val="none" w:sz="0" w:space="0" w:color="auto"/>
        <w:bottom w:val="none" w:sz="0" w:space="0" w:color="auto"/>
        <w:right w:val="none" w:sz="0" w:space="0" w:color="auto"/>
      </w:divBdr>
      <w:divsChild>
        <w:div w:id="1807312040">
          <w:marLeft w:val="0"/>
          <w:marRight w:val="0"/>
          <w:marTop w:val="0"/>
          <w:marBottom w:val="0"/>
          <w:divBdr>
            <w:top w:val="none" w:sz="0" w:space="0" w:color="auto"/>
            <w:left w:val="none" w:sz="0" w:space="0" w:color="auto"/>
            <w:bottom w:val="none" w:sz="0" w:space="0" w:color="auto"/>
            <w:right w:val="none" w:sz="0" w:space="0" w:color="auto"/>
          </w:divBdr>
          <w:divsChild>
            <w:div w:id="1793405808">
              <w:marLeft w:val="0"/>
              <w:marRight w:val="0"/>
              <w:marTop w:val="0"/>
              <w:marBottom w:val="0"/>
              <w:divBdr>
                <w:top w:val="none" w:sz="0" w:space="0" w:color="auto"/>
                <w:left w:val="none" w:sz="0" w:space="0" w:color="auto"/>
                <w:bottom w:val="none" w:sz="0" w:space="0" w:color="auto"/>
                <w:right w:val="none" w:sz="0" w:space="0" w:color="auto"/>
              </w:divBdr>
            </w:div>
          </w:divsChild>
        </w:div>
        <w:div w:id="1503740200">
          <w:marLeft w:val="0"/>
          <w:marRight w:val="0"/>
          <w:marTop w:val="0"/>
          <w:marBottom w:val="0"/>
          <w:divBdr>
            <w:top w:val="none" w:sz="0" w:space="0" w:color="auto"/>
            <w:left w:val="none" w:sz="0" w:space="0" w:color="auto"/>
            <w:bottom w:val="none" w:sz="0" w:space="0" w:color="auto"/>
            <w:right w:val="none" w:sz="0" w:space="0" w:color="auto"/>
          </w:divBdr>
          <w:divsChild>
            <w:div w:id="1502425471">
              <w:marLeft w:val="0"/>
              <w:marRight w:val="0"/>
              <w:marTop w:val="0"/>
              <w:marBottom w:val="0"/>
              <w:divBdr>
                <w:top w:val="none" w:sz="0" w:space="0" w:color="auto"/>
                <w:left w:val="none" w:sz="0" w:space="0" w:color="auto"/>
                <w:bottom w:val="none" w:sz="0" w:space="0" w:color="auto"/>
                <w:right w:val="none" w:sz="0" w:space="0" w:color="auto"/>
              </w:divBdr>
              <w:divsChild>
                <w:div w:id="432212902">
                  <w:marLeft w:val="0"/>
                  <w:marRight w:val="0"/>
                  <w:marTop w:val="0"/>
                  <w:marBottom w:val="0"/>
                  <w:divBdr>
                    <w:top w:val="none" w:sz="0" w:space="0" w:color="auto"/>
                    <w:left w:val="none" w:sz="0" w:space="0" w:color="auto"/>
                    <w:bottom w:val="none" w:sz="0" w:space="0" w:color="auto"/>
                    <w:right w:val="none" w:sz="0" w:space="0" w:color="auto"/>
                  </w:divBdr>
                </w:div>
                <w:div w:id="1596017598">
                  <w:marLeft w:val="0"/>
                  <w:marRight w:val="0"/>
                  <w:marTop w:val="0"/>
                  <w:marBottom w:val="0"/>
                  <w:divBdr>
                    <w:top w:val="none" w:sz="0" w:space="0" w:color="auto"/>
                    <w:left w:val="none" w:sz="0" w:space="0" w:color="auto"/>
                    <w:bottom w:val="none" w:sz="0" w:space="0" w:color="auto"/>
                    <w:right w:val="none" w:sz="0" w:space="0" w:color="auto"/>
                  </w:divBdr>
                </w:div>
                <w:div w:id="1306277517">
                  <w:marLeft w:val="0"/>
                  <w:marRight w:val="0"/>
                  <w:marTop w:val="0"/>
                  <w:marBottom w:val="0"/>
                  <w:divBdr>
                    <w:top w:val="none" w:sz="0" w:space="0" w:color="auto"/>
                    <w:left w:val="none" w:sz="0" w:space="0" w:color="auto"/>
                    <w:bottom w:val="none" w:sz="0" w:space="0" w:color="auto"/>
                    <w:right w:val="none" w:sz="0" w:space="0" w:color="auto"/>
                  </w:divBdr>
                </w:div>
                <w:div w:id="1772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4428">
      <w:bodyDiv w:val="1"/>
      <w:marLeft w:val="0"/>
      <w:marRight w:val="0"/>
      <w:marTop w:val="0"/>
      <w:marBottom w:val="0"/>
      <w:divBdr>
        <w:top w:val="none" w:sz="0" w:space="0" w:color="auto"/>
        <w:left w:val="none" w:sz="0" w:space="0" w:color="auto"/>
        <w:bottom w:val="none" w:sz="0" w:space="0" w:color="auto"/>
        <w:right w:val="none" w:sz="0" w:space="0" w:color="auto"/>
      </w:divBdr>
      <w:divsChild>
        <w:div w:id="1218513288">
          <w:marLeft w:val="0"/>
          <w:marRight w:val="0"/>
          <w:marTop w:val="0"/>
          <w:marBottom w:val="0"/>
          <w:divBdr>
            <w:top w:val="none" w:sz="0" w:space="0" w:color="auto"/>
            <w:left w:val="none" w:sz="0" w:space="0" w:color="auto"/>
            <w:bottom w:val="none" w:sz="0" w:space="0" w:color="auto"/>
            <w:right w:val="none" w:sz="0" w:space="0" w:color="auto"/>
          </w:divBdr>
          <w:divsChild>
            <w:div w:id="2030787879">
              <w:marLeft w:val="0"/>
              <w:marRight w:val="0"/>
              <w:marTop w:val="0"/>
              <w:marBottom w:val="0"/>
              <w:divBdr>
                <w:top w:val="none" w:sz="0" w:space="0" w:color="auto"/>
                <w:left w:val="none" w:sz="0" w:space="0" w:color="auto"/>
                <w:bottom w:val="none" w:sz="0" w:space="0" w:color="auto"/>
                <w:right w:val="none" w:sz="0" w:space="0" w:color="auto"/>
              </w:divBdr>
            </w:div>
          </w:divsChild>
        </w:div>
        <w:div w:id="722606894">
          <w:marLeft w:val="0"/>
          <w:marRight w:val="0"/>
          <w:marTop w:val="0"/>
          <w:marBottom w:val="0"/>
          <w:divBdr>
            <w:top w:val="none" w:sz="0" w:space="0" w:color="auto"/>
            <w:left w:val="none" w:sz="0" w:space="0" w:color="auto"/>
            <w:bottom w:val="none" w:sz="0" w:space="0" w:color="auto"/>
            <w:right w:val="none" w:sz="0" w:space="0" w:color="auto"/>
          </w:divBdr>
        </w:div>
      </w:divsChild>
    </w:div>
    <w:div w:id="2005165536">
      <w:bodyDiv w:val="1"/>
      <w:marLeft w:val="0"/>
      <w:marRight w:val="0"/>
      <w:marTop w:val="0"/>
      <w:marBottom w:val="0"/>
      <w:divBdr>
        <w:top w:val="none" w:sz="0" w:space="0" w:color="auto"/>
        <w:left w:val="none" w:sz="0" w:space="0" w:color="auto"/>
        <w:bottom w:val="none" w:sz="0" w:space="0" w:color="auto"/>
        <w:right w:val="none" w:sz="0" w:space="0" w:color="auto"/>
      </w:divBdr>
      <w:divsChild>
        <w:div w:id="1450468025">
          <w:marLeft w:val="0"/>
          <w:marRight w:val="0"/>
          <w:marTop w:val="0"/>
          <w:marBottom w:val="0"/>
          <w:divBdr>
            <w:top w:val="none" w:sz="0" w:space="0" w:color="auto"/>
            <w:left w:val="none" w:sz="0" w:space="0" w:color="auto"/>
            <w:bottom w:val="none" w:sz="0" w:space="0" w:color="auto"/>
            <w:right w:val="none" w:sz="0" w:space="0" w:color="auto"/>
          </w:divBdr>
          <w:divsChild>
            <w:div w:id="485707674">
              <w:marLeft w:val="0"/>
              <w:marRight w:val="0"/>
              <w:marTop w:val="0"/>
              <w:marBottom w:val="0"/>
              <w:divBdr>
                <w:top w:val="none" w:sz="0" w:space="0" w:color="auto"/>
                <w:left w:val="none" w:sz="0" w:space="0" w:color="auto"/>
                <w:bottom w:val="none" w:sz="0" w:space="0" w:color="auto"/>
                <w:right w:val="none" w:sz="0" w:space="0" w:color="auto"/>
              </w:divBdr>
            </w:div>
            <w:div w:id="1947692597">
              <w:marLeft w:val="0"/>
              <w:marRight w:val="0"/>
              <w:marTop w:val="0"/>
              <w:marBottom w:val="0"/>
              <w:divBdr>
                <w:top w:val="none" w:sz="0" w:space="0" w:color="auto"/>
                <w:left w:val="none" w:sz="0" w:space="0" w:color="auto"/>
                <w:bottom w:val="none" w:sz="0" w:space="0" w:color="auto"/>
                <w:right w:val="none" w:sz="0" w:space="0" w:color="auto"/>
              </w:divBdr>
            </w:div>
            <w:div w:id="1398667">
              <w:marLeft w:val="0"/>
              <w:marRight w:val="0"/>
              <w:marTop w:val="0"/>
              <w:marBottom w:val="0"/>
              <w:divBdr>
                <w:top w:val="none" w:sz="0" w:space="0" w:color="auto"/>
                <w:left w:val="none" w:sz="0" w:space="0" w:color="auto"/>
                <w:bottom w:val="none" w:sz="0" w:space="0" w:color="auto"/>
                <w:right w:val="none" w:sz="0" w:space="0" w:color="auto"/>
              </w:divBdr>
            </w:div>
            <w:div w:id="2900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t/interfaces" TargetMode="External"/><Relationship Id="rId3" Type="http://schemas.openxmlformats.org/officeDocument/2006/relationships/settings" Target="settings.xml"/><Relationship Id="rId7" Type="http://schemas.openxmlformats.org/officeDocument/2006/relationships/hyperlink" Target="https://dev.to/t/solid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t/abstractcontract" TargetMode="External"/><Relationship Id="rId5" Type="http://schemas.openxmlformats.org/officeDocument/2006/relationships/hyperlink" Target="https://github.com/compound-developers/compound-supply-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Abhijith Bhaskaran</dc:creator>
  <cp:keywords/>
  <dc:description/>
  <cp:lastModifiedBy>Nair Abhijith Bhaskaran</cp:lastModifiedBy>
  <cp:revision>10</cp:revision>
  <dcterms:created xsi:type="dcterms:W3CDTF">2022-06-21T03:31:00Z</dcterms:created>
  <dcterms:modified xsi:type="dcterms:W3CDTF">2022-08-19T11:26:00Z</dcterms:modified>
</cp:coreProperties>
</file>