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EBAC" w14:textId="669014FA" w:rsidR="00A16D86" w:rsidRPr="00A16D86" w:rsidRDefault="00A16D86">
      <w:pPr>
        <w:rPr>
          <w:b/>
          <w:bCs/>
          <w:sz w:val="32"/>
          <w:szCs w:val="32"/>
          <w:u w:val="single"/>
        </w:rPr>
      </w:pPr>
      <w:r w:rsidRPr="00A16D86">
        <w:rPr>
          <w:b/>
          <w:bCs/>
          <w:sz w:val="32"/>
          <w:szCs w:val="32"/>
          <w:u w:val="single"/>
        </w:rPr>
        <w:t>Getter functions</w:t>
      </w:r>
    </w:p>
    <w:p w14:paraId="16D2BCB0" w14:textId="77777777" w:rsidR="00A16D86" w:rsidRDefault="00A16D86" w:rsidP="00A16D8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compiler automatically creates getter functions for all </w:t>
      </w:r>
      <w:r>
        <w:rPr>
          <w:rStyle w:val="Strong"/>
          <w:rFonts w:ascii="Arial" w:hAnsi="Arial" w:cs="Arial"/>
          <w:color w:val="404040"/>
        </w:rPr>
        <w:t>public</w:t>
      </w:r>
      <w:r>
        <w:rPr>
          <w:rFonts w:ascii="Arial" w:hAnsi="Arial" w:cs="Arial"/>
          <w:color w:val="404040"/>
        </w:rPr>
        <w:t> state variables. For the contract given below, the compiler will generate a function called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data</w:t>
      </w:r>
      <w:r>
        <w:rPr>
          <w:rFonts w:ascii="Arial" w:hAnsi="Arial" w:cs="Arial"/>
          <w:color w:val="404040"/>
        </w:rPr>
        <w:t> that does not take any arguments and returns a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</w:t>
      </w:r>
      <w:proofErr w:type="spellEnd"/>
      <w:r>
        <w:rPr>
          <w:rFonts w:ascii="Arial" w:hAnsi="Arial" w:cs="Arial"/>
          <w:color w:val="404040"/>
        </w:rPr>
        <w:t>, the value of the state variable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data</w:t>
      </w:r>
      <w:r>
        <w:rPr>
          <w:rFonts w:ascii="Arial" w:hAnsi="Arial" w:cs="Arial"/>
          <w:color w:val="404040"/>
        </w:rPr>
        <w:t>. State variables can be initialized when they are declared.</w:t>
      </w:r>
    </w:p>
    <w:p w14:paraId="2D9D75F8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// SPDX-License-Identifier: GPL-3.0</w:t>
      </w:r>
    </w:p>
    <w:p w14:paraId="0CC37042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pragma solidity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&gt;=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0.4.16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0.9.</w:t>
      </w:r>
      <w:proofErr w:type="gram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proofErr w:type="gramEnd"/>
    </w:p>
    <w:p w14:paraId="40B63A31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</w:p>
    <w:p w14:paraId="29E335B4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contract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i"/>
          <w:rFonts w:ascii="Consolas" w:hAnsi="Consolas"/>
          <w:b/>
          <w:bCs/>
          <w:color w:val="D55537"/>
          <w:sz w:val="18"/>
          <w:szCs w:val="18"/>
        </w:rPr>
        <w:t>C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C90144F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uint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public </w:t>
      </w:r>
      <w:r>
        <w:rPr>
          <w:rStyle w:val="nv"/>
          <w:rFonts w:ascii="Consolas" w:hAnsi="Consolas"/>
          <w:color w:val="BB60D5"/>
          <w:sz w:val="18"/>
          <w:szCs w:val="18"/>
        </w:rPr>
        <w:t>data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gramStart"/>
      <w:r>
        <w:rPr>
          <w:rStyle w:val="m"/>
          <w:rFonts w:ascii="Consolas" w:hAnsi="Consolas"/>
          <w:color w:val="208050"/>
          <w:sz w:val="18"/>
          <w:szCs w:val="18"/>
        </w:rPr>
        <w:t>42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proofErr w:type="gramEnd"/>
    </w:p>
    <w:p w14:paraId="0E67CCFB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F2F6817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</w:p>
    <w:p w14:paraId="18B908F5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contract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i"/>
          <w:rFonts w:ascii="Consolas" w:hAnsi="Consolas"/>
          <w:b/>
          <w:bCs/>
          <w:color w:val="D55537"/>
          <w:sz w:val="18"/>
          <w:szCs w:val="18"/>
        </w:rPr>
        <w:t>Caller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D99673D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Fonts w:ascii="Consolas" w:hAnsi="Consolas"/>
          <w:color w:val="404040"/>
          <w:sz w:val="18"/>
          <w:szCs w:val="18"/>
        </w:rPr>
        <w:t>C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c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new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04040"/>
          <w:sz w:val="18"/>
          <w:szCs w:val="18"/>
        </w:rPr>
        <w:t>C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511A4688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function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gramStart"/>
      <w:r>
        <w:rPr>
          <w:rStyle w:val="nv"/>
          <w:rFonts w:ascii="Consolas" w:hAnsi="Consolas"/>
          <w:color w:val="BB60D5"/>
          <w:sz w:val="18"/>
          <w:szCs w:val="18"/>
        </w:rPr>
        <w:t>f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public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view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returns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uint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7810B229" w14:textId="6EB597EA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kt"/>
          <w:rFonts w:ascii="Consolas" w:hAnsi="Consolas"/>
          <w:color w:val="902000"/>
          <w:sz w:val="18"/>
          <w:szCs w:val="18"/>
        </w:rPr>
        <w:t>return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c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proofErr w:type="gramStart"/>
      <w:r>
        <w:rPr>
          <w:rFonts w:ascii="Consolas" w:hAnsi="Consolas"/>
          <w:color w:val="404040"/>
          <w:sz w:val="18"/>
          <w:szCs w:val="18"/>
        </w:rPr>
        <w:t>data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338FB82B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B992B67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E22E9D5" w14:textId="77777777" w:rsidR="00A16D86" w:rsidRPr="00A16D86" w:rsidRDefault="00A16D86" w:rsidP="00A16D8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color w:val="404040"/>
        </w:rPr>
        <w:t>The getter functions have external visibility. If the symbol is accessed internally (</w:t>
      </w:r>
      <w:proofErr w:type="gramStart"/>
      <w:r>
        <w:rPr>
          <w:rFonts w:ascii="Arial" w:hAnsi="Arial" w:cs="Arial"/>
          <w:color w:val="404040"/>
        </w:rPr>
        <w:t>i.e.</w:t>
      </w:r>
      <w:proofErr w:type="gramEnd"/>
      <w:r>
        <w:rPr>
          <w:rFonts w:ascii="Arial" w:hAnsi="Arial" w:cs="Arial"/>
          <w:color w:val="404040"/>
        </w:rPr>
        <w:t xml:space="preserve"> without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this.</w:t>
      </w:r>
      <w:r>
        <w:rPr>
          <w:rFonts w:ascii="Arial" w:hAnsi="Arial" w:cs="Arial"/>
          <w:color w:val="404040"/>
        </w:rPr>
        <w:t>), it evaluates to a state variable. If it is accessed externally (</w:t>
      </w:r>
      <w:proofErr w:type="gramStart"/>
      <w:r>
        <w:rPr>
          <w:rFonts w:ascii="Arial" w:hAnsi="Arial" w:cs="Arial"/>
          <w:color w:val="404040"/>
        </w:rPr>
        <w:t>i.e.</w:t>
      </w:r>
      <w:proofErr w:type="gramEnd"/>
      <w:r>
        <w:rPr>
          <w:rFonts w:ascii="Arial" w:hAnsi="Arial" w:cs="Arial"/>
          <w:color w:val="404040"/>
        </w:rPr>
        <w:t xml:space="preserve"> </w:t>
      </w:r>
      <w:r w:rsidRPr="00A16D86">
        <w:rPr>
          <w:rFonts w:ascii="Arial" w:hAnsi="Arial" w:cs="Arial"/>
          <w:b/>
          <w:bCs/>
          <w:color w:val="404040"/>
          <w:highlight w:val="yellow"/>
        </w:rPr>
        <w:t>with </w:t>
      </w:r>
      <w:r w:rsidRPr="00A16D86">
        <w:rPr>
          <w:rStyle w:val="pre"/>
          <w:rFonts w:ascii="Consolas" w:hAnsi="Consolas" w:cs="Courier New"/>
          <w:b/>
          <w:bCs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this.</w:t>
      </w:r>
      <w:r w:rsidRPr="00A16D86">
        <w:rPr>
          <w:rFonts w:ascii="Arial" w:hAnsi="Arial" w:cs="Arial"/>
          <w:b/>
          <w:bCs/>
          <w:color w:val="404040"/>
          <w:highlight w:val="yellow"/>
        </w:rPr>
        <w:t>), it evaluates to a function.</w:t>
      </w:r>
    </w:p>
    <w:p w14:paraId="0C715AF0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// SPDX-License-Identifier: GPL-3.0</w:t>
      </w:r>
    </w:p>
    <w:p w14:paraId="73BA5265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pragma solidity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&gt;=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0.4.0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0.9.</w:t>
      </w:r>
      <w:proofErr w:type="gram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proofErr w:type="gramEnd"/>
    </w:p>
    <w:p w14:paraId="4DF7E926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</w:p>
    <w:p w14:paraId="3AB82568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contract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i"/>
          <w:rFonts w:ascii="Consolas" w:hAnsi="Consolas"/>
          <w:b/>
          <w:bCs/>
          <w:color w:val="D55537"/>
          <w:sz w:val="18"/>
          <w:szCs w:val="18"/>
        </w:rPr>
        <w:t>C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457FCF03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uint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public </w:t>
      </w:r>
      <w:proofErr w:type="gramStart"/>
      <w:r>
        <w:rPr>
          <w:rStyle w:val="nv"/>
          <w:rFonts w:ascii="Consolas" w:hAnsi="Consolas"/>
          <w:color w:val="BB60D5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proofErr w:type="gramEnd"/>
    </w:p>
    <w:p w14:paraId="533583D3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function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gramStart"/>
      <w:r>
        <w:rPr>
          <w:rStyle w:val="nv"/>
          <w:rFonts w:ascii="Consolas" w:hAnsi="Consolas"/>
          <w:color w:val="BB60D5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public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returns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uint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470F1868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Fonts w:ascii="Consolas" w:hAnsi="Consolas"/>
          <w:color w:val="404040"/>
          <w:sz w:val="18"/>
          <w:szCs w:val="18"/>
        </w:rPr>
        <w:t>data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"/>
          <w:rFonts w:ascii="Consolas" w:hAnsi="Consolas"/>
          <w:color w:val="208050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// internal access</w:t>
      </w:r>
    </w:p>
    <w:p w14:paraId="2928370F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kt"/>
          <w:rFonts w:ascii="Consolas" w:hAnsi="Consolas"/>
          <w:color w:val="902000"/>
          <w:sz w:val="18"/>
          <w:szCs w:val="18"/>
        </w:rPr>
        <w:t>return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proofErr w:type="gramStart"/>
      <w:r>
        <w:rPr>
          <w:rFonts w:ascii="Consolas" w:hAnsi="Consolas"/>
          <w:color w:val="404040"/>
          <w:sz w:val="18"/>
          <w:szCs w:val="18"/>
        </w:rPr>
        <w:t>data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// external access</w:t>
      </w:r>
    </w:p>
    <w:p w14:paraId="06D4F5CC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2E64131" w14:textId="77777777" w:rsidR="00A16D86" w:rsidRDefault="00A16D86" w:rsidP="00A16D86">
      <w:pPr>
        <w:pStyle w:val="HTMLPreformatted"/>
        <w:shd w:val="clear" w:color="auto" w:fill="FAFAFA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4081A871" w14:textId="54D4F692" w:rsidR="00A16D86" w:rsidRDefault="00A16D86"/>
    <w:p w14:paraId="09041E47" w14:textId="7E0A3818" w:rsidR="00FC4B52" w:rsidRDefault="00FC4B52"/>
    <w:p w14:paraId="6916FAA9" w14:textId="319B0EAC" w:rsidR="00FC4B52" w:rsidRDefault="00FC4B52"/>
    <w:p w14:paraId="248E97D4" w14:textId="0D637477" w:rsidR="00FC4B52" w:rsidRDefault="00FC4B52"/>
    <w:p w14:paraId="3B77A18B" w14:textId="777D20B1" w:rsidR="00FC4B52" w:rsidRDefault="00FC4B52"/>
    <w:p w14:paraId="165C2648" w14:textId="683554EC" w:rsidR="00FC4B52" w:rsidRDefault="00FC4B52"/>
    <w:p w14:paraId="6107C77C" w14:textId="027CD384" w:rsidR="00FC4B52" w:rsidRDefault="00FC4B52"/>
    <w:p w14:paraId="09CB1EE9" w14:textId="506D8DB6" w:rsidR="00FC4B52" w:rsidRDefault="00FC4B52"/>
    <w:p w14:paraId="15E27160" w14:textId="77777777" w:rsidR="00FC4B52" w:rsidRDefault="00FC4B52"/>
    <w:p w14:paraId="2EC979EC" w14:textId="19AE2CDB" w:rsidR="00A16D86" w:rsidRPr="00A16D86" w:rsidRDefault="00A16D86">
      <w:pPr>
        <w:rPr>
          <w:b/>
          <w:bCs/>
          <w:sz w:val="32"/>
          <w:szCs w:val="32"/>
          <w:u w:val="single"/>
        </w:rPr>
      </w:pPr>
      <w:r w:rsidRPr="00A16D86">
        <w:rPr>
          <w:b/>
          <w:bCs/>
          <w:sz w:val="32"/>
          <w:szCs w:val="32"/>
          <w:u w:val="single"/>
        </w:rPr>
        <w:lastRenderedPageBreak/>
        <w:t>Struct</w:t>
      </w:r>
    </w:p>
    <w:p w14:paraId="71C2C663" w14:textId="2081CE06" w:rsidR="007E341F" w:rsidRDefault="00A16D86">
      <w:r>
        <w:t>Cannot create constructor for struct.</w:t>
      </w:r>
    </w:p>
    <w:p w14:paraId="5481FB21" w14:textId="6E6703E3" w:rsidR="00A16D86" w:rsidRDefault="00A16D86">
      <w:r>
        <w:t>Struct can be defined outside contract so that it can be accessible in entire file.</w:t>
      </w:r>
    </w:p>
    <w:p w14:paraId="23A73310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SPDX-License-Identifier: GPL-3.0</w:t>
      </w:r>
    </w:p>
    <w:p w14:paraId="605E9FFD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pragma solidity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&gt;=</w:t>
      </w:r>
      <w:r w:rsidRPr="00A16D86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0.4.0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&lt;</w:t>
      </w:r>
      <w:r w:rsidRPr="00A16D86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0.9.</w:t>
      </w:r>
      <w:proofErr w:type="gramStart"/>
      <w:r w:rsidRPr="00A16D86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0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;</w:t>
      </w:r>
      <w:proofErr w:type="gramEnd"/>
    </w:p>
    <w:p w14:paraId="292C8913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2C93616A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contract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b/>
          <w:bCs/>
          <w:color w:val="D55537"/>
          <w:sz w:val="18"/>
          <w:szCs w:val="18"/>
        </w:rPr>
        <w:t>Complex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2D0CEC3C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struct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Data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63CF93A2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a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;</w:t>
      </w:r>
      <w:proofErr w:type="gramEnd"/>
    </w:p>
    <w:p w14:paraId="2D5FA5E3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bytes3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b;</w:t>
      </w:r>
      <w:proofErr w:type="gramEnd"/>
    </w:p>
    <w:p w14:paraId="496BCEDB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mapping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=&gt;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map;</w:t>
      </w:r>
      <w:proofErr w:type="gramEnd"/>
    </w:p>
    <w:p w14:paraId="47EB75C9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proofErr w:type="spellStart"/>
      <w:proofErr w:type="gram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[</w:t>
      </w:r>
      <w:proofErr w:type="gramEnd"/>
      <w:r w:rsidRPr="00A16D86">
        <w:rPr>
          <w:rFonts w:ascii="Consolas" w:eastAsia="Times New Roman" w:hAnsi="Consolas" w:cs="Courier New"/>
          <w:color w:val="208050"/>
          <w:sz w:val="18"/>
          <w:szCs w:val="18"/>
        </w:rPr>
        <w:t>3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]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c;</w:t>
      </w:r>
    </w:p>
    <w:p w14:paraId="2F126BC6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proofErr w:type="spellStart"/>
      <w:proofErr w:type="gram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[</w:t>
      </w:r>
      <w:proofErr w:type="gramEnd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]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d;</w:t>
      </w:r>
    </w:p>
    <w:p w14:paraId="70BD56E8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bytes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e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;</w:t>
      </w:r>
      <w:proofErr w:type="gramEnd"/>
    </w:p>
    <w:p w14:paraId="2ABBE32A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050696DB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mapping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=&gt;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mapping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bool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=&gt;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Data[]))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public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data;</w:t>
      </w:r>
    </w:p>
    <w:p w14:paraId="6D9DAB4B" w14:textId="0BAF931C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464DEB1B" w14:textId="77777777" w:rsidR="00A16D86" w:rsidRDefault="00A16D86" w:rsidP="00A16D8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For public state variables, getters are automatically created.</w:t>
      </w:r>
    </w:p>
    <w:p w14:paraId="552C92EB" w14:textId="598C179B" w:rsidR="00A16D86" w:rsidRDefault="00A16D86" w:rsidP="00A16D8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16D86">
        <w:rPr>
          <w:rFonts w:ascii="Arial" w:eastAsia="Times New Roman" w:hAnsi="Arial" w:cs="Arial"/>
          <w:color w:val="404040"/>
          <w:sz w:val="24"/>
          <w:szCs w:val="24"/>
        </w:rPr>
        <w:t>It generates a function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internally</w:t>
      </w:r>
      <w:r w:rsidRPr="00A16D86">
        <w:rPr>
          <w:rFonts w:ascii="Arial" w:eastAsia="Times New Roman" w:hAnsi="Arial" w:cs="Arial"/>
          <w:color w:val="404040"/>
          <w:sz w:val="24"/>
          <w:szCs w:val="24"/>
        </w:rPr>
        <w:t xml:space="preserve"> of the following form.</w:t>
      </w:r>
    </w:p>
    <w:p w14:paraId="06FEE1E6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function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gramStart"/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data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proofErr w:type="gramEnd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arg1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,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bool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arg2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,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arg3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14:paraId="7B2CEA6D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public</w:t>
      </w:r>
    </w:p>
    <w:p w14:paraId="052A4872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returns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a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,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bytes3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b,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902000"/>
          <w:sz w:val="18"/>
          <w:szCs w:val="18"/>
        </w:rPr>
        <w:t>bytes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BB60D5"/>
          <w:sz w:val="18"/>
          <w:szCs w:val="18"/>
        </w:rPr>
        <w:t>memory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e)</w:t>
      </w:r>
    </w:p>
    <w:p w14:paraId="4229DFCE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pt-BR"/>
        </w:rPr>
      </w:pPr>
      <w:r w:rsidRPr="00A16D86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{</w:t>
      </w:r>
    </w:p>
    <w:p w14:paraId="5B7BC9FC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pt-BR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  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a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  <w:lang w:val="pt-BR"/>
        </w:rPr>
        <w:t>=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  <w:lang w:val="pt-BR"/>
        </w:rPr>
        <w:t>data[arg1][arg2][arg3].a;</w:t>
      </w:r>
    </w:p>
    <w:p w14:paraId="3700B4D2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  <w:lang w:val="pt-BR"/>
        </w:rPr>
        <w:t xml:space="preserve">   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b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data[arg</w:t>
      </w:r>
      <w:proofErr w:type="gramStart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1][</w:t>
      </w:r>
      <w:proofErr w:type="gramEnd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arg2][arg3].b;</w:t>
      </w:r>
    </w:p>
    <w:p w14:paraId="3125A1D3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e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A16D8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data[arg</w:t>
      </w:r>
      <w:proofErr w:type="gramStart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1][</w:t>
      </w:r>
      <w:proofErr w:type="gramEnd"/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arg2][arg3].e;</w:t>
      </w:r>
    </w:p>
    <w:p w14:paraId="0BBDE4B6" w14:textId="6E727B6F" w:rsid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16D86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38F64145" w14:textId="5A32B5ED" w:rsid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79D02304" w14:textId="1C83BFAC" w:rsidR="00A16D86" w:rsidRPr="00A16D86" w:rsidRDefault="00A16D86" w:rsidP="00A16D8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16D86">
        <w:rPr>
          <w:rFonts w:ascii="Arial" w:eastAsia="Times New Roman" w:hAnsi="Arial" w:cs="Arial"/>
          <w:color w:val="404040"/>
          <w:sz w:val="24"/>
          <w:szCs w:val="24"/>
        </w:rPr>
        <w:t>The mapping and arrays (</w:t>
      </w:r>
      <w:proofErr w:type="gramStart"/>
      <w:r w:rsidRPr="00A16D86">
        <w:rPr>
          <w:rFonts w:ascii="Arial" w:eastAsia="Times New Roman" w:hAnsi="Arial" w:cs="Arial"/>
          <w:color w:val="404040"/>
          <w:sz w:val="24"/>
          <w:szCs w:val="24"/>
        </w:rPr>
        <w:t>with the exception of</w:t>
      </w:r>
      <w:proofErr w:type="gramEnd"/>
      <w:r w:rsidRPr="00A16D86">
        <w:rPr>
          <w:rFonts w:ascii="Arial" w:eastAsia="Times New Roman" w:hAnsi="Arial" w:cs="Arial"/>
          <w:color w:val="404040"/>
          <w:sz w:val="24"/>
          <w:szCs w:val="24"/>
        </w:rPr>
        <w:t xml:space="preserve"> byte arrays) in</w:t>
      </w:r>
      <w:r>
        <w:rPr>
          <w:rFonts w:ascii="Arial" w:eastAsia="Times New Roman" w:hAnsi="Arial" w:cs="Arial"/>
          <w:color w:val="404040"/>
          <w:sz w:val="24"/>
          <w:szCs w:val="24"/>
        </w:rPr>
        <w:t>side</w:t>
      </w:r>
      <w:r w:rsidRPr="00A16D86">
        <w:rPr>
          <w:rFonts w:ascii="Arial" w:eastAsia="Times New Roman" w:hAnsi="Arial" w:cs="Arial"/>
          <w:color w:val="404040"/>
          <w:sz w:val="24"/>
          <w:szCs w:val="24"/>
        </w:rPr>
        <w:t xml:space="preserve"> the struct are omitted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when getter functions are created</w:t>
      </w:r>
      <w:r w:rsidRPr="00A16D86">
        <w:rPr>
          <w:rFonts w:ascii="Arial" w:eastAsia="Times New Roman" w:hAnsi="Arial" w:cs="Arial"/>
          <w:color w:val="404040"/>
          <w:sz w:val="24"/>
          <w:szCs w:val="24"/>
        </w:rPr>
        <w:t xml:space="preserve"> because there is no good way to select individual struct members or provide a key for the mapping:</w:t>
      </w:r>
    </w:p>
    <w:p w14:paraId="667A3856" w14:textId="77777777" w:rsidR="00A16D86" w:rsidRPr="00A16D86" w:rsidRDefault="00A16D86" w:rsidP="00A16D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010D1B12" w14:textId="77777777" w:rsidR="00A16D86" w:rsidRDefault="00A16D86"/>
    <w:p w14:paraId="56842BC8" w14:textId="77777777" w:rsidR="00A16D86" w:rsidRDefault="00A16D86"/>
    <w:sectPr w:rsidR="00A1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7E"/>
    <w:rsid w:val="00416D7E"/>
    <w:rsid w:val="007E341F"/>
    <w:rsid w:val="00A16D86"/>
    <w:rsid w:val="00F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D700"/>
  <w15:chartTrackingRefBased/>
  <w15:docId w15:val="{FB345E65-8C9F-4CC0-8DE7-1B0CED42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D8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16D86"/>
  </w:style>
  <w:style w:type="character" w:customStyle="1" w:styleId="k">
    <w:name w:val="k"/>
    <w:basedOn w:val="DefaultParagraphFont"/>
    <w:rsid w:val="00A16D86"/>
  </w:style>
  <w:style w:type="character" w:customStyle="1" w:styleId="w">
    <w:name w:val="w"/>
    <w:basedOn w:val="DefaultParagraphFont"/>
    <w:rsid w:val="00A16D86"/>
  </w:style>
  <w:style w:type="character" w:customStyle="1" w:styleId="o">
    <w:name w:val="o"/>
    <w:basedOn w:val="DefaultParagraphFont"/>
    <w:rsid w:val="00A16D86"/>
  </w:style>
  <w:style w:type="character" w:customStyle="1" w:styleId="p">
    <w:name w:val="p"/>
    <w:basedOn w:val="DefaultParagraphFont"/>
    <w:rsid w:val="00A16D86"/>
  </w:style>
  <w:style w:type="character" w:customStyle="1" w:styleId="ni">
    <w:name w:val="ni"/>
    <w:basedOn w:val="DefaultParagraphFont"/>
    <w:rsid w:val="00A16D86"/>
  </w:style>
  <w:style w:type="character" w:customStyle="1" w:styleId="kt">
    <w:name w:val="kt"/>
    <w:basedOn w:val="DefaultParagraphFont"/>
    <w:rsid w:val="00A16D86"/>
  </w:style>
  <w:style w:type="character" w:customStyle="1" w:styleId="nv">
    <w:name w:val="nv"/>
    <w:basedOn w:val="DefaultParagraphFont"/>
    <w:rsid w:val="00A16D86"/>
  </w:style>
  <w:style w:type="character" w:customStyle="1" w:styleId="m">
    <w:name w:val="m"/>
    <w:basedOn w:val="DefaultParagraphFont"/>
    <w:rsid w:val="00A16D86"/>
  </w:style>
  <w:style w:type="paragraph" w:styleId="NormalWeb">
    <w:name w:val="Normal (Web)"/>
    <w:basedOn w:val="Normal"/>
    <w:uiPriority w:val="99"/>
    <w:semiHidden/>
    <w:unhideWhenUsed/>
    <w:rsid w:val="00A1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D86"/>
    <w:rPr>
      <w:b/>
      <w:bCs/>
    </w:rPr>
  </w:style>
  <w:style w:type="character" w:customStyle="1" w:styleId="pre">
    <w:name w:val="pre"/>
    <w:basedOn w:val="DefaultParagraphFont"/>
    <w:rsid w:val="00A16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09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38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3466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5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89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85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643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63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Abhijith Bhaskaran</dc:creator>
  <cp:keywords/>
  <dc:description/>
  <cp:lastModifiedBy>Nair Abhijith Bhaskaran</cp:lastModifiedBy>
  <cp:revision>3</cp:revision>
  <dcterms:created xsi:type="dcterms:W3CDTF">2022-06-19T05:56:00Z</dcterms:created>
  <dcterms:modified xsi:type="dcterms:W3CDTF">2022-06-19T06:02:00Z</dcterms:modified>
</cp:coreProperties>
</file>