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80"/>
        <w:jc w:val="center"/>
      </w:pPr>
      <w:r>
        <w:rPr>
          <w:b/>
          <w:bCs/>
          <w:color w:val="1B3A6B"/>
          <w:sz w:val="72"/>
          <w:szCs w:val="72"/>
        </w:rPr>
        <w:t xml:space="preserve">ADMITFLOW</w:t>
      </w:r>
    </w:p>
    <w:p>
      <w:pPr>
        <w:spacing w:after="40"/>
        <w:jc w:val="center"/>
      </w:pPr>
      <w:r>
        <w:rPr>
          <w:i/>
          <w:iCs/>
          <w:color w:val="2E6DA4"/>
          <w:sz w:val="30"/>
          <w:szCs w:val="30"/>
        </w:rPr>
        <w:t xml:space="preserve">Integrated College Admissions &amp; Evaluation Portal</w:t>
      </w:r>
    </w:p>
    <w:p>
      <w:pPr>
        <w:pBdr>
          <w:bottom w:val="single" w:color="2E6DA4" w:sz="12"/>
        </w:pBdr>
        <w:spacing w:after="320"/>
        <w:jc w:val="center"/>
      </w:pPr>
    </w:p>
    <w:p>
      <w:pPr>
        <w:spacing w:after="60" w:before="60"/>
      </w:pPr>
    </w:p>
    <w:p>
      <w:pPr>
        <w:spacing w:after="60" w:before="60"/>
      </w:pPr>
    </w:p>
    <w:p>
      <w:pPr>
        <w:spacing w:after="160"/>
        <w:jc w:val="center"/>
      </w:pPr>
      <w:r>
        <w:rPr>
          <w:b/>
          <w:bCs/>
          <w:caps/>
          <w:color w:val="1B3A6B"/>
          <w:sz w:val="32"/>
          <w:szCs w:val="32"/>
        </w:rPr>
        <w:t xml:space="preserve">SOFTWARE REQUIREMENTS DOCUMENT</w:t>
      </w:r>
    </w:p>
    <w:p>
      <w:pPr>
        <w:spacing w:after="60" w:before="60"/>
      </w:pPr>
    </w:p>
    <w:p>
      <w:pPr>
        <w:spacing w:after="60" w:before="60"/>
      </w:pPr>
    </w:p>
    <w:p>
      <w:pPr>
        <w:spacing w:after="60" w:before="60"/>
      </w:pPr>
    </w:p>
    <w:tbl>
      <w:tblPr>
        <w:tblW w:type="dxa" w:w="9360"/>
        <w:tblBorders>
          <w:top w:val="single" w:color="A8C8E8" w:sz="4"/>
          <w:left w:val="single" w:color="A8C8E8" w:sz="4"/>
          <w:bottom w:val="single" w:color="A8C8E8" w:sz="4"/>
          <w:right w:val="single" w:color="A8C8E8" w:sz="4"/>
          <w:insideH w:val="single" w:color="auto" w:sz="4"/>
          <w:insideV w:val="single" w:color="auto" w:sz="4"/>
        </w:tblBorders>
      </w:tblPr>
      <w:tblGrid>
        <w:gridCol w:w="2800"/>
        <w:gridCol w:w="6560"/>
      </w:tblGrid>
      <w:tr>
        <w:tc>
          <w:tcPr>
            <w:tcW w:type="dxa" w:w="2800"/>
            <w:shd w:fill="DCE9F7" w:val="clear"/>
          </w:tcPr>
          <w:p>
            <w:r>
              <w:rPr>
                <w:b/>
                <w:bCs/>
                <w:color w:val="1B3A6B"/>
                <w:sz w:val="20"/>
                <w:szCs w:val="20"/>
              </w:rPr>
              <w:t xml:space="preserve">Document Title</w:t>
            </w:r>
          </w:p>
        </w:tc>
        <w:tc>
          <w:tcPr>
            <w:tcW w:type="dxa" w:w="6560"/>
            <w:shd w:fill="DCE9F7" w:val="clear"/>
          </w:tcPr>
          <w:p>
            <w:r>
              <w:rPr>
                <w:color w:val="444444"/>
                <w:sz w:val="20"/>
                <w:szCs w:val="20"/>
              </w:rPr>
              <w:t xml:space="preserve">AdmitFlow — Software Requirements Document</w:t>
            </w:r>
          </w:p>
        </w:tc>
      </w:tr>
      <w:tr>
        <w:tc>
          <w:tcPr>
            <w:tcW w:type="dxa" w:w="2800"/>
            <w:shd w:fill="FFFFFF" w:val="clear"/>
          </w:tcPr>
          <w:p>
            <w:r>
              <w:rPr>
                <w:b/>
                <w:bCs/>
                <w:color w:val="1B3A6B"/>
                <w:sz w:val="20"/>
                <w:szCs w:val="20"/>
              </w:rPr>
              <w:t xml:space="preserve">Version</w:t>
            </w:r>
          </w:p>
        </w:tc>
        <w:tc>
          <w:tcPr>
            <w:tcW w:type="dxa" w:w="6560"/>
            <w:shd w:fill="FFFFFF" w:val="clear"/>
          </w:tcPr>
          <w:p>
            <w:r>
              <w:rPr>
                <w:color w:val="444444"/>
                <w:sz w:val="20"/>
                <w:szCs w:val="20"/>
              </w:rPr>
              <w:t xml:space="preserve">1.0</w:t>
            </w:r>
          </w:p>
        </w:tc>
      </w:tr>
      <w:tr>
        <w:tc>
          <w:tcPr>
            <w:tcW w:type="dxa" w:w="2800"/>
            <w:shd w:fill="DCE9F7" w:val="clear"/>
          </w:tcPr>
          <w:p>
            <w:r>
              <w:rPr>
                <w:b/>
                <w:bCs/>
                <w:color w:val="1B3A6B"/>
                <w:sz w:val="20"/>
                <w:szCs w:val="20"/>
              </w:rPr>
              <w:t xml:space="preserve">Status</w:t>
            </w:r>
          </w:p>
        </w:tc>
        <w:tc>
          <w:tcPr>
            <w:tcW w:type="dxa" w:w="6560"/>
            <w:shd w:fill="DCE9F7" w:val="clear"/>
          </w:tcPr>
          <w:p>
            <w:r>
              <w:rPr>
                <w:color w:val="444444"/>
                <w:sz w:val="20"/>
                <w:szCs w:val="20"/>
              </w:rPr>
              <w:t xml:space="preserve">Draft</w:t>
            </w:r>
          </w:p>
        </w:tc>
      </w:tr>
      <w:tr>
        <w:tc>
          <w:tcPr>
            <w:tcW w:type="dxa" w:w="2800"/>
            <w:shd w:fill="FFFFFF" w:val="clear"/>
          </w:tcPr>
          <w:p>
            <w:r>
              <w:rPr>
                <w:b/>
                <w:bCs/>
                <w:color w:val="1B3A6B"/>
                <w:sz w:val="20"/>
                <w:szCs w:val="20"/>
              </w:rPr>
              <w:t xml:space="preserve">Course</w:t>
            </w:r>
          </w:p>
        </w:tc>
        <w:tc>
          <w:tcPr>
            <w:tcW w:type="dxa" w:w="6560"/>
            <w:shd w:fill="FFFFFF" w:val="clear"/>
          </w:tcPr>
          <w:p>
            <w:r>
              <w:rPr>
                <w:color w:val="444444"/>
                <w:sz w:val="20"/>
                <w:szCs w:val="20"/>
              </w:rPr>
              <w:t xml:space="preserve">Full Stack Web Development — Mini Project</w:t>
            </w:r>
          </w:p>
        </w:tc>
      </w:tr>
      <w:tr>
        <w:tc>
          <w:tcPr>
            <w:tcW w:type="dxa" w:w="2800"/>
            <w:shd w:fill="DCE9F7" w:val="clear"/>
          </w:tcPr>
          <w:p>
            <w:r>
              <w:rPr>
                <w:b/>
                <w:bCs/>
                <w:color w:val="1B3A6B"/>
                <w:sz w:val="20"/>
                <w:szCs w:val="20"/>
              </w:rPr>
              <w:t xml:space="preserve">Technology Stack</w:t>
            </w:r>
          </w:p>
        </w:tc>
        <w:tc>
          <w:tcPr>
            <w:tcW w:type="dxa" w:w="6560"/>
            <w:shd w:fill="DCE9F7" w:val="clear"/>
          </w:tcPr>
          <w:p>
            <w:r>
              <w:rPr>
                <w:color w:val="444444"/>
                <w:sz w:val="20"/>
                <w:szCs w:val="20"/>
              </w:rPr>
              <w:t xml:space="preserve">React JS  |  Python Flask  |  PostgreSQL  |  MinIO</w:t>
            </w:r>
          </w:p>
        </w:tc>
      </w:tr>
      <w:tr>
        <w:tc>
          <w:tcPr>
            <w:tcW w:type="dxa" w:w="2800"/>
            <w:shd w:fill="FFFFFF" w:val="clear"/>
          </w:tcPr>
          <w:p>
            <w:r>
              <w:rPr>
                <w:b/>
                <w:bCs/>
                <w:color w:val="1B3A6B"/>
                <w:sz w:val="20"/>
                <w:szCs w:val="20"/>
              </w:rPr>
              <w:t xml:space="preserve">Deployment</w:t>
            </w:r>
          </w:p>
        </w:tc>
        <w:tc>
          <w:tcPr>
            <w:tcW w:type="dxa" w:w="6560"/>
            <w:shd w:fill="FFFFFF" w:val="clear"/>
          </w:tcPr>
          <w:p>
            <w:r>
              <w:rPr>
                <w:color w:val="444444"/>
                <w:sz w:val="20"/>
                <w:szCs w:val="20"/>
              </w:rPr>
              <w:t xml:space="preserve">Local Server (Nginx + Gunicorn)</w:t>
            </w:r>
          </w:p>
        </w:tc>
      </w:tr>
      <w:tr>
        <w:tc>
          <w:tcPr>
            <w:tcW w:type="dxa" w:w="2800"/>
            <w:shd w:fill="DCE9F7" w:val="clear"/>
          </w:tcPr>
          <w:p>
            <w:r>
              <w:rPr>
                <w:b/>
                <w:bCs/>
                <w:color w:val="1B3A6B"/>
                <w:sz w:val="20"/>
                <w:szCs w:val="20"/>
              </w:rPr>
              <w:t xml:space="preserve">Date</w:t>
            </w:r>
          </w:p>
        </w:tc>
        <w:tc>
          <w:tcPr>
            <w:tcW w:type="dxa" w:w="6560"/>
            <w:shd w:fill="DCE9F7" w:val="clear"/>
          </w:tcPr>
          <w:p>
            <w:r>
              <w:rPr>
                <w:color w:val="444444"/>
                <w:sz w:val="20"/>
                <w:szCs w:val="20"/>
              </w:rPr>
              <w:t xml:space="preserve">14 August 2026</w:t>
            </w:r>
          </w:p>
        </w:tc>
      </w:tr>
    </w:tbl>
    <w:p>
      <w:pPr>
        <w:spacing w:after="60" w:before="60"/>
      </w:pPr>
    </w:p>
    <w:p>
      <w:pPr>
        <w:spacing w:after="60" w:before="60"/>
      </w:pPr>
    </w:p>
    <w:p>
      <w:pPr>
        <w:spacing w:after="60" w:before="60"/>
      </w:pPr>
    </w:p>
    <w:p>
      <w:pPr>
        <w:spacing w:after="60" w:before="60"/>
      </w:pPr>
    </w:p>
    <w:p>
      <w:pPr>
        <w:jc w:val="center"/>
      </w:pPr>
      <w:r>
        <w:rPr>
          <w:caps/>
          <w:color w:val="2E6DA4"/>
          <w:sz w:val="18"/>
          <w:szCs w:val="18"/>
        </w:rPr>
        <w:t xml:space="preserve">CONFIDENTIAL — FOR ACADEMIC USE ONLY</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E6DA4" w:sz="8"/>
        </w:pBdr>
        <w:spacing w:after="120" w:before="360"/>
      </w:pPr>
      <w:r>
        <w:t xml:space="preserve">1. Project Overview</w:t>
      </w:r>
    </w:p>
    <w:p>
      <w:pPr>
        <w:pStyle w:val="Heading2"/>
        <w:spacing w:after="80" w:before="280"/>
      </w:pPr>
      <w:r>
        <w:t xml:space="preserve">1.1 Project Title</w:t>
      </w:r>
    </w:p>
    <w:p>
      <w:pPr>
        <w:spacing w:after="60" w:before="60"/>
      </w:pPr>
      <w:r>
        <w:rPr>
          <w:color w:val="444444"/>
          <w:sz w:val="22"/>
          <w:szCs w:val="22"/>
        </w:rPr>
        <w:t xml:space="preserve">AdmitFlow — Integrated College Admissions &amp; Evaluation Portal</w:t>
      </w:r>
    </w:p>
    <w:p>
      <w:pPr>
        <w:spacing w:after="60" w:before="60"/>
      </w:pPr>
    </w:p>
    <w:p>
      <w:pPr>
        <w:pStyle w:val="Heading2"/>
        <w:spacing w:after="80" w:before="280"/>
      </w:pPr>
      <w:r>
        <w:t xml:space="preserve">1.2 Problem Statement</w:t>
      </w:r>
    </w:p>
    <w:p>
      <w:pPr>
        <w:spacing w:after="60" w:before="60"/>
      </w:pPr>
      <w:r>
        <w:rPr>
          <w:color w:val="444444"/>
          <w:sz w:val="22"/>
          <w:szCs w:val="22"/>
        </w:rPr>
        <w:t xml:space="preserve">Traditional college admission processes are heavily paper-based, fragmented, and prone to errors — requiring applicants to physically submit forms, make manual payments, and follow up in person for status updates. Administrative staff spend disproportionate time on data entry, document verification, and tracking application stages across spreadsheets with no single source of truth.</w:t>
      </w:r>
    </w:p>
    <w:p>
      <w:pPr>
        <w:spacing w:after="60" w:before="60"/>
      </w:pPr>
    </w:p>
    <w:p>
      <w:pPr>
        <w:spacing w:after="60" w:before="60"/>
      </w:pPr>
      <w:r>
        <w:rPr>
          <w:color w:val="444444"/>
          <w:sz w:val="22"/>
          <w:szCs w:val="22"/>
        </w:rPr>
        <w:t xml:space="preserve">AdmitFlow addresses this by providing a unified, web-based admissions platform usable by any college for any programme. Applicants can register, complete a structured multi-step application form with continuous auto-save, upload required documents, and pay fees — all from a browser. Administrators get a real-time dashboard to track every applicant's stage from registration through payment. The system optionally extends to an online aptitude test module and a lightweight ERP statistics view, eliminating the need for external tools entirely.</w:t>
      </w:r>
    </w:p>
    <w:p>
      <w:pPr>
        <w:spacing w:after="60" w:before="60"/>
      </w:pPr>
    </w:p>
    <w:p>
      <w:pPr>
        <w:pStyle w:val="Heading2"/>
        <w:spacing w:after="80" w:before="280"/>
      </w:pPr>
      <w:r>
        <w:t xml:space="preserve">1.3 Project Objectives</w:t>
      </w:r>
    </w:p>
    <w:p>
      <w:pPr>
        <w:pStyle w:val="ListParagraph"/>
        <w:numPr>
          <w:ilvl w:val="0"/>
          <w:numId w:val="2"/>
        </w:numPr>
        <w:spacing w:after="40" w:before="40"/>
      </w:pPr>
      <w:r>
        <w:rPr>
          <w:color w:val="444444"/>
          <w:sz w:val="22"/>
          <w:szCs w:val="22"/>
        </w:rPr>
        <w:t xml:space="preserve">Digitise the end-to-end admissions workflow for any college and programme type.</w:t>
      </w:r>
    </w:p>
    <w:p>
      <w:pPr>
        <w:pStyle w:val="ListParagraph"/>
        <w:numPr>
          <w:ilvl w:val="0"/>
          <w:numId w:val="2"/>
        </w:numPr>
        <w:spacing w:after="40" w:before="40"/>
      </w:pPr>
      <w:r>
        <w:rPr>
          <w:color w:val="444444"/>
          <w:sz w:val="22"/>
          <w:szCs w:val="22"/>
        </w:rPr>
        <w:t xml:space="preserve">Provide a secure, multi-step application form with real-time auto-save so no applicant data is ever lost.</w:t>
      </w:r>
    </w:p>
    <w:p>
      <w:pPr>
        <w:pStyle w:val="ListParagraph"/>
        <w:numPr>
          <w:ilvl w:val="0"/>
          <w:numId w:val="2"/>
        </w:numPr>
        <w:spacing w:after="40" w:before="40"/>
      </w:pPr>
      <w:r>
        <w:rPr>
          <w:color w:val="444444"/>
          <w:sz w:val="22"/>
          <w:szCs w:val="22"/>
        </w:rPr>
        <w:t xml:space="preserve">Integrate an online payment gateway for fee collection with server-side payment verification.</w:t>
      </w:r>
    </w:p>
    <w:p>
      <w:pPr>
        <w:pStyle w:val="ListParagraph"/>
        <w:numPr>
          <w:ilvl w:val="0"/>
          <w:numId w:val="2"/>
        </w:numPr>
        <w:spacing w:after="40" w:before="40"/>
      </w:pPr>
      <w:r>
        <w:rPr>
          <w:color w:val="444444"/>
          <w:sz w:val="22"/>
          <w:szCs w:val="22"/>
        </w:rPr>
        <w:t xml:space="preserve">Give administrators a live dashboard to monitor, search, and manage all applications.</w:t>
      </w:r>
    </w:p>
    <w:p>
      <w:pPr>
        <w:pStyle w:val="ListParagraph"/>
        <w:numPr>
          <w:ilvl w:val="0"/>
          <w:numId w:val="2"/>
        </w:numPr>
        <w:spacing w:after="40" w:before="40"/>
      </w:pPr>
      <w:r>
        <w:rPr>
          <w:color w:val="444444"/>
          <w:sz w:val="22"/>
          <w:szCs w:val="22"/>
        </w:rPr>
        <w:t xml:space="preserve">Optionally conduct an in-platform timed online aptitude test with auto-grading.</w:t>
      </w:r>
    </w:p>
    <w:p>
      <w:pPr>
        <w:pStyle w:val="ListParagraph"/>
        <w:numPr>
          <w:ilvl w:val="0"/>
          <w:numId w:val="2"/>
        </w:numPr>
        <w:spacing w:after="40" w:before="40"/>
      </w:pPr>
      <w:r>
        <w:rPr>
          <w:color w:val="444444"/>
          <w:sz w:val="22"/>
          <w:szCs w:val="22"/>
        </w:rPr>
        <w:t xml:space="preserve">Deploy fully on a local server with zero cloud dependency or ongoing hosting cost.</w:t>
      </w:r>
    </w:p>
    <w:p>
      <w:pPr>
        <w:spacing w:after="60" w:before="60"/>
      </w:pPr>
    </w:p>
    <w:p>
      <w:pPr>
        <w:pStyle w:val="Heading2"/>
        <w:spacing w:after="80" w:before="280"/>
      </w:pPr>
      <w:r>
        <w:t xml:space="preserve">1.4 Scope</w:t>
      </w:r>
    </w:p>
    <w:p>
      <w:pPr>
        <w:pBdr>
          <w:left w:val="single" w:color="2E6DA4" w:sz="18"/>
        </w:pBdr>
        <w:shd w:fill="DCE9F7" w:val="clear"/>
        <w:spacing w:after="120" w:before="120"/>
        <w:ind w:left="240"/>
      </w:pPr>
      <w:r>
        <w:rPr>
          <w:i/>
          <w:iCs/>
          <w:color w:val="1B3A6B"/>
          <w:sz w:val="21"/>
          <w:szCs w:val="21"/>
        </w:rPr>
        <w:t xml:space="preserve">The system is designed to be institution-agnostic and programme-agnostic. It can be configured for any college (engineering, arts, science, management) and any admission type (UG, PG, PhD, Diploma).</w:t>
      </w:r>
    </w:p>
    <w:p>
      <w:pPr>
        <w:spacing w:after="60" w:before="60"/>
      </w:pPr>
    </w:p>
    <w:p>
      <w:pPr>
        <w:spacing w:after="60" w:before="60"/>
      </w:pPr>
      <w:r>
        <w:rPr>
          <w:color w:val="444444"/>
          <w:sz w:val="22"/>
          <w:szCs w:val="22"/>
        </w:rPr>
        <w:t xml:space="preserve">In scope:</w:t>
      </w:r>
    </w:p>
    <w:p>
      <w:pPr>
        <w:pStyle w:val="ListParagraph"/>
        <w:numPr>
          <w:ilvl w:val="0"/>
          <w:numId w:val="2"/>
        </w:numPr>
        <w:spacing w:after="40" w:before="40"/>
      </w:pPr>
      <w:r>
        <w:rPr>
          <w:color w:val="444444"/>
          <w:sz w:val="22"/>
          <w:szCs w:val="22"/>
        </w:rPr>
        <w:t xml:space="preserve">Student registration, OTP verification, and login</w:t>
      </w:r>
    </w:p>
    <w:p>
      <w:pPr>
        <w:pStyle w:val="ListParagraph"/>
        <w:numPr>
          <w:ilvl w:val="0"/>
          <w:numId w:val="2"/>
        </w:numPr>
        <w:spacing w:after="40" w:before="40"/>
      </w:pPr>
      <w:r>
        <w:rPr>
          <w:color w:val="444444"/>
          <w:sz w:val="22"/>
          <w:szCs w:val="22"/>
        </w:rPr>
        <w:t xml:space="preserve">Multi-step application form (personal, address, academic, programme preference, documents, payment)</w:t>
      </w:r>
    </w:p>
    <w:p>
      <w:pPr>
        <w:pStyle w:val="ListParagraph"/>
        <w:numPr>
          <w:ilvl w:val="0"/>
          <w:numId w:val="2"/>
        </w:numPr>
        <w:spacing w:after="40" w:before="40"/>
      </w:pPr>
      <w:r>
        <w:rPr>
          <w:color w:val="444444"/>
          <w:sz w:val="22"/>
          <w:szCs w:val="22"/>
        </w:rPr>
        <w:t xml:space="preserve">Document upload and storage (photo, signature, ID proof)</w:t>
      </w:r>
    </w:p>
    <w:p>
      <w:pPr>
        <w:pStyle w:val="ListParagraph"/>
        <w:numPr>
          <w:ilvl w:val="0"/>
          <w:numId w:val="2"/>
        </w:numPr>
        <w:spacing w:after="40" w:before="40"/>
      </w:pPr>
      <w:r>
        <w:rPr>
          <w:color w:val="444444"/>
          <w:sz w:val="22"/>
          <w:szCs w:val="22"/>
        </w:rPr>
        <w:t xml:space="preserve">Online fee payment via Razorpay sandbox</w:t>
      </w:r>
    </w:p>
    <w:p>
      <w:pPr>
        <w:pStyle w:val="ListParagraph"/>
        <w:numPr>
          <w:ilvl w:val="0"/>
          <w:numId w:val="2"/>
        </w:numPr>
        <w:spacing w:after="40" w:before="40"/>
      </w:pPr>
      <w:r>
        <w:rPr>
          <w:color w:val="444444"/>
          <w:sz w:val="22"/>
          <w:szCs w:val="22"/>
        </w:rPr>
        <w:t xml:space="preserve">Admin dashboard with full applicant tracking</w:t>
      </w:r>
    </w:p>
    <w:p>
      <w:pPr>
        <w:pStyle w:val="ListParagraph"/>
        <w:numPr>
          <w:ilvl w:val="0"/>
          <w:numId w:val="2"/>
        </w:numPr>
        <w:spacing w:after="40" w:before="40"/>
      </w:pPr>
      <w:r>
        <w:rPr>
          <w:color w:val="444444"/>
          <w:sz w:val="22"/>
          <w:szCs w:val="22"/>
        </w:rPr>
        <w:t xml:space="preserve">Admin hard-delete utility for test data cleanup</w:t>
      </w:r>
    </w:p>
    <w:p>
      <w:pPr>
        <w:pStyle w:val="ListParagraph"/>
        <w:numPr>
          <w:ilvl w:val="0"/>
          <w:numId w:val="2"/>
        </w:numPr>
        <w:spacing w:after="40" w:before="40"/>
      </w:pPr>
      <w:r>
        <w:rPr>
          <w:color w:val="444444"/>
          <w:sz w:val="22"/>
          <w:szCs w:val="22"/>
        </w:rPr>
        <w:t xml:space="preserve">Online aptitude test module (MCQ, timed, auto-graded) — Extension Module</w:t>
      </w:r>
    </w:p>
    <w:p>
      <w:pPr>
        <w:pStyle w:val="ListParagraph"/>
        <w:numPr>
          <w:ilvl w:val="0"/>
          <w:numId w:val="2"/>
        </w:numPr>
        <w:spacing w:after="40" w:before="40"/>
      </w:pPr>
      <w:r>
        <w:rPr>
          <w:color w:val="444444"/>
          <w:sz w:val="22"/>
          <w:szCs w:val="22"/>
        </w:rPr>
        <w:t xml:space="preserve">ERP statistics view (seat matrix, programme-wise counts, export) — Extension Module</w:t>
      </w:r>
    </w:p>
    <w:p>
      <w:pPr>
        <w:spacing w:after="60" w:before="60"/>
      </w:pPr>
    </w:p>
    <w:p>
      <w:pPr>
        <w:spacing w:after="60" w:before="60"/>
      </w:pPr>
      <w:r>
        <w:rPr>
          <w:color w:val="444444"/>
          <w:sz w:val="22"/>
          <w:szCs w:val="22"/>
        </w:rPr>
        <w:t xml:space="preserve">Out of scope:</w:t>
      </w:r>
    </w:p>
    <w:p>
      <w:pPr>
        <w:pStyle w:val="ListParagraph"/>
        <w:numPr>
          <w:ilvl w:val="0"/>
          <w:numId w:val="2"/>
        </w:numPr>
        <w:spacing w:after="40" w:before="40"/>
      </w:pPr>
      <w:r>
        <w:rPr>
          <w:color w:val="444444"/>
          <w:sz w:val="22"/>
          <w:szCs w:val="22"/>
        </w:rPr>
        <w:t xml:space="preserve">Merit list generation and automated seat allotment</w:t>
      </w:r>
    </w:p>
    <w:p>
      <w:pPr>
        <w:pStyle w:val="ListParagraph"/>
        <w:numPr>
          <w:ilvl w:val="0"/>
          <w:numId w:val="2"/>
        </w:numPr>
        <w:spacing w:after="40" w:before="40"/>
      </w:pPr>
      <w:r>
        <w:rPr>
          <w:color w:val="444444"/>
          <w:sz w:val="22"/>
          <w:szCs w:val="22"/>
        </w:rPr>
        <w:t xml:space="preserve">Hostel or transport fee management</w:t>
      </w:r>
    </w:p>
    <w:p>
      <w:pPr>
        <w:pStyle w:val="ListParagraph"/>
        <w:numPr>
          <w:ilvl w:val="0"/>
          <w:numId w:val="2"/>
        </w:numPr>
        <w:spacing w:after="40" w:before="40"/>
      </w:pPr>
      <w:r>
        <w:rPr>
          <w:color w:val="444444"/>
          <w:sz w:val="22"/>
          <w:szCs w:val="22"/>
        </w:rPr>
        <w:t xml:space="preserve">Multi-institution / multi-tenant support</w:t>
      </w:r>
    </w:p>
    <w:p>
      <w:pPr>
        <w:pStyle w:val="ListParagraph"/>
        <w:numPr>
          <w:ilvl w:val="0"/>
          <w:numId w:val="2"/>
        </w:numPr>
        <w:spacing w:after="40" w:before="40"/>
      </w:pPr>
      <w:r>
        <w:rPr>
          <w:color w:val="444444"/>
          <w:sz w:val="22"/>
          <w:szCs w:val="22"/>
        </w:rPr>
        <w:t xml:space="preserve">Mobile native applications (iOS / Android)</w:t>
      </w:r>
    </w:p>
    <w:p>
      <w:pPr>
        <w:spacing w:after="60" w:before="60"/>
      </w:pPr>
    </w:p>
    <w:p>
      <w:pPr>
        <w:pStyle w:val="Heading2"/>
        <w:spacing w:after="80" w:before="280"/>
      </w:pPr>
      <w:r>
        <w:t xml:space="preserve">1.5 Technology Stack</w:t>
      </w:r>
    </w:p>
    <w:tbl>
      <w:tblPr>
        <w:tblW w:type="dxa" w:w="9360"/>
        <w:tblBorders>
          <w:top w:val="single" w:color="A8C8E8" w:sz="4"/>
          <w:left w:val="single" w:color="A8C8E8" w:sz="4"/>
          <w:bottom w:val="single" w:color="A8C8E8" w:sz="4"/>
          <w:right w:val="single" w:color="A8C8E8" w:sz="4"/>
          <w:insideH w:val="single" w:color="auto" w:sz="4"/>
          <w:insideV w:val="single" w:color="auto" w:sz="4"/>
        </w:tblBorders>
      </w:tblPr>
      <w:tblGrid>
        <w:gridCol w:w="3120"/>
        <w:gridCol w:w="3120"/>
        <w:gridCol w:w="3120"/>
      </w:tblGrid>
      <w:tr>
        <w:trPr>
          <w:tblHeader/>
        </w:trPr>
        <w:tc>
          <w:tcPr>
            <w:tcW w:type="dxa" w:w="3120"/>
            <w:shd w:fill="1B3A6B" w:val="clear"/>
          </w:tcPr>
          <w:p>
            <w:pPr>
              <w:jc w:val="center"/>
            </w:pPr>
            <w:r>
              <w:rPr>
                <w:b/>
                <w:bCs/>
                <w:color w:val="FFFFFF"/>
                <w:sz w:val="20"/>
                <w:szCs w:val="20"/>
              </w:rPr>
              <w:t xml:space="preserve">Layer</w:t>
            </w:r>
          </w:p>
        </w:tc>
        <w:tc>
          <w:tcPr>
            <w:tcW w:type="dxa" w:w="3120"/>
            <w:shd w:fill="1B3A6B" w:val="clear"/>
          </w:tcPr>
          <w:p>
            <w:pPr>
              <w:jc w:val="center"/>
            </w:pPr>
            <w:r>
              <w:rPr>
                <w:b/>
                <w:bCs/>
                <w:color w:val="FFFFFF"/>
                <w:sz w:val="20"/>
                <w:szCs w:val="20"/>
              </w:rPr>
              <w:t xml:space="preserve">Technology</w:t>
            </w:r>
          </w:p>
        </w:tc>
        <w:tc>
          <w:tcPr>
            <w:tcW w:type="dxa" w:w="3120"/>
            <w:shd w:fill="1B3A6B" w:val="clear"/>
          </w:tcPr>
          <w:p>
            <w:pPr>
              <w:jc w:val="center"/>
            </w:pPr>
            <w:r>
              <w:rPr>
                <w:b/>
                <w:bCs/>
                <w:color w:val="FFFFFF"/>
                <w:sz w:val="20"/>
                <w:szCs w:val="20"/>
              </w:rPr>
              <w:t xml:space="preserve">Purpose</w:t>
            </w:r>
          </w:p>
        </w:tc>
      </w:tr>
      <w:tr>
        <w:tc>
          <w:tcPr>
            <w:tcW w:type="dxa" w:w="3120"/>
            <w:shd w:fill="F5F7FA" w:val="clear"/>
          </w:tcPr>
          <w:p>
            <w:r>
              <w:rPr>
                <w:color w:val="444444"/>
                <w:sz w:val="20"/>
                <w:szCs w:val="20"/>
              </w:rPr>
              <w:t xml:space="preserve">Frontend</w:t>
            </w:r>
          </w:p>
        </w:tc>
        <w:tc>
          <w:tcPr>
            <w:tcW w:type="dxa" w:w="3120"/>
            <w:shd w:fill="F5F7FA" w:val="clear"/>
          </w:tcPr>
          <w:p>
            <w:r>
              <w:rPr>
                <w:color w:val="444444"/>
                <w:sz w:val="20"/>
                <w:szCs w:val="20"/>
              </w:rPr>
              <w:t xml:space="preserve">React JS (Vite)</w:t>
            </w:r>
          </w:p>
        </w:tc>
        <w:tc>
          <w:tcPr>
            <w:tcW w:type="dxa" w:w="3120"/>
            <w:shd w:fill="F5F7FA" w:val="clear"/>
          </w:tcPr>
          <w:p>
            <w:r>
              <w:rPr>
                <w:color w:val="444444"/>
                <w:sz w:val="20"/>
                <w:szCs w:val="20"/>
              </w:rPr>
              <w:t xml:space="preserve">Single Page Application — all UI rendering</w:t>
            </w:r>
          </w:p>
        </w:tc>
      </w:tr>
      <w:tr>
        <w:tc>
          <w:tcPr>
            <w:tcW w:type="dxa" w:w="3120"/>
            <w:shd w:fill="FFFFFF" w:val="clear"/>
          </w:tcPr>
          <w:p>
            <w:r>
              <w:rPr>
                <w:color w:val="444444"/>
                <w:sz w:val="20"/>
                <w:szCs w:val="20"/>
              </w:rPr>
              <w:t xml:space="preserve">Styling</w:t>
            </w:r>
          </w:p>
        </w:tc>
        <w:tc>
          <w:tcPr>
            <w:tcW w:type="dxa" w:w="3120"/>
            <w:shd w:fill="FFFFFF" w:val="clear"/>
          </w:tcPr>
          <w:p>
            <w:r>
              <w:rPr>
                <w:color w:val="444444"/>
                <w:sz w:val="20"/>
                <w:szCs w:val="20"/>
              </w:rPr>
              <w:t xml:space="preserve">Tailwind CSS / Bootstrap 5</w:t>
            </w:r>
          </w:p>
        </w:tc>
        <w:tc>
          <w:tcPr>
            <w:tcW w:type="dxa" w:w="3120"/>
            <w:shd w:fill="FFFFFF" w:val="clear"/>
          </w:tcPr>
          <w:p>
            <w:r>
              <w:rPr>
                <w:color w:val="444444"/>
                <w:sz w:val="20"/>
                <w:szCs w:val="20"/>
              </w:rPr>
              <w:t xml:space="preserve">Responsive layout and component styling</w:t>
            </w:r>
          </w:p>
        </w:tc>
      </w:tr>
      <w:tr>
        <w:tc>
          <w:tcPr>
            <w:tcW w:type="dxa" w:w="3120"/>
            <w:shd w:fill="F5F7FA" w:val="clear"/>
          </w:tcPr>
          <w:p>
            <w:r>
              <w:rPr>
                <w:color w:val="444444"/>
                <w:sz w:val="20"/>
                <w:szCs w:val="20"/>
              </w:rPr>
              <w:t xml:space="preserve">Backend</w:t>
            </w:r>
          </w:p>
        </w:tc>
        <w:tc>
          <w:tcPr>
            <w:tcW w:type="dxa" w:w="3120"/>
            <w:shd w:fill="F5F7FA" w:val="clear"/>
          </w:tcPr>
          <w:p>
            <w:r>
              <w:rPr>
                <w:color w:val="444444"/>
                <w:sz w:val="20"/>
                <w:szCs w:val="20"/>
              </w:rPr>
              <w:t xml:space="preserve">Python Flask</w:t>
            </w:r>
          </w:p>
        </w:tc>
        <w:tc>
          <w:tcPr>
            <w:tcW w:type="dxa" w:w="3120"/>
            <w:shd w:fill="F5F7FA" w:val="clear"/>
          </w:tcPr>
          <w:p>
            <w:r>
              <w:rPr>
                <w:color w:val="444444"/>
                <w:sz w:val="20"/>
                <w:szCs w:val="20"/>
              </w:rPr>
              <w:t xml:space="preserve">RESTful API server</w:t>
            </w:r>
          </w:p>
        </w:tc>
      </w:tr>
      <w:tr>
        <w:tc>
          <w:tcPr>
            <w:tcW w:type="dxa" w:w="3120"/>
            <w:shd w:fill="FFFFFF" w:val="clear"/>
          </w:tcPr>
          <w:p>
            <w:r>
              <w:rPr>
                <w:color w:val="444444"/>
                <w:sz w:val="20"/>
                <w:szCs w:val="20"/>
              </w:rPr>
              <w:t xml:space="preserve">Database</w:t>
            </w:r>
          </w:p>
        </w:tc>
        <w:tc>
          <w:tcPr>
            <w:tcW w:type="dxa" w:w="3120"/>
            <w:shd w:fill="FFFFFF" w:val="clear"/>
          </w:tcPr>
          <w:p>
            <w:r>
              <w:rPr>
                <w:color w:val="444444"/>
                <w:sz w:val="20"/>
                <w:szCs w:val="20"/>
              </w:rPr>
              <w:t xml:space="preserve">PostgreSQL</w:t>
            </w:r>
          </w:p>
        </w:tc>
        <w:tc>
          <w:tcPr>
            <w:tcW w:type="dxa" w:w="3120"/>
            <w:shd w:fill="FFFFFF" w:val="clear"/>
          </w:tcPr>
          <w:p>
            <w:r>
              <w:rPr>
                <w:color w:val="444444"/>
                <w:sz w:val="20"/>
                <w:szCs w:val="20"/>
              </w:rPr>
              <w:t xml:space="preserve">Primary relational data store</w:t>
            </w:r>
          </w:p>
        </w:tc>
      </w:tr>
      <w:tr>
        <w:tc>
          <w:tcPr>
            <w:tcW w:type="dxa" w:w="3120"/>
            <w:shd w:fill="F5F7FA" w:val="clear"/>
          </w:tcPr>
          <w:p>
            <w:r>
              <w:rPr>
                <w:color w:val="444444"/>
                <w:sz w:val="20"/>
                <w:szCs w:val="20"/>
              </w:rPr>
              <w:t xml:space="preserve">File Storage</w:t>
            </w:r>
          </w:p>
        </w:tc>
        <w:tc>
          <w:tcPr>
            <w:tcW w:type="dxa" w:w="3120"/>
            <w:shd w:fill="F5F7FA" w:val="clear"/>
          </w:tcPr>
          <w:p>
            <w:r>
              <w:rPr>
                <w:color w:val="444444"/>
                <w:sz w:val="20"/>
                <w:szCs w:val="20"/>
              </w:rPr>
              <w:t xml:space="preserve">MinIO (self-hosted)</w:t>
            </w:r>
          </w:p>
        </w:tc>
        <w:tc>
          <w:tcPr>
            <w:tcW w:type="dxa" w:w="3120"/>
            <w:shd w:fill="F5F7FA" w:val="clear"/>
          </w:tcPr>
          <w:p>
            <w:r>
              <w:rPr>
                <w:color w:val="444444"/>
                <w:sz w:val="20"/>
                <w:szCs w:val="20"/>
              </w:rPr>
              <w:t xml:space="preserve">Document and image storage (S3-compatible)</w:t>
            </w:r>
          </w:p>
        </w:tc>
      </w:tr>
      <w:tr>
        <w:tc>
          <w:tcPr>
            <w:tcW w:type="dxa" w:w="3120"/>
            <w:shd w:fill="FFFFFF" w:val="clear"/>
          </w:tcPr>
          <w:p>
            <w:r>
              <w:rPr>
                <w:color w:val="444444"/>
                <w:sz w:val="20"/>
                <w:szCs w:val="20"/>
              </w:rPr>
              <w:t xml:space="preserve">Web Server</w:t>
            </w:r>
          </w:p>
        </w:tc>
        <w:tc>
          <w:tcPr>
            <w:tcW w:type="dxa" w:w="3120"/>
            <w:shd w:fill="FFFFFF" w:val="clear"/>
          </w:tcPr>
          <w:p>
            <w:r>
              <w:rPr>
                <w:color w:val="444444"/>
                <w:sz w:val="20"/>
                <w:szCs w:val="20"/>
              </w:rPr>
              <w:t xml:space="preserve">Nginx</w:t>
            </w:r>
          </w:p>
        </w:tc>
        <w:tc>
          <w:tcPr>
            <w:tcW w:type="dxa" w:w="3120"/>
            <w:shd w:fill="FFFFFF" w:val="clear"/>
          </w:tcPr>
          <w:p>
            <w:r>
              <w:rPr>
                <w:color w:val="444444"/>
                <w:sz w:val="20"/>
                <w:szCs w:val="20"/>
              </w:rPr>
              <w:t xml:space="preserve">Reverse proxy + React static file serving</w:t>
            </w:r>
          </w:p>
        </w:tc>
      </w:tr>
      <w:tr>
        <w:tc>
          <w:tcPr>
            <w:tcW w:type="dxa" w:w="3120"/>
            <w:shd w:fill="F5F7FA" w:val="clear"/>
          </w:tcPr>
          <w:p>
            <w:r>
              <w:rPr>
                <w:color w:val="444444"/>
                <w:sz w:val="20"/>
                <w:szCs w:val="20"/>
              </w:rPr>
              <w:t xml:space="preserve">WSGI Server</w:t>
            </w:r>
          </w:p>
        </w:tc>
        <w:tc>
          <w:tcPr>
            <w:tcW w:type="dxa" w:w="3120"/>
            <w:shd w:fill="F5F7FA" w:val="clear"/>
          </w:tcPr>
          <w:p>
            <w:r>
              <w:rPr>
                <w:color w:val="444444"/>
                <w:sz w:val="20"/>
                <w:szCs w:val="20"/>
              </w:rPr>
              <w:t xml:space="preserve">Gunicorn</w:t>
            </w:r>
          </w:p>
        </w:tc>
        <w:tc>
          <w:tcPr>
            <w:tcW w:type="dxa" w:w="3120"/>
            <w:shd w:fill="F5F7FA" w:val="clear"/>
          </w:tcPr>
          <w:p>
            <w:r>
              <w:rPr>
                <w:color w:val="444444"/>
                <w:sz w:val="20"/>
                <w:szCs w:val="20"/>
              </w:rPr>
              <w:t xml:space="preserve">Flask production server</w:t>
            </w:r>
          </w:p>
        </w:tc>
      </w:tr>
      <w:tr>
        <w:tc>
          <w:tcPr>
            <w:tcW w:type="dxa" w:w="3120"/>
            <w:shd w:fill="FFFFFF" w:val="clear"/>
          </w:tcPr>
          <w:p>
            <w:r>
              <w:rPr>
                <w:color w:val="444444"/>
                <w:sz w:val="20"/>
                <w:szCs w:val="20"/>
              </w:rPr>
              <w:t xml:space="preserve">ORM</w:t>
            </w:r>
          </w:p>
        </w:tc>
        <w:tc>
          <w:tcPr>
            <w:tcW w:type="dxa" w:w="3120"/>
            <w:shd w:fill="FFFFFF" w:val="clear"/>
          </w:tcPr>
          <w:p>
            <w:r>
              <w:rPr>
                <w:color w:val="444444"/>
                <w:sz w:val="20"/>
                <w:szCs w:val="20"/>
              </w:rPr>
              <w:t xml:space="preserve">SQLAlchemy</w:t>
            </w:r>
          </w:p>
        </w:tc>
        <w:tc>
          <w:tcPr>
            <w:tcW w:type="dxa" w:w="3120"/>
            <w:shd w:fill="FFFFFF" w:val="clear"/>
          </w:tcPr>
          <w:p>
            <w:r>
              <w:rPr>
                <w:color w:val="444444"/>
                <w:sz w:val="20"/>
                <w:szCs w:val="20"/>
              </w:rPr>
              <w:t xml:space="preserve">Database abstraction layer</w:t>
            </w:r>
          </w:p>
        </w:tc>
      </w:tr>
      <w:tr>
        <w:tc>
          <w:tcPr>
            <w:tcW w:type="dxa" w:w="3120"/>
            <w:shd w:fill="F5F7FA" w:val="clear"/>
          </w:tcPr>
          <w:p>
            <w:r>
              <w:rPr>
                <w:color w:val="444444"/>
                <w:sz w:val="20"/>
                <w:szCs w:val="20"/>
              </w:rPr>
              <w:t xml:space="preserve">Auth</w:t>
            </w:r>
          </w:p>
        </w:tc>
        <w:tc>
          <w:tcPr>
            <w:tcW w:type="dxa" w:w="3120"/>
            <w:shd w:fill="F5F7FA" w:val="clear"/>
          </w:tcPr>
          <w:p>
            <w:r>
              <w:rPr>
                <w:color w:val="444444"/>
                <w:sz w:val="20"/>
                <w:szCs w:val="20"/>
              </w:rPr>
              <w:t xml:space="preserve">Flask-Session + bcrypt</w:t>
            </w:r>
          </w:p>
        </w:tc>
        <w:tc>
          <w:tcPr>
            <w:tcW w:type="dxa" w:w="3120"/>
            <w:shd w:fill="F5F7FA" w:val="clear"/>
          </w:tcPr>
          <w:p>
            <w:r>
              <w:rPr>
                <w:color w:val="444444"/>
                <w:sz w:val="20"/>
                <w:szCs w:val="20"/>
              </w:rPr>
              <w:t xml:space="preserve">Server-side sessions, password hashing</w:t>
            </w:r>
          </w:p>
        </w:tc>
      </w:tr>
      <w:tr>
        <w:tc>
          <w:tcPr>
            <w:tcW w:type="dxa" w:w="3120"/>
            <w:shd w:fill="FFFFFF" w:val="clear"/>
          </w:tcPr>
          <w:p>
            <w:r>
              <w:rPr>
                <w:color w:val="444444"/>
                <w:sz w:val="20"/>
                <w:szCs w:val="20"/>
              </w:rPr>
              <w:t xml:space="preserve">Payment</w:t>
            </w:r>
          </w:p>
        </w:tc>
        <w:tc>
          <w:tcPr>
            <w:tcW w:type="dxa" w:w="3120"/>
            <w:shd w:fill="FFFFFF" w:val="clear"/>
          </w:tcPr>
          <w:p>
            <w:r>
              <w:rPr>
                <w:color w:val="444444"/>
                <w:sz w:val="20"/>
                <w:szCs w:val="20"/>
              </w:rPr>
              <w:t xml:space="preserve">Razorpay Sandbox</w:t>
            </w:r>
          </w:p>
        </w:tc>
        <w:tc>
          <w:tcPr>
            <w:tcW w:type="dxa" w:w="3120"/>
            <w:shd w:fill="FFFFFF" w:val="clear"/>
          </w:tcPr>
          <w:p>
            <w:r>
              <w:rPr>
                <w:color w:val="444444"/>
                <w:sz w:val="20"/>
                <w:szCs w:val="20"/>
              </w:rPr>
              <w:t xml:space="preserve">Simulated online fee payment</w:t>
            </w:r>
          </w:p>
        </w:tc>
      </w:tr>
      <w:tr>
        <w:tc>
          <w:tcPr>
            <w:tcW w:type="dxa" w:w="3120"/>
            <w:shd w:fill="F5F7FA" w:val="clear"/>
          </w:tcPr>
          <w:p>
            <w:r>
              <w:rPr>
                <w:color w:val="444444"/>
                <w:sz w:val="20"/>
                <w:szCs w:val="20"/>
              </w:rPr>
              <w:t xml:space="preserve">Email</w:t>
            </w:r>
          </w:p>
        </w:tc>
        <w:tc>
          <w:tcPr>
            <w:tcW w:type="dxa" w:w="3120"/>
            <w:shd w:fill="F5F7FA" w:val="clear"/>
          </w:tcPr>
          <w:p>
            <w:r>
              <w:rPr>
                <w:color w:val="444444"/>
                <w:sz w:val="20"/>
                <w:szCs w:val="20"/>
              </w:rPr>
              <w:t xml:space="preserve">Python smtplib</w:t>
            </w:r>
          </w:p>
        </w:tc>
        <w:tc>
          <w:tcPr>
            <w:tcW w:type="dxa" w:w="3120"/>
            <w:shd w:fill="F5F7FA" w:val="clear"/>
          </w:tcPr>
          <w:p>
            <w:r>
              <w:rPr>
                <w:color w:val="444444"/>
                <w:sz w:val="20"/>
                <w:szCs w:val="20"/>
              </w:rPr>
              <w:t xml:space="preserve">OTP and confirmation emails</w:t>
            </w:r>
          </w:p>
        </w:tc>
      </w:tr>
      <w:tr>
        <w:tc>
          <w:tcPr>
            <w:tcW w:type="dxa" w:w="3120"/>
            <w:shd w:fill="FFFFFF" w:val="clear"/>
          </w:tcPr>
          <w:p>
            <w:r>
              <w:rPr>
                <w:color w:val="444444"/>
                <w:sz w:val="20"/>
                <w:szCs w:val="20"/>
              </w:rPr>
              <w:t xml:space="preserve">PDF</w:t>
            </w:r>
          </w:p>
        </w:tc>
        <w:tc>
          <w:tcPr>
            <w:tcW w:type="dxa" w:w="3120"/>
            <w:shd w:fill="FFFFFF" w:val="clear"/>
          </w:tcPr>
          <w:p>
            <w:r>
              <w:rPr>
                <w:color w:val="444444"/>
                <w:sz w:val="20"/>
                <w:szCs w:val="20"/>
              </w:rPr>
              <w:t xml:space="preserve">WeasyPrint</w:t>
            </w:r>
          </w:p>
        </w:tc>
        <w:tc>
          <w:tcPr>
            <w:tcW w:type="dxa" w:w="3120"/>
            <w:shd w:fill="FFFFFF" w:val="clear"/>
          </w:tcPr>
          <w:p>
            <w:r>
              <w:rPr>
                <w:color w:val="444444"/>
                <w:sz w:val="20"/>
                <w:szCs w:val="20"/>
              </w:rPr>
              <w:t xml:space="preserve">Application PDF generation</w:t>
            </w:r>
          </w:p>
        </w:tc>
      </w:tr>
      <w:tr>
        <w:tc>
          <w:tcPr>
            <w:tcW w:type="dxa" w:w="3120"/>
            <w:shd w:fill="F5F7FA" w:val="clear"/>
          </w:tcPr>
          <w:p>
            <w:r>
              <w:rPr>
                <w:color w:val="444444"/>
                <w:sz w:val="20"/>
                <w:szCs w:val="20"/>
              </w:rPr>
              <w:t xml:space="preserve">Process Mgmt</w:t>
            </w:r>
          </w:p>
        </w:tc>
        <w:tc>
          <w:tcPr>
            <w:tcW w:type="dxa" w:w="3120"/>
            <w:shd w:fill="F5F7FA" w:val="clear"/>
          </w:tcPr>
          <w:p>
            <w:r>
              <w:rPr>
                <w:color w:val="444444"/>
                <w:sz w:val="20"/>
                <w:szCs w:val="20"/>
              </w:rPr>
              <w:t xml:space="preserve">systemd</w:t>
            </w:r>
          </w:p>
        </w:tc>
        <w:tc>
          <w:tcPr>
            <w:tcW w:type="dxa" w:w="3120"/>
            <w:shd w:fill="F5F7FA" w:val="clear"/>
          </w:tcPr>
          <w:p>
            <w:r>
              <w:rPr>
                <w:color w:val="444444"/>
                <w:sz w:val="20"/>
                <w:szCs w:val="20"/>
              </w:rPr>
              <w:t xml:space="preserve">Keeps services alive on reboot</w:t>
            </w:r>
          </w:p>
        </w:tc>
      </w:tr>
    </w:tbl>
    <w:p>
      <w:pPr>
        <w:spacing w:after="60" w:before="60"/>
      </w:pPr>
    </w:p>
    <w:p>
      <w:r>
        <w:br w:type="page"/>
      </w:r>
    </w:p>
    <w:p>
      <w:pPr>
        <w:pStyle w:val="Heading1"/>
        <w:pBdr>
          <w:bottom w:val="single" w:color="2E6DA4" w:sz="8"/>
        </w:pBdr>
        <w:spacing w:after="120" w:before="360"/>
      </w:pPr>
      <w:r>
        <w:t xml:space="preserve">2. System Modules</w:t>
      </w:r>
    </w:p>
    <w:p>
      <w:pPr>
        <w:pBdr>
          <w:left w:val="single" w:color="2E6DA4" w:sz="18"/>
        </w:pBdr>
        <w:shd w:fill="DCE9F7" w:val="clear"/>
        <w:spacing w:after="120" w:before="120"/>
        <w:ind w:left="240"/>
      </w:pPr>
      <w:r>
        <w:rPr>
          <w:i/>
          <w:iCs/>
          <w:color w:val="1B3A6B"/>
          <w:sz w:val="21"/>
          <w:szCs w:val="21"/>
        </w:rPr>
        <w:t xml:space="preserve">The system is divided into three modules. Module 1 is the core deliverable. Modules 2 and 3 are extension features that can be added incrementally on top of the same codebase.</w:t>
      </w:r>
    </w:p>
    <w:p>
      <w:pPr>
        <w:spacing w:after="60" w:before="60"/>
      </w:pPr>
    </w:p>
    <w:p>
      <w:pPr>
        <w:pStyle w:val="Heading2"/>
        <w:spacing w:after="80" w:before="280"/>
      </w:pPr>
      <w:r>
        <w:t xml:space="preserve">Module 1 — Admissions Core (Mandatory)</w:t>
      </w:r>
    </w:p>
    <w:p>
      <w:pPr>
        <w:spacing w:after="60" w:before="60"/>
      </w:pPr>
      <w:r>
        <w:rPr>
          <w:color w:val="444444"/>
          <w:sz w:val="22"/>
          <w:szCs w:val="22"/>
        </w:rPr>
        <w:t xml:space="preserve">The base system covering the complete admissions lifecycle from student registration to payment confirmation and admin tracking.</w:t>
      </w:r>
    </w:p>
    <w:p>
      <w:pPr>
        <w:spacing w:after="60" w:before="60"/>
      </w:pPr>
    </w:p>
    <w:p>
      <w:pPr>
        <w:pStyle w:val="Heading2"/>
        <w:spacing w:after="80" w:before="280"/>
      </w:pPr>
      <w:r>
        <w:t xml:space="preserve">Module 2 — Online Aptitude Test (Extension)</w:t>
      </w:r>
    </w:p>
    <w:p>
      <w:pPr>
        <w:spacing w:after="60" w:before="60"/>
      </w:pPr>
      <w:r>
        <w:rPr>
          <w:color w:val="444444"/>
          <w:sz w:val="22"/>
          <w:szCs w:val="22"/>
        </w:rPr>
        <w:t xml:space="preserve">Admins create timed MCQ tests. Registered and paid applicants are assigned the test. The system auto-grades submissions and displays scores on the admin dashboard alongside the application.</w:t>
      </w:r>
    </w:p>
    <w:p>
      <w:pPr>
        <w:spacing w:after="60" w:before="60"/>
      </w:pPr>
    </w:p>
    <w:p>
      <w:pPr>
        <w:pStyle w:val="Heading2"/>
        <w:spacing w:after="80" w:before="280"/>
      </w:pPr>
      <w:r>
        <w:t xml:space="preserve">Module 3 — Admin ERP View (Extension)</w:t>
      </w:r>
    </w:p>
    <w:p>
      <w:pPr>
        <w:spacing w:after="60" w:before="60"/>
      </w:pPr>
      <w:r>
        <w:rPr>
          <w:color w:val="444444"/>
          <w:sz w:val="22"/>
          <w:szCs w:val="22"/>
        </w:rPr>
        <w:t xml:space="preserve">A statistics and reporting layer showing seat matrix (total vs applied vs paid vs shortlisted), programme-wise application counts, and a CSV/PDF export of applicant data for offline processing.</w:t>
      </w:r>
    </w:p>
    <w:p>
      <w:pPr>
        <w:spacing w:after="60" w:before="60"/>
      </w:pPr>
    </w:p>
    <w:p>
      <w:r>
        <w:br w:type="page"/>
      </w:r>
    </w:p>
    <w:p>
      <w:pPr>
        <w:pStyle w:val="Heading1"/>
        <w:pBdr>
          <w:bottom w:val="single" w:color="2E6DA4" w:sz="8"/>
        </w:pBdr>
        <w:spacing w:after="120" w:before="360"/>
      </w:pPr>
      <w:r>
        <w:t xml:space="preserve">3. Functional Requirements</w:t>
      </w:r>
    </w:p>
    <w:p>
      <w:pPr>
        <w:pStyle w:val="Heading2"/>
        <w:spacing w:after="80" w:before="280"/>
      </w:pPr>
      <w:r>
        <w:t xml:space="preserve">FR-1: Landing Page</w:t>
      </w:r>
    </w:p>
    <w:p>
      <w:pPr>
        <w:pStyle w:val="ListParagraph"/>
        <w:numPr>
          <w:ilvl w:val="0"/>
          <w:numId w:val="2"/>
        </w:numPr>
        <w:spacing w:after="40" w:before="40"/>
      </w:pPr>
      <w:r>
        <w:rPr>
          <w:color w:val="444444"/>
          <w:sz w:val="22"/>
          <w:szCs w:val="22"/>
        </w:rPr>
        <w:t xml:space="preserve">Display institution name, available programmes, key dates, and eligibility highlights.</w:t>
      </w:r>
    </w:p>
    <w:p>
      <w:pPr>
        <w:pStyle w:val="ListParagraph"/>
        <w:numPr>
          <w:ilvl w:val="0"/>
          <w:numId w:val="2"/>
        </w:numPr>
        <w:spacing w:after="40" w:before="40"/>
      </w:pPr>
      <w:r>
        <w:rPr>
          <w:color w:val="444444"/>
          <w:sz w:val="22"/>
          <w:szCs w:val="22"/>
        </w:rPr>
        <w:t xml:space="preserve">Show Login and Register buttons prominently.</w:t>
      </w:r>
    </w:p>
    <w:p>
      <w:pPr>
        <w:pStyle w:val="ListParagraph"/>
        <w:numPr>
          <w:ilvl w:val="0"/>
          <w:numId w:val="2"/>
        </w:numPr>
        <w:spacing w:after="40" w:before="40"/>
      </w:pPr>
      <w:r>
        <w:rPr>
          <w:color w:val="444444"/>
          <w:sz w:val="22"/>
          <w:szCs w:val="22"/>
        </w:rPr>
        <w:t xml:space="preserve">Allow information brochure download without requiring authentication.</w:t>
      </w:r>
    </w:p>
    <w:p>
      <w:pPr>
        <w:pStyle w:val="ListParagraph"/>
        <w:numPr>
          <w:ilvl w:val="0"/>
          <w:numId w:val="2"/>
        </w:numPr>
        <w:spacing w:after="40" w:before="40"/>
      </w:pPr>
      <w:r>
        <w:rPr>
          <w:color w:val="444444"/>
          <w:sz w:val="22"/>
          <w:szCs w:val="22"/>
        </w:rPr>
        <w:t xml:space="preserve">Be fully responsive on desktop, tablet, and mobile viewports.</w:t>
      </w:r>
    </w:p>
    <w:p>
      <w:pPr>
        <w:spacing w:after="60" w:before="60"/>
      </w:pPr>
    </w:p>
    <w:p>
      <w:pPr>
        <w:pStyle w:val="Heading2"/>
        <w:spacing w:after="80" w:before="280"/>
      </w:pPr>
      <w:r>
        <w:t xml:space="preserve">FR-2: Student Registration</w:t>
      </w:r>
    </w:p>
    <w:p>
      <w:pPr>
        <w:pStyle w:val="ListParagraph"/>
        <w:numPr>
          <w:ilvl w:val="0"/>
          <w:numId w:val="2"/>
        </w:numPr>
        <w:spacing w:after="40" w:before="40"/>
      </w:pPr>
      <w:r>
        <w:rPr>
          <w:color w:val="444444"/>
          <w:sz w:val="22"/>
          <w:szCs w:val="22"/>
        </w:rPr>
        <w:t xml:space="preserve">Collect: Full Name, Date of Birth, Gender, Email Address, Mobile Number.</w:t>
      </w:r>
    </w:p>
    <w:p>
      <w:pPr>
        <w:pStyle w:val="ListParagraph"/>
        <w:numPr>
          <w:ilvl w:val="0"/>
          <w:numId w:val="2"/>
        </w:numPr>
        <w:spacing w:after="40" w:before="40"/>
      </w:pPr>
      <w:r>
        <w:rPr>
          <w:color w:val="444444"/>
          <w:sz w:val="22"/>
          <w:szCs w:val="22"/>
        </w:rPr>
        <w:t xml:space="preserve">Validate email format and mobile number (10-digit Indian format) client-side and server-side.</w:t>
      </w:r>
    </w:p>
    <w:p>
      <w:pPr>
        <w:pStyle w:val="ListParagraph"/>
        <w:numPr>
          <w:ilvl w:val="0"/>
          <w:numId w:val="2"/>
        </w:numPr>
        <w:spacing w:after="40" w:before="40"/>
      </w:pPr>
      <w:r>
        <w:rPr>
          <w:color w:val="444444"/>
          <w:sz w:val="22"/>
          <w:szCs w:val="22"/>
        </w:rPr>
        <w:t xml:space="preserve">Include Google reCAPTCHA v2 challenge on the registration form.</w:t>
      </w:r>
    </w:p>
    <w:p>
      <w:pPr>
        <w:pStyle w:val="ListParagraph"/>
        <w:numPr>
          <w:ilvl w:val="0"/>
          <w:numId w:val="2"/>
        </w:numPr>
        <w:spacing w:after="40" w:before="40"/>
      </w:pPr>
      <w:r>
        <w:rPr>
          <w:color w:val="444444"/>
          <w:sz w:val="22"/>
          <w:szCs w:val="22"/>
        </w:rPr>
        <w:t xml:space="preserve">Verify reCAPTCHA token server-side before processing the signup request.</w:t>
      </w:r>
    </w:p>
    <w:p>
      <w:pPr>
        <w:pStyle w:val="ListParagraph"/>
        <w:numPr>
          <w:ilvl w:val="0"/>
          <w:numId w:val="2"/>
        </w:numPr>
        <w:spacing w:after="40" w:before="40"/>
      </w:pPr>
      <w:r>
        <w:rPr>
          <w:color w:val="444444"/>
          <w:sz w:val="22"/>
          <w:szCs w:val="22"/>
        </w:rPr>
        <w:t xml:space="preserve">Reject registration if the email or mobile number already exists in the system.</w:t>
      </w:r>
    </w:p>
    <w:p>
      <w:pPr>
        <w:spacing w:after="60" w:before="60"/>
      </w:pPr>
    </w:p>
    <w:p>
      <w:pPr>
        <w:pStyle w:val="Heading2"/>
        <w:spacing w:after="80" w:before="280"/>
      </w:pPr>
      <w:r>
        <w:t xml:space="preserve">FR-3: OTP Verification &amp; Password Setup</w:t>
      </w:r>
    </w:p>
    <w:p>
      <w:pPr>
        <w:pStyle w:val="ListParagraph"/>
        <w:numPr>
          <w:ilvl w:val="0"/>
          <w:numId w:val="2"/>
        </w:numPr>
        <w:spacing w:after="40" w:before="40"/>
      </w:pPr>
      <w:r>
        <w:rPr>
          <w:color w:val="444444"/>
          <w:sz w:val="22"/>
          <w:szCs w:val="22"/>
        </w:rPr>
        <w:t xml:space="preserve">Generate a 6-digit numeric OTP on successful registration.</w:t>
      </w:r>
    </w:p>
    <w:p>
      <w:pPr>
        <w:pStyle w:val="ListParagraph"/>
        <w:numPr>
          <w:ilvl w:val="0"/>
          <w:numId w:val="2"/>
        </w:numPr>
        <w:spacing w:after="40" w:before="40"/>
      </w:pPr>
      <w:r>
        <w:rPr>
          <w:color w:val="444444"/>
          <w:sz w:val="22"/>
          <w:szCs w:val="22"/>
        </w:rPr>
        <w:t xml:space="preserve">Store a bcrypt hash of the OTP — never the raw OTP — in the database.</w:t>
      </w:r>
    </w:p>
    <w:p>
      <w:pPr>
        <w:pStyle w:val="ListParagraph"/>
        <w:numPr>
          <w:ilvl w:val="0"/>
          <w:numId w:val="2"/>
        </w:numPr>
        <w:spacing w:after="40" w:before="40"/>
      </w:pPr>
      <w:r>
        <w:rPr>
          <w:color w:val="444444"/>
          <w:sz w:val="22"/>
          <w:szCs w:val="22"/>
        </w:rPr>
        <w:t xml:space="preserve">Send the OTP to the applicant's registered email via smtplib.</w:t>
      </w:r>
    </w:p>
    <w:p>
      <w:pPr>
        <w:pStyle w:val="ListParagraph"/>
        <w:numPr>
          <w:ilvl w:val="0"/>
          <w:numId w:val="2"/>
        </w:numPr>
        <w:spacing w:after="40" w:before="40"/>
      </w:pPr>
      <w:r>
        <w:rPr>
          <w:color w:val="444444"/>
          <w:sz w:val="22"/>
          <w:szCs w:val="22"/>
        </w:rPr>
        <w:t xml:space="preserve">OTP must expire after 10 minutes. Expired OTPs must be rejected.</w:t>
      </w:r>
    </w:p>
    <w:p>
      <w:pPr>
        <w:pStyle w:val="ListParagraph"/>
        <w:numPr>
          <w:ilvl w:val="0"/>
          <w:numId w:val="2"/>
        </w:numPr>
        <w:spacing w:after="40" w:before="40"/>
      </w:pPr>
      <w:r>
        <w:rPr>
          <w:color w:val="444444"/>
          <w:sz w:val="22"/>
          <w:szCs w:val="22"/>
        </w:rPr>
        <w:t xml:space="preserve">On successful OTP verification, prompt the user to set a password (minimum 8 characters, at least one number, one special character).</w:t>
      </w:r>
    </w:p>
    <w:p>
      <w:pPr>
        <w:pStyle w:val="ListParagraph"/>
        <w:numPr>
          <w:ilvl w:val="0"/>
          <w:numId w:val="2"/>
        </w:numPr>
        <w:spacing w:after="40" w:before="40"/>
      </w:pPr>
      <w:r>
        <w:rPr>
          <w:color w:val="444444"/>
          <w:sz w:val="22"/>
          <w:szCs w:val="22"/>
        </w:rPr>
        <w:t xml:space="preserve">Store the password as a bcrypt hash. Never store or log raw passwords.</w:t>
      </w:r>
    </w:p>
    <w:p>
      <w:pPr>
        <w:spacing w:after="60" w:before="60"/>
      </w:pPr>
    </w:p>
    <w:p>
      <w:pPr>
        <w:pStyle w:val="Heading2"/>
        <w:spacing w:after="80" w:before="280"/>
      </w:pPr>
      <w:r>
        <w:t xml:space="preserve">FR-4: Student Login &amp; Session</w:t>
      </w:r>
    </w:p>
    <w:p>
      <w:pPr>
        <w:pStyle w:val="ListParagraph"/>
        <w:numPr>
          <w:ilvl w:val="0"/>
          <w:numId w:val="2"/>
        </w:numPr>
        <w:spacing w:after="40" w:before="40"/>
      </w:pPr>
      <w:r>
        <w:rPr>
          <w:color w:val="444444"/>
          <w:sz w:val="22"/>
          <w:szCs w:val="22"/>
        </w:rPr>
        <w:t xml:space="preserve">Authenticate using Email + Password.</w:t>
      </w:r>
    </w:p>
    <w:p>
      <w:pPr>
        <w:pStyle w:val="ListParagraph"/>
        <w:numPr>
          <w:ilvl w:val="0"/>
          <w:numId w:val="2"/>
        </w:numPr>
        <w:spacing w:after="40" w:before="40"/>
      </w:pPr>
      <w:r>
        <w:rPr>
          <w:color w:val="444444"/>
          <w:sz w:val="22"/>
          <w:szCs w:val="22"/>
        </w:rPr>
        <w:t xml:space="preserve">Lock the account for 15 minutes after 5 consecutive failed login attempts.</w:t>
      </w:r>
    </w:p>
    <w:p>
      <w:pPr>
        <w:pStyle w:val="ListParagraph"/>
        <w:numPr>
          <w:ilvl w:val="0"/>
          <w:numId w:val="2"/>
        </w:numPr>
        <w:spacing w:after="40" w:before="40"/>
      </w:pPr>
      <w:r>
        <w:rPr>
          <w:color w:val="444444"/>
          <w:sz w:val="22"/>
          <w:szCs w:val="22"/>
        </w:rPr>
        <w:t xml:space="preserve">Maintain a server-side session with a configurable timeout (default: 30 minutes of inactivity).</w:t>
      </w:r>
    </w:p>
    <w:p>
      <w:pPr>
        <w:pStyle w:val="ListParagraph"/>
        <w:numPr>
          <w:ilvl w:val="0"/>
          <w:numId w:val="2"/>
        </w:numPr>
        <w:spacing w:after="40" w:before="40"/>
      </w:pPr>
      <w:r>
        <w:rPr>
          <w:color w:val="444444"/>
          <w:sz w:val="22"/>
          <w:szCs w:val="22"/>
        </w:rPr>
        <w:t xml:space="preserve">Provide a Forgot Password flow via email OTP reset.</w:t>
      </w:r>
    </w:p>
    <w:p>
      <w:pPr>
        <w:pStyle w:val="ListParagraph"/>
        <w:numPr>
          <w:ilvl w:val="0"/>
          <w:numId w:val="2"/>
        </w:numPr>
        <w:spacing w:after="40" w:before="40"/>
      </w:pPr>
      <w:r>
        <w:rPr>
          <w:color w:val="444444"/>
          <w:sz w:val="22"/>
          <w:szCs w:val="22"/>
        </w:rPr>
        <w:t xml:space="preserve">Logout must invalidate the server-side session immediately.</w:t>
      </w:r>
    </w:p>
    <w:p>
      <w:pPr>
        <w:spacing w:after="60" w:before="60"/>
      </w:pPr>
    </w:p>
    <w:p>
      <w:pPr>
        <w:pStyle w:val="Heading2"/>
        <w:spacing w:after="80" w:before="280"/>
      </w:pPr>
      <w:r>
        <w:t xml:space="preserve">FR-5: Applicant Dashboard</w:t>
      </w:r>
    </w:p>
    <w:p>
      <w:pPr>
        <w:spacing w:after="60" w:before="60"/>
      </w:pPr>
      <w:r>
        <w:rPr>
          <w:color w:val="444444"/>
          <w:sz w:val="22"/>
          <w:szCs w:val="22"/>
        </w:rPr>
        <w:t xml:space="preserve">After login, the applicant sees a dashboard with the following elements:</w:t>
      </w:r>
    </w:p>
    <w:p>
      <w:pPr>
        <w:pStyle w:val="ListParagraph"/>
        <w:numPr>
          <w:ilvl w:val="0"/>
          <w:numId w:val="2"/>
        </w:numPr>
        <w:spacing w:after="40" w:before="40"/>
      </w:pPr>
      <w:r>
        <w:rPr>
          <w:color w:val="444444"/>
          <w:sz w:val="22"/>
          <w:szCs w:val="22"/>
        </w:rPr>
        <w:t xml:space="preserve">Current application status badge (Not Started / In Progress / Submitted &amp; Paid / Payment Pending).</w:t>
      </w:r>
    </w:p>
    <w:p>
      <w:pPr>
        <w:pStyle w:val="ListParagraph"/>
        <w:numPr>
          <w:ilvl w:val="0"/>
          <w:numId w:val="2"/>
        </w:numPr>
        <w:spacing w:after="40" w:before="40"/>
      </w:pPr>
      <w:r>
        <w:rPr>
          <w:color w:val="444444"/>
          <w:sz w:val="22"/>
          <w:szCs w:val="22"/>
        </w:rPr>
        <w:t xml:space="preserve">Quick-action buttons: Start / Continue Application, View Receipt, Download Brochure.</w:t>
      </w:r>
    </w:p>
    <w:p>
      <w:pPr>
        <w:pStyle w:val="ListParagraph"/>
        <w:numPr>
          <w:ilvl w:val="0"/>
          <w:numId w:val="2"/>
        </w:numPr>
        <w:spacing w:after="40" w:before="40"/>
      </w:pPr>
      <w:r>
        <w:rPr>
          <w:color w:val="444444"/>
          <w:sz w:val="22"/>
          <w:szCs w:val="22"/>
        </w:rPr>
        <w:t xml:space="preserve">Navigation links: Eligibility &amp; Fee Structure, Important Dates, Guidelines, Contact.</w:t>
      </w:r>
    </w:p>
    <w:p>
      <w:pPr>
        <w:spacing w:after="60" w:before="60"/>
      </w:pPr>
    </w:p>
    <w:p>
      <w:pPr>
        <w:pStyle w:val="Heading2"/>
        <w:spacing w:after="80" w:before="280"/>
      </w:pPr>
      <w:r>
        <w:t xml:space="preserve">FR-6: Application Form Engine</w:t>
      </w:r>
    </w:p>
    <w:p>
      <w:pPr>
        <w:pStyle w:val="Heading3"/>
        <w:spacing w:after="60" w:before="200"/>
      </w:pPr>
      <w:r>
        <w:t xml:space="preserve">FR-6.1: Guidelines Step</w:t>
      </w:r>
    </w:p>
    <w:p>
      <w:pPr>
        <w:pStyle w:val="ListParagraph"/>
        <w:numPr>
          <w:ilvl w:val="0"/>
          <w:numId w:val="2"/>
        </w:numPr>
        <w:spacing w:after="40" w:before="40"/>
      </w:pPr>
      <w:r>
        <w:rPr>
          <w:color w:val="444444"/>
          <w:sz w:val="22"/>
          <w:szCs w:val="22"/>
        </w:rPr>
        <w:t xml:space="preserve">A scrollable page of instructions that the applicant must read before proceeding.</w:t>
      </w:r>
    </w:p>
    <w:p>
      <w:pPr>
        <w:pStyle w:val="ListParagraph"/>
        <w:numPr>
          <w:ilvl w:val="0"/>
          <w:numId w:val="2"/>
        </w:numPr>
        <w:spacing w:after="40" w:before="40"/>
      </w:pPr>
      <w:r>
        <w:rPr>
          <w:color w:val="444444"/>
          <w:sz w:val="22"/>
          <w:szCs w:val="22"/>
        </w:rPr>
        <w:t xml:space="preserve">The "I Agree &amp; Proceed" button is disabled until the user scrolls to the bottom of the content.</w:t>
      </w:r>
    </w:p>
    <w:p>
      <w:pPr>
        <w:pStyle w:val="ListParagraph"/>
        <w:numPr>
          <w:ilvl w:val="0"/>
          <w:numId w:val="2"/>
        </w:numPr>
        <w:spacing w:after="40" w:before="40"/>
      </w:pPr>
      <w:r>
        <w:rPr>
          <w:color w:val="444444"/>
          <w:sz w:val="22"/>
          <w:szCs w:val="22"/>
        </w:rPr>
        <w:t xml:space="preserve">Acceptance event (timestamp + student ID) is stored in the database.</w:t>
      </w:r>
    </w:p>
    <w:p>
      <w:pPr>
        <w:spacing w:after="60" w:before="60"/>
      </w:pPr>
    </w:p>
    <w:p>
      <w:pPr>
        <w:pStyle w:val="Heading3"/>
        <w:spacing w:after="60" w:before="200"/>
      </w:pPr>
      <w:r>
        <w:t xml:space="preserve">FR-6.2: Continuous Auto-Save</w:t>
      </w:r>
    </w:p>
    <w:p>
      <w:pPr>
        <w:pStyle w:val="ListParagraph"/>
        <w:numPr>
          <w:ilvl w:val="0"/>
          <w:numId w:val="2"/>
        </w:numPr>
        <w:spacing w:after="40" w:before="40"/>
      </w:pPr>
      <w:r>
        <w:rPr>
          <w:color w:val="444444"/>
          <w:sz w:val="22"/>
          <w:szCs w:val="22"/>
        </w:rPr>
        <w:t xml:space="preserve">Every input field triggers a PATCH API request on blur (when the user leaves the field).</w:t>
      </w:r>
    </w:p>
    <w:p>
      <w:pPr>
        <w:pStyle w:val="ListParagraph"/>
        <w:numPr>
          <w:ilvl w:val="0"/>
          <w:numId w:val="2"/>
        </w:numPr>
        <w:spacing w:after="40" w:before="40"/>
      </w:pPr>
      <w:r>
        <w:rPr>
          <w:color w:val="444444"/>
          <w:sz w:val="22"/>
          <w:szCs w:val="22"/>
        </w:rPr>
        <w:t xml:space="preserve">A 500ms debounce prevents excessive API calls during rapid typing.</w:t>
      </w:r>
    </w:p>
    <w:p>
      <w:pPr>
        <w:pStyle w:val="ListParagraph"/>
        <w:numPr>
          <w:ilvl w:val="0"/>
          <w:numId w:val="2"/>
        </w:numPr>
        <w:spacing w:after="40" w:before="40"/>
      </w:pPr>
      <w:r>
        <w:rPr>
          <w:color w:val="444444"/>
          <w:sz w:val="22"/>
          <w:szCs w:val="22"/>
        </w:rPr>
        <w:t xml:space="preserve">A "Saving…" indicator is shown during the request; "Saved ✓" on success; "Save failed" on error.</w:t>
      </w:r>
    </w:p>
    <w:p>
      <w:pPr>
        <w:pStyle w:val="ListParagraph"/>
        <w:numPr>
          <w:ilvl w:val="0"/>
          <w:numId w:val="2"/>
        </w:numPr>
        <w:spacing w:after="40" w:before="40"/>
      </w:pPr>
      <w:r>
        <w:rPr>
          <w:color w:val="444444"/>
          <w:sz w:val="22"/>
          <w:szCs w:val="22"/>
        </w:rPr>
        <w:t xml:space="preserve">On every step navigation (Next / Back), a full step save is fired synchronously before the step changes. The UI does not advance until the save confirms.</w:t>
      </w:r>
    </w:p>
    <w:p>
      <w:pPr>
        <w:pStyle w:val="ListParagraph"/>
        <w:numPr>
          <w:ilvl w:val="0"/>
          <w:numId w:val="2"/>
        </w:numPr>
        <w:spacing w:after="40" w:before="40"/>
      </w:pPr>
      <w:r>
        <w:rPr>
          <w:color w:val="444444"/>
          <w:sz w:val="22"/>
          <w:szCs w:val="22"/>
        </w:rPr>
        <w:t xml:space="preserve">On page load or browser refresh, the frontend calls GET /api/app/draft and rehydrates all fields. No progress is ever lost.</w:t>
      </w:r>
    </w:p>
    <w:p>
      <w:pPr>
        <w:spacing w:after="60" w:before="60"/>
      </w:pPr>
    </w:p>
    <w:p>
      <w:pPr>
        <w:pStyle w:val="Heading3"/>
        <w:spacing w:after="60" w:before="200"/>
      </w:pPr>
      <w:r>
        <w:t xml:space="preserve">FR-6.3: Step 1 — Personal Details</w:t>
      </w:r>
    </w:p>
    <w:p>
      <w:pPr>
        <w:pStyle w:val="ListParagraph"/>
        <w:numPr>
          <w:ilvl w:val="0"/>
          <w:numId w:val="2"/>
        </w:numPr>
        <w:spacing w:after="40" w:before="40"/>
      </w:pPr>
      <w:r>
        <w:rPr>
          <w:color w:val="444444"/>
          <w:sz w:val="22"/>
          <w:szCs w:val="22"/>
        </w:rPr>
        <w:t xml:space="preserve">Pre-fill Name, DOB, Gender, Email, Phone from the registration record.</w:t>
      </w:r>
    </w:p>
    <w:p>
      <w:pPr>
        <w:pStyle w:val="ListParagraph"/>
        <w:numPr>
          <w:ilvl w:val="0"/>
          <w:numId w:val="2"/>
        </w:numPr>
        <w:spacing w:after="40" w:before="40"/>
      </w:pPr>
      <w:r>
        <w:rPr>
          <w:color w:val="444444"/>
          <w:sz w:val="22"/>
          <w:szCs w:val="22"/>
        </w:rPr>
        <w:t xml:space="preserve">Collect: Father's Name, Mother's Name, Guardian Name &amp; Relationship.</w:t>
      </w:r>
    </w:p>
    <w:p>
      <w:pPr>
        <w:pStyle w:val="ListParagraph"/>
        <w:numPr>
          <w:ilvl w:val="0"/>
          <w:numId w:val="2"/>
        </w:numPr>
        <w:spacing w:after="40" w:before="40"/>
      </w:pPr>
      <w:r>
        <w:rPr>
          <w:color w:val="444444"/>
          <w:sz w:val="22"/>
          <w:szCs w:val="22"/>
        </w:rPr>
        <w:t xml:space="preserve">Collect: Religion, Community (General / OBC / BC / SC / ST), EWS Status, Mother Tongue.</w:t>
      </w:r>
    </w:p>
    <w:p>
      <w:pPr>
        <w:pStyle w:val="ListParagraph"/>
        <w:numPr>
          <w:ilvl w:val="0"/>
          <w:numId w:val="2"/>
        </w:numPr>
        <w:spacing w:after="40" w:before="40"/>
      </w:pPr>
      <w:r>
        <w:rPr>
          <w:color w:val="444444"/>
          <w:sz w:val="22"/>
          <w:szCs w:val="22"/>
        </w:rPr>
        <w:t xml:space="preserve">Collect: Nationality. If Indian — Native State. If NRI/OCI — Country and Passport Number.</w:t>
      </w:r>
    </w:p>
    <w:p>
      <w:pPr>
        <w:spacing w:after="60" w:before="60"/>
      </w:pPr>
    </w:p>
    <w:p>
      <w:pPr>
        <w:pStyle w:val="Heading3"/>
        <w:spacing w:after="60" w:before="200"/>
      </w:pPr>
      <w:r>
        <w:t xml:space="preserve">FR-6.4: Step 2 — Address Details</w:t>
      </w:r>
    </w:p>
    <w:p>
      <w:pPr>
        <w:pStyle w:val="ListParagraph"/>
        <w:numPr>
          <w:ilvl w:val="0"/>
          <w:numId w:val="2"/>
        </w:numPr>
        <w:spacing w:after="40" w:before="40"/>
      </w:pPr>
      <w:r>
        <w:rPr>
          <w:color w:val="444444"/>
          <w:sz w:val="22"/>
          <w:szCs w:val="22"/>
        </w:rPr>
        <w:t xml:space="preserve">Collect Permanent Address: Line 1, Line 2, Town/City, Pincode, District, State, Country.</w:t>
      </w:r>
    </w:p>
    <w:p>
      <w:pPr>
        <w:pStyle w:val="ListParagraph"/>
        <w:numPr>
          <w:ilvl w:val="0"/>
          <w:numId w:val="2"/>
        </w:numPr>
        <w:spacing w:after="40" w:before="40"/>
      </w:pPr>
      <w:r>
        <w:rPr>
          <w:color w:val="444444"/>
          <w:sz w:val="22"/>
          <w:szCs w:val="22"/>
        </w:rPr>
        <w:t xml:space="preserve">On entry of a valid 6-digit pincode, call the Indian Post Office public API and auto-fill District and State.</w:t>
      </w:r>
    </w:p>
    <w:p>
      <w:pPr>
        <w:pStyle w:val="ListParagraph"/>
        <w:numPr>
          <w:ilvl w:val="0"/>
          <w:numId w:val="2"/>
        </w:numPr>
        <w:spacing w:after="40" w:before="40"/>
      </w:pPr>
      <w:r>
        <w:rPr>
          <w:color w:val="444444"/>
          <w:sz w:val="22"/>
          <w:szCs w:val="22"/>
        </w:rPr>
        <w:t xml:space="preserve">Show an inline error if the pincode is invalid or the API call fails; leave fields editable.</w:t>
      </w:r>
    </w:p>
    <w:p>
      <w:pPr>
        <w:pStyle w:val="ListParagraph"/>
        <w:numPr>
          <w:ilvl w:val="0"/>
          <w:numId w:val="2"/>
        </w:numPr>
        <w:spacing w:after="40" w:before="40"/>
      </w:pPr>
      <w:r>
        <w:rPr>
          <w:color w:val="444444"/>
          <w:sz w:val="22"/>
          <w:szCs w:val="22"/>
        </w:rPr>
        <w:t xml:space="preserve">Provide a separate Communication Address block with a "Same as Permanent Address" checkbox.</w:t>
      </w:r>
    </w:p>
    <w:p>
      <w:pPr>
        <w:spacing w:after="60" w:before="60"/>
      </w:pPr>
    </w:p>
    <w:p>
      <w:pPr>
        <w:pStyle w:val="Heading3"/>
        <w:spacing w:after="60" w:before="200"/>
      </w:pPr>
      <w:r>
        <w:t xml:space="preserve">FR-6.5: Step 3 — Academic Details</w:t>
      </w:r>
    </w:p>
    <w:p>
      <w:pPr>
        <w:pStyle w:val="ListParagraph"/>
        <w:numPr>
          <w:ilvl w:val="0"/>
          <w:numId w:val="2"/>
        </w:numPr>
        <w:spacing w:after="40" w:before="40"/>
      </w:pPr>
      <w:r>
        <w:rPr>
          <w:color w:val="444444"/>
          <w:sz w:val="22"/>
          <w:szCs w:val="22"/>
        </w:rPr>
        <w:t xml:space="preserve">UG Degree: Dropdown (B.E., B.Tech, B.Sc., BCA, MCA, M.Sc., Other).</w:t>
      </w:r>
    </w:p>
    <w:p>
      <w:pPr>
        <w:pStyle w:val="ListParagraph"/>
        <w:numPr>
          <w:ilvl w:val="0"/>
          <w:numId w:val="2"/>
        </w:numPr>
        <w:spacing w:after="40" w:before="40"/>
      </w:pPr>
      <w:r>
        <w:rPr>
          <w:color w:val="444444"/>
          <w:sz w:val="22"/>
          <w:szCs w:val="22"/>
        </w:rPr>
        <w:t xml:space="preserve">Course / Specialisation: Text input with autocomplete suggestions.</w:t>
      </w:r>
    </w:p>
    <w:p>
      <w:pPr>
        <w:pStyle w:val="ListParagraph"/>
        <w:numPr>
          <w:ilvl w:val="0"/>
          <w:numId w:val="2"/>
        </w:numPr>
        <w:spacing w:after="40" w:before="40"/>
      </w:pPr>
      <w:r>
        <w:rPr>
          <w:color w:val="444444"/>
          <w:sz w:val="22"/>
          <w:szCs w:val="22"/>
        </w:rPr>
        <w:t xml:space="preserve">Completion Status: Completed / Results Awaited.</w:t>
      </w:r>
    </w:p>
    <w:p>
      <w:pPr>
        <w:pStyle w:val="ListParagraph"/>
        <w:numPr>
          <w:ilvl w:val="0"/>
          <w:numId w:val="2"/>
        </w:numPr>
        <w:spacing w:after="40" w:before="40"/>
      </w:pPr>
      <w:r>
        <w:rPr>
          <w:color w:val="444444"/>
          <w:sz w:val="22"/>
          <w:szCs w:val="22"/>
        </w:rPr>
        <w:t xml:space="preserve">College Name and University Name: Searchable dropdowns (configurable list) or free text.</w:t>
      </w:r>
    </w:p>
    <w:p>
      <w:pPr>
        <w:pStyle w:val="ListParagraph"/>
        <w:numPr>
          <w:ilvl w:val="0"/>
          <w:numId w:val="2"/>
        </w:numPr>
        <w:spacing w:after="40" w:before="40"/>
      </w:pPr>
      <w:r>
        <w:rPr>
          <w:color w:val="444444"/>
          <w:sz w:val="22"/>
          <w:szCs w:val="22"/>
        </w:rPr>
        <w:t xml:space="preserve">Month and Year of Passing (or expected passing).</w:t>
      </w:r>
    </w:p>
    <w:p>
      <w:pPr>
        <w:pStyle w:val="ListParagraph"/>
        <w:numPr>
          <w:ilvl w:val="0"/>
          <w:numId w:val="2"/>
        </w:numPr>
        <w:spacing w:after="40" w:before="40"/>
      </w:pPr>
      <w:r>
        <w:rPr>
          <w:color w:val="444444"/>
          <w:sz w:val="22"/>
          <w:szCs w:val="22"/>
        </w:rPr>
        <w:t xml:space="preserve">Score Type: CGPA (max 10.0) or Percentage (max 100). Validated accordingly.</w:t>
      </w:r>
    </w:p>
    <w:p>
      <w:pPr>
        <w:spacing w:after="60" w:before="60"/>
      </w:pPr>
    </w:p>
    <w:p>
      <w:pPr>
        <w:pStyle w:val="Heading3"/>
        <w:spacing w:after="60" w:before="200"/>
      </w:pPr>
      <w:r>
        <w:t xml:space="preserve">FR-6.6: Step 4 — Programme Preference</w:t>
      </w:r>
    </w:p>
    <w:p>
      <w:pPr>
        <w:pStyle w:val="ListParagraph"/>
        <w:numPr>
          <w:ilvl w:val="0"/>
          <w:numId w:val="2"/>
        </w:numPr>
        <w:spacing w:after="40" w:before="40"/>
      </w:pPr>
      <w:r>
        <w:rPr>
          <w:color w:val="444444"/>
          <w:sz w:val="22"/>
          <w:szCs w:val="22"/>
        </w:rPr>
        <w:t xml:space="preserve">Primary dropdown: available programmes offered by the institution.</w:t>
      </w:r>
    </w:p>
    <w:p>
      <w:pPr>
        <w:pStyle w:val="ListParagraph"/>
        <w:numPr>
          <w:ilvl w:val="0"/>
          <w:numId w:val="2"/>
        </w:numPr>
        <w:spacing w:after="40" w:before="40"/>
      </w:pPr>
      <w:r>
        <w:rPr>
          <w:color w:val="444444"/>
          <w:sz w:val="22"/>
          <w:szCs w:val="22"/>
        </w:rPr>
        <w:t xml:space="preserve">Secondary dropdown: populates with specialisations under the selected programme.</w:t>
      </w:r>
    </w:p>
    <w:p>
      <w:pPr>
        <w:pStyle w:val="ListParagraph"/>
        <w:numPr>
          <w:ilvl w:val="0"/>
          <w:numId w:val="2"/>
        </w:numPr>
        <w:spacing w:after="40" w:before="40"/>
      </w:pPr>
      <w:r>
        <w:rPr>
          <w:color w:val="444444"/>
          <w:sz w:val="22"/>
          <w:szCs w:val="22"/>
        </w:rPr>
        <w:t xml:space="preserve">Both selections are mandatory before proceeding.</w:t>
      </w:r>
    </w:p>
    <w:p>
      <w:pPr>
        <w:spacing w:after="60" w:before="60"/>
      </w:pPr>
    </w:p>
    <w:p>
      <w:pPr>
        <w:pStyle w:val="Heading3"/>
        <w:spacing w:after="60" w:before="200"/>
      </w:pPr>
      <w:r>
        <w:t xml:space="preserve">FR-6.7: Step 5 — Entrance / Test Details (Conditional)</w:t>
      </w:r>
    </w:p>
    <w:p>
      <w:pPr>
        <w:pStyle w:val="ListParagraph"/>
        <w:numPr>
          <w:ilvl w:val="0"/>
          <w:numId w:val="2"/>
        </w:numPr>
        <w:spacing w:after="40" w:before="40"/>
      </w:pPr>
      <w:r>
        <w:rPr>
          <w:color w:val="444444"/>
          <w:sz w:val="22"/>
          <w:szCs w:val="22"/>
        </w:rPr>
        <w:t xml:space="preserve">Radio group: Not Written | Written — Results Awaited | Written — Results Out.</w:t>
      </w:r>
    </w:p>
    <w:p>
      <w:pPr>
        <w:pStyle w:val="ListParagraph"/>
        <w:numPr>
          <w:ilvl w:val="0"/>
          <w:numId w:val="2"/>
        </w:numPr>
        <w:spacing w:after="40" w:before="40"/>
      </w:pPr>
      <w:r>
        <w:rPr>
          <w:color w:val="444444"/>
          <w:sz w:val="22"/>
          <w:szCs w:val="22"/>
        </w:rPr>
        <w:t xml:space="preserve">If "Results Out": show Year, Month, Registration Number (format-validated), Score, and Paper/Subject Code.</w:t>
      </w:r>
    </w:p>
    <w:p>
      <w:pPr>
        <w:pStyle w:val="ListParagraph"/>
        <w:numPr>
          <w:ilvl w:val="0"/>
          <w:numId w:val="2"/>
        </w:numPr>
        <w:spacing w:after="40" w:before="40"/>
      </w:pPr>
      <w:r>
        <w:rPr>
          <w:color w:val="444444"/>
          <w:sz w:val="22"/>
          <w:szCs w:val="22"/>
        </w:rPr>
        <w:t xml:space="preserve">Hidden fields are excluded from the save payload and are not validated.</w:t>
      </w:r>
    </w:p>
    <w:p>
      <w:pPr>
        <w:spacing w:after="60" w:before="60"/>
      </w:pPr>
    </w:p>
    <w:p>
      <w:pPr>
        <w:pStyle w:val="Heading3"/>
        <w:spacing w:after="60" w:before="200"/>
      </w:pPr>
      <w:r>
        <w:t xml:space="preserve">FR-6.8: Step 6 — Document Uploads</w:t>
      </w:r>
    </w:p>
    <w:tbl>
      <w:tblPr>
        <w:tblW w:type="dxa" w:w="9360"/>
        <w:tblBorders>
          <w:top w:val="single" w:color="A8C8E8" w:sz="4"/>
          <w:left w:val="single" w:color="A8C8E8" w:sz="4"/>
          <w:bottom w:val="single" w:color="A8C8E8" w:sz="4"/>
          <w:right w:val="single" w:color="A8C8E8" w:sz="4"/>
          <w:insideH w:val="single" w:color="auto" w:sz="4"/>
          <w:insideV w:val="single" w:color="auto" w:sz="4"/>
        </w:tblBorders>
      </w:tblPr>
      <w:tblGrid>
        <w:gridCol w:w="2340"/>
        <w:gridCol w:w="2340"/>
        <w:gridCol w:w="2340"/>
        <w:gridCol w:w="2340"/>
      </w:tblGrid>
      <w:tr>
        <w:trPr>
          <w:tblHeader/>
        </w:trPr>
        <w:tc>
          <w:tcPr>
            <w:tcW w:type="dxa" w:w="2340"/>
            <w:shd w:fill="1B3A6B" w:val="clear"/>
          </w:tcPr>
          <w:p>
            <w:pPr>
              <w:jc w:val="center"/>
            </w:pPr>
            <w:r>
              <w:rPr>
                <w:b/>
                <w:bCs/>
                <w:color w:val="FFFFFF"/>
                <w:sz w:val="20"/>
                <w:szCs w:val="20"/>
              </w:rPr>
              <w:t xml:space="preserve">Document</w:t>
            </w:r>
          </w:p>
        </w:tc>
        <w:tc>
          <w:tcPr>
            <w:tcW w:type="dxa" w:w="2340"/>
            <w:shd w:fill="1B3A6B" w:val="clear"/>
          </w:tcPr>
          <w:p>
            <w:pPr>
              <w:jc w:val="center"/>
            </w:pPr>
            <w:r>
              <w:rPr>
                <w:b/>
                <w:bCs/>
                <w:color w:val="FFFFFF"/>
                <w:sz w:val="20"/>
                <w:szCs w:val="20"/>
              </w:rPr>
              <w:t xml:space="preserve">Format</w:t>
            </w:r>
          </w:p>
        </w:tc>
        <w:tc>
          <w:tcPr>
            <w:tcW w:type="dxa" w:w="2340"/>
            <w:shd w:fill="1B3A6B" w:val="clear"/>
          </w:tcPr>
          <w:p>
            <w:pPr>
              <w:jc w:val="center"/>
            </w:pPr>
            <w:r>
              <w:rPr>
                <w:b/>
                <w:bCs/>
                <w:color w:val="FFFFFF"/>
                <w:sz w:val="20"/>
                <w:szCs w:val="20"/>
              </w:rPr>
              <w:t xml:space="preserve">Max Size</w:t>
            </w:r>
          </w:p>
        </w:tc>
        <w:tc>
          <w:tcPr>
            <w:tcW w:type="dxa" w:w="2340"/>
            <w:shd w:fill="1B3A6B" w:val="clear"/>
          </w:tcPr>
          <w:p>
            <w:pPr>
              <w:jc w:val="center"/>
            </w:pPr>
            <w:r>
              <w:rPr>
                <w:b/>
                <w:bCs/>
                <w:color w:val="FFFFFF"/>
                <w:sz w:val="20"/>
                <w:szCs w:val="20"/>
              </w:rPr>
              <w:t xml:space="preserve">Additional Constraint</w:t>
            </w:r>
          </w:p>
        </w:tc>
      </w:tr>
      <w:tr>
        <w:tc>
          <w:tcPr>
            <w:tcW w:type="dxa" w:w="2340"/>
            <w:shd w:fill="F5F7FA" w:val="clear"/>
          </w:tcPr>
          <w:p>
            <w:r>
              <w:rPr>
                <w:color w:val="444444"/>
                <w:sz w:val="20"/>
                <w:szCs w:val="20"/>
              </w:rPr>
              <w:t xml:space="preserve">Applicant Photo</w:t>
            </w:r>
          </w:p>
        </w:tc>
        <w:tc>
          <w:tcPr>
            <w:tcW w:type="dxa" w:w="2340"/>
            <w:shd w:fill="F5F7FA" w:val="clear"/>
          </w:tcPr>
          <w:p>
            <w:r>
              <w:rPr>
                <w:color w:val="444444"/>
                <w:sz w:val="20"/>
                <w:szCs w:val="20"/>
              </w:rPr>
              <w:t xml:space="preserve">PNG</w:t>
            </w:r>
          </w:p>
        </w:tc>
        <w:tc>
          <w:tcPr>
            <w:tcW w:type="dxa" w:w="2340"/>
            <w:shd w:fill="F5F7FA" w:val="clear"/>
          </w:tcPr>
          <w:p>
            <w:r>
              <w:rPr>
                <w:color w:val="444444"/>
                <w:sz w:val="20"/>
                <w:szCs w:val="20"/>
              </w:rPr>
              <w:t xml:space="preserve">500 KB</w:t>
            </w:r>
          </w:p>
        </w:tc>
        <w:tc>
          <w:tcPr>
            <w:tcW w:type="dxa" w:w="2340"/>
            <w:shd w:fill="F5F7FA" w:val="clear"/>
          </w:tcPr>
          <w:p>
            <w:r>
              <w:rPr>
                <w:color w:val="444444"/>
                <w:sz w:val="20"/>
                <w:szCs w:val="20"/>
              </w:rPr>
              <w:t xml:space="preserve">Dimensions: 150×200px to 600×800px</w:t>
            </w:r>
          </w:p>
        </w:tc>
      </w:tr>
      <w:tr>
        <w:tc>
          <w:tcPr>
            <w:tcW w:type="dxa" w:w="2340"/>
            <w:shd w:fill="FFFFFF" w:val="clear"/>
          </w:tcPr>
          <w:p>
            <w:r>
              <w:rPr>
                <w:color w:val="444444"/>
                <w:sz w:val="20"/>
                <w:szCs w:val="20"/>
              </w:rPr>
              <w:t xml:space="preserve">Signature</w:t>
            </w:r>
          </w:p>
        </w:tc>
        <w:tc>
          <w:tcPr>
            <w:tcW w:type="dxa" w:w="2340"/>
            <w:shd w:fill="FFFFFF" w:val="clear"/>
          </w:tcPr>
          <w:p>
            <w:r>
              <w:rPr>
                <w:color w:val="444444"/>
                <w:sz w:val="20"/>
                <w:szCs w:val="20"/>
              </w:rPr>
              <w:t xml:space="preserve">PNG</w:t>
            </w:r>
          </w:p>
        </w:tc>
        <w:tc>
          <w:tcPr>
            <w:tcW w:type="dxa" w:w="2340"/>
            <w:shd w:fill="FFFFFF" w:val="clear"/>
          </w:tcPr>
          <w:p>
            <w:r>
              <w:rPr>
                <w:color w:val="444444"/>
                <w:sz w:val="20"/>
                <w:szCs w:val="20"/>
              </w:rPr>
              <w:t xml:space="preserve">200 KB</w:t>
            </w:r>
          </w:p>
        </w:tc>
        <w:tc>
          <w:tcPr>
            <w:tcW w:type="dxa" w:w="2340"/>
            <w:shd w:fill="FFFFFF" w:val="clear"/>
          </w:tcPr>
          <w:p>
            <w:r>
              <w:rPr>
                <w:color w:val="444444"/>
                <w:sz w:val="20"/>
                <w:szCs w:val="20"/>
              </w:rPr>
              <w:t xml:space="preserve">None</w:t>
            </w:r>
          </w:p>
        </w:tc>
      </w:tr>
      <w:tr>
        <w:tc>
          <w:tcPr>
            <w:tcW w:type="dxa" w:w="2340"/>
            <w:shd w:fill="F5F7FA" w:val="clear"/>
          </w:tcPr>
          <w:p>
            <w:r>
              <w:rPr>
                <w:color w:val="444444"/>
                <w:sz w:val="20"/>
                <w:szCs w:val="20"/>
              </w:rPr>
              <w:t xml:space="preserve">ID Proof Photocopy</w:t>
            </w:r>
          </w:p>
        </w:tc>
        <w:tc>
          <w:tcPr>
            <w:tcW w:type="dxa" w:w="2340"/>
            <w:shd w:fill="F5F7FA" w:val="clear"/>
          </w:tcPr>
          <w:p>
            <w:r>
              <w:rPr>
                <w:color w:val="444444"/>
                <w:sz w:val="20"/>
                <w:szCs w:val="20"/>
              </w:rPr>
              <w:t xml:space="preserve">PDF</w:t>
            </w:r>
          </w:p>
        </w:tc>
        <w:tc>
          <w:tcPr>
            <w:tcW w:type="dxa" w:w="2340"/>
            <w:shd w:fill="F5F7FA" w:val="clear"/>
          </w:tcPr>
          <w:p>
            <w:r>
              <w:rPr>
                <w:color w:val="444444"/>
                <w:sz w:val="20"/>
                <w:szCs w:val="20"/>
              </w:rPr>
              <w:t xml:space="preserve">2 MB</w:t>
            </w:r>
          </w:p>
        </w:tc>
        <w:tc>
          <w:tcPr>
            <w:tcW w:type="dxa" w:w="2340"/>
            <w:shd w:fill="F5F7FA" w:val="clear"/>
          </w:tcPr>
          <w:p>
            <w:r>
              <w:rPr>
                <w:color w:val="444444"/>
                <w:sz w:val="20"/>
                <w:szCs w:val="20"/>
              </w:rPr>
              <w:t xml:space="preserve">Aadhaar / PAN / Voter ID selected from dropdown</w:t>
            </w:r>
          </w:p>
        </w:tc>
      </w:tr>
    </w:tbl>
    <w:p>
      <w:pPr>
        <w:spacing w:after="60" w:before="60"/>
      </w:pPr>
    </w:p>
    <w:p>
      <w:pPr>
        <w:pStyle w:val="ListParagraph"/>
        <w:numPr>
          <w:ilvl w:val="0"/>
          <w:numId w:val="2"/>
        </w:numPr>
        <w:spacing w:after="40" w:before="40"/>
      </w:pPr>
      <w:r>
        <w:rPr>
          <w:color w:val="444444"/>
          <w:sz w:val="22"/>
          <w:szCs w:val="22"/>
        </w:rPr>
        <w:t xml:space="preserve">All validations (MIME type, size, dimensions) are performed server-side using Pillow for images.</w:t>
      </w:r>
    </w:p>
    <w:p>
      <w:pPr>
        <w:pStyle w:val="ListParagraph"/>
        <w:numPr>
          <w:ilvl w:val="0"/>
          <w:numId w:val="2"/>
        </w:numPr>
        <w:spacing w:after="40" w:before="40"/>
      </w:pPr>
      <w:r>
        <w:rPr>
          <w:color w:val="444444"/>
          <w:sz w:val="22"/>
          <w:szCs w:val="22"/>
        </w:rPr>
        <w:t xml:space="preserve">Files are uploaded to MinIO. The database stores only the MinIO object URL, never the file bytes.</w:t>
      </w:r>
    </w:p>
    <w:p>
      <w:pPr>
        <w:pStyle w:val="ListParagraph"/>
        <w:numPr>
          <w:ilvl w:val="0"/>
          <w:numId w:val="2"/>
        </w:numPr>
        <w:spacing w:after="40" w:before="40"/>
      </w:pPr>
      <w:r>
        <w:rPr>
          <w:color w:val="444444"/>
          <w:sz w:val="22"/>
          <w:szCs w:val="22"/>
        </w:rPr>
        <w:t xml:space="preserve">If a document has been previously uploaded, the old MinIO object is deleted before the new one is stored.</w:t>
      </w:r>
    </w:p>
    <w:p>
      <w:pPr>
        <w:spacing w:after="60" w:before="60"/>
      </w:pPr>
    </w:p>
    <w:p>
      <w:pPr>
        <w:pStyle w:val="Heading3"/>
        <w:spacing w:after="60" w:before="200"/>
      </w:pPr>
      <w:r>
        <w:t xml:space="preserve">FR-6.9: Step 7 — Preview &amp; Payment</w:t>
      </w:r>
    </w:p>
    <w:p>
      <w:pPr>
        <w:pStyle w:val="ListParagraph"/>
        <w:numPr>
          <w:ilvl w:val="0"/>
          <w:numId w:val="2"/>
        </w:numPr>
        <w:spacing w:after="40" w:before="40"/>
      </w:pPr>
      <w:r>
        <w:rPr>
          <w:color w:val="444444"/>
          <w:sz w:val="22"/>
          <w:szCs w:val="22"/>
        </w:rPr>
        <w:t xml:space="preserve">A read-only summary of all steps is rendered for the applicant to review.</w:t>
      </w:r>
    </w:p>
    <w:p>
      <w:pPr>
        <w:pStyle w:val="ListParagraph"/>
        <w:numPr>
          <w:ilvl w:val="0"/>
          <w:numId w:val="2"/>
        </w:numPr>
        <w:spacing w:after="40" w:before="40"/>
      </w:pPr>
      <w:r>
        <w:rPr>
          <w:color w:val="444444"/>
          <w:sz w:val="22"/>
          <w:szCs w:val="22"/>
        </w:rPr>
        <w:t xml:space="preserve">A declaration checkbox must be ticked to enable the "Proceed to Pay" button.</w:t>
      </w:r>
    </w:p>
    <w:p>
      <w:pPr>
        <w:pStyle w:val="ListParagraph"/>
        <w:numPr>
          <w:ilvl w:val="0"/>
          <w:numId w:val="2"/>
        </w:numPr>
        <w:spacing w:after="40" w:before="40"/>
      </w:pPr>
      <w:r>
        <w:rPr>
          <w:color w:val="444444"/>
          <w:sz w:val="22"/>
          <w:szCs w:val="22"/>
        </w:rPr>
        <w:t xml:space="preserve">On proceeding, the backend creates a Razorpay order and returns the order ID.</w:t>
      </w:r>
    </w:p>
    <w:p>
      <w:pPr>
        <w:pStyle w:val="ListParagraph"/>
        <w:numPr>
          <w:ilvl w:val="0"/>
          <w:numId w:val="2"/>
        </w:numPr>
        <w:spacing w:after="40" w:before="40"/>
      </w:pPr>
      <w:r>
        <w:rPr>
          <w:color w:val="444444"/>
          <w:sz w:val="22"/>
          <w:szCs w:val="22"/>
        </w:rPr>
        <w:t xml:space="preserve">The Razorpay checkout modal opens in the browser.</w:t>
      </w:r>
    </w:p>
    <w:p>
      <w:pPr>
        <w:pStyle w:val="ListParagraph"/>
        <w:numPr>
          <w:ilvl w:val="0"/>
          <w:numId w:val="2"/>
        </w:numPr>
        <w:spacing w:after="40" w:before="40"/>
      </w:pPr>
      <w:r>
        <w:rPr>
          <w:color w:val="444444"/>
          <w:sz w:val="22"/>
          <w:szCs w:val="22"/>
        </w:rPr>
        <w:t xml:space="preserve">On payment success, the frontend sends payment credentials to the backend for server-side signature verification.</w:t>
      </w:r>
    </w:p>
    <w:p>
      <w:pPr>
        <w:pStyle w:val="ListParagraph"/>
        <w:numPr>
          <w:ilvl w:val="0"/>
          <w:numId w:val="2"/>
        </w:numPr>
        <w:spacing w:after="40" w:before="40"/>
      </w:pPr>
      <w:r>
        <w:rPr>
          <w:color w:val="444444"/>
          <w:sz w:val="22"/>
          <w:szCs w:val="22"/>
        </w:rPr>
        <w:t xml:space="preserve">On verified success: application status → PAID; confirmation email sent with PDF attachment; E-Receipt available on dashboard.</w:t>
      </w:r>
    </w:p>
    <w:p>
      <w:pPr>
        <w:pStyle w:val="ListParagraph"/>
        <w:numPr>
          <w:ilvl w:val="0"/>
          <w:numId w:val="2"/>
        </w:numPr>
        <w:spacing w:after="40" w:before="40"/>
      </w:pPr>
      <w:r>
        <w:rPr>
          <w:color w:val="444444"/>
          <w:sz w:val="22"/>
          <w:szCs w:val="22"/>
        </w:rPr>
        <w:t xml:space="preserve">On failure or dismissal: application status → PAYMENT_PENDING; a "Retry Payment" button appears on the dashboard.</w:t>
      </w:r>
    </w:p>
    <w:p>
      <w:pPr>
        <w:spacing w:after="60" w:before="60"/>
      </w:pPr>
    </w:p>
    <w:p>
      <w:pPr>
        <w:pStyle w:val="Heading2"/>
        <w:spacing w:after="80" w:before="280"/>
      </w:pPr>
      <w:r>
        <w:t xml:space="preserve">FR-7: Admin Portal</w:t>
      </w:r>
    </w:p>
    <w:p>
      <w:pPr>
        <w:pStyle w:val="Heading3"/>
        <w:spacing w:after="60" w:before="200"/>
      </w:pPr>
      <w:r>
        <w:t xml:space="preserve">FR-7.1: Separate Admin Authentication</w:t>
      </w:r>
    </w:p>
    <w:p>
      <w:pPr>
        <w:pStyle w:val="ListParagraph"/>
        <w:numPr>
          <w:ilvl w:val="0"/>
          <w:numId w:val="2"/>
        </w:numPr>
        <w:spacing w:after="40" w:before="40"/>
      </w:pPr>
      <w:r>
        <w:rPr>
          <w:color w:val="444444"/>
          <w:sz w:val="22"/>
          <w:szCs w:val="22"/>
        </w:rPr>
        <w:t xml:space="preserve">Admin login served at a non-public URL path (e.g., /admin/auth).</w:t>
      </w:r>
    </w:p>
    <w:p>
      <w:pPr>
        <w:pStyle w:val="ListParagraph"/>
        <w:numPr>
          <w:ilvl w:val="0"/>
          <w:numId w:val="2"/>
        </w:numPr>
        <w:spacing w:after="40" w:before="40"/>
      </w:pPr>
      <w:r>
        <w:rPr>
          <w:color w:val="444444"/>
          <w:sz w:val="22"/>
          <w:szCs w:val="22"/>
        </w:rPr>
        <w:t xml:space="preserve">No registration flow. Four admin accounts seeded via a one-time database script.</w:t>
      </w:r>
    </w:p>
    <w:p>
      <w:pPr>
        <w:pStyle w:val="ListParagraph"/>
        <w:numPr>
          <w:ilvl w:val="0"/>
          <w:numId w:val="2"/>
        </w:numPr>
        <w:spacing w:after="40" w:before="40"/>
      </w:pPr>
      <w:r>
        <w:rPr>
          <w:color w:val="444444"/>
          <w:sz w:val="22"/>
          <w:szCs w:val="22"/>
        </w:rPr>
        <w:t xml:space="preserve">Admin sessions use a separate cookie name and are entirely isolated from student sessions.</w:t>
      </w:r>
    </w:p>
    <w:p>
      <w:pPr>
        <w:spacing w:after="60" w:before="60"/>
      </w:pPr>
    </w:p>
    <w:p>
      <w:pPr>
        <w:pStyle w:val="Heading3"/>
        <w:spacing w:after="60" w:before="200"/>
      </w:pPr>
      <w:r>
        <w:t xml:space="preserve">FR-7.2: Admin Dashboard</w:t>
      </w:r>
    </w:p>
    <w:p>
      <w:pPr>
        <w:pStyle w:val="ListParagraph"/>
        <w:numPr>
          <w:ilvl w:val="0"/>
          <w:numId w:val="2"/>
        </w:numPr>
        <w:spacing w:after="40" w:before="40"/>
      </w:pPr>
      <w:r>
        <w:rPr>
          <w:color w:val="444444"/>
          <w:sz w:val="22"/>
          <w:szCs w:val="22"/>
        </w:rPr>
        <w:t xml:space="preserve">Paginated, sortable, and searchable table of all registered applicants.</w:t>
      </w:r>
    </w:p>
    <w:p>
      <w:pPr>
        <w:pStyle w:val="ListParagraph"/>
        <w:numPr>
          <w:ilvl w:val="0"/>
          <w:numId w:val="2"/>
        </w:numPr>
        <w:spacing w:after="40" w:before="40"/>
      </w:pPr>
      <w:r>
        <w:rPr>
          <w:color w:val="444444"/>
          <w:sz w:val="22"/>
          <w:szCs w:val="22"/>
        </w:rPr>
        <w:t xml:space="preserve">Columns: Name, Email, Phone, Registration Date, Application Stage, Payment Status, Actions.</w:t>
      </w:r>
    </w:p>
    <w:p>
      <w:pPr>
        <w:pStyle w:val="ListParagraph"/>
        <w:numPr>
          <w:ilvl w:val="0"/>
          <w:numId w:val="2"/>
        </w:numPr>
        <w:spacing w:after="40" w:before="40"/>
      </w:pPr>
      <w:r>
        <w:rPr>
          <w:color w:val="444444"/>
          <w:sz w:val="22"/>
          <w:szCs w:val="22"/>
        </w:rPr>
        <w:t xml:space="preserve">Filter by application stage and payment status.</w:t>
      </w:r>
    </w:p>
    <w:p>
      <w:pPr>
        <w:pStyle w:val="ListParagraph"/>
        <w:numPr>
          <w:ilvl w:val="0"/>
          <w:numId w:val="2"/>
        </w:numPr>
        <w:spacing w:after="40" w:before="40"/>
      </w:pPr>
      <w:r>
        <w:rPr>
          <w:color w:val="444444"/>
          <w:sz w:val="22"/>
          <w:szCs w:val="22"/>
        </w:rPr>
        <w:t xml:space="preserve">Click any row to view the full application detail.</w:t>
      </w:r>
    </w:p>
    <w:p>
      <w:pPr>
        <w:spacing w:after="60" w:before="60"/>
      </w:pPr>
    </w:p>
    <w:p>
      <w:pPr>
        <w:pStyle w:val="Heading3"/>
        <w:spacing w:after="60" w:before="200"/>
      </w:pPr>
      <w:r>
        <w:t xml:space="preserve">FR-7.3: Hard Delete (Developer Utility)</w:t>
      </w:r>
    </w:p>
    <w:p>
      <w:pPr>
        <w:pStyle w:val="ListParagraph"/>
        <w:numPr>
          <w:ilvl w:val="0"/>
          <w:numId w:val="2"/>
        </w:numPr>
        <w:spacing w:after="40" w:before="40"/>
      </w:pPr>
      <w:r>
        <w:rPr>
          <w:color w:val="444444"/>
          <w:sz w:val="22"/>
          <w:szCs w:val="22"/>
        </w:rPr>
        <w:t xml:space="preserve">Permanently delete any student record at any stage.</w:t>
      </w:r>
    </w:p>
    <w:p>
      <w:pPr>
        <w:pStyle w:val="ListParagraph"/>
        <w:numPr>
          <w:ilvl w:val="0"/>
          <w:numId w:val="2"/>
        </w:numPr>
        <w:spacing w:after="40" w:before="40"/>
      </w:pPr>
      <w:r>
        <w:rPr>
          <w:color w:val="444444"/>
          <w:sz w:val="22"/>
          <w:szCs w:val="22"/>
        </w:rPr>
        <w:t xml:space="preserve">A confirmation modal requires the admin to type "DELETE" before the action is enabled.</w:t>
      </w:r>
    </w:p>
    <w:p>
      <w:pPr>
        <w:pStyle w:val="ListParagraph"/>
        <w:numPr>
          <w:ilvl w:val="0"/>
          <w:numId w:val="2"/>
        </w:numPr>
        <w:spacing w:after="40" w:before="40"/>
      </w:pPr>
      <w:r>
        <w:rPr>
          <w:color w:val="444444"/>
          <w:sz w:val="22"/>
          <w:szCs w:val="22"/>
        </w:rPr>
        <w:t xml:space="preserve">On confirmation: all MinIO files for that applicant are deleted, an audit log entry is written, then a single database DELETE cascades to all child records (application, drafts, payments, OTP tokens).</w:t>
      </w:r>
    </w:p>
    <w:p>
      <w:pPr>
        <w:pStyle w:val="ListParagraph"/>
        <w:numPr>
          <w:ilvl w:val="0"/>
          <w:numId w:val="2"/>
        </w:numPr>
        <w:spacing w:after="40" w:before="40"/>
      </w:pPr>
      <w:r>
        <w:rPr>
          <w:color w:val="444444"/>
          <w:sz w:val="22"/>
          <w:szCs w:val="22"/>
        </w:rPr>
        <w:t xml:space="preserve">A structured response confirms which files were removed and what was cascaded.</w:t>
      </w:r>
    </w:p>
    <w:p>
      <w:pPr>
        <w:spacing w:after="60" w:before="60"/>
      </w:pPr>
    </w:p>
    <w:p>
      <w:pPr>
        <w:pStyle w:val="Heading2"/>
        <w:spacing w:after="80" w:before="280"/>
      </w:pPr>
      <w:r>
        <w:t xml:space="preserve">FR-8: PDF Generation</w:t>
      </w:r>
    </w:p>
    <w:p>
      <w:pPr>
        <w:pStyle w:val="ListParagraph"/>
        <w:numPr>
          <w:ilvl w:val="0"/>
          <w:numId w:val="2"/>
        </w:numPr>
        <w:spacing w:after="40" w:before="40"/>
      </w:pPr>
      <w:r>
        <w:rPr>
          <w:color w:val="444444"/>
          <w:sz w:val="22"/>
          <w:szCs w:val="22"/>
        </w:rPr>
        <w:t xml:space="preserve">After payment confirmation, generate a formatted A4 PDF of the complete application.</w:t>
      </w:r>
    </w:p>
    <w:p>
      <w:pPr>
        <w:pStyle w:val="ListParagraph"/>
        <w:numPr>
          <w:ilvl w:val="0"/>
          <w:numId w:val="2"/>
        </w:numPr>
        <w:spacing w:after="40" w:before="40"/>
      </w:pPr>
      <w:r>
        <w:rPr>
          <w:color w:val="444444"/>
          <w:sz w:val="22"/>
          <w:szCs w:val="22"/>
        </w:rPr>
        <w:t xml:space="preserve">PDF includes: institution header, applicant photo, all form data, payment reference, declaration, and signature.</w:t>
      </w:r>
    </w:p>
    <w:p>
      <w:pPr>
        <w:pStyle w:val="ListParagraph"/>
        <w:numPr>
          <w:ilvl w:val="0"/>
          <w:numId w:val="2"/>
        </w:numPr>
        <w:spacing w:after="40" w:before="40"/>
      </w:pPr>
      <w:r>
        <w:rPr>
          <w:color w:val="444444"/>
          <w:sz w:val="22"/>
          <w:szCs w:val="22"/>
        </w:rPr>
        <w:t xml:space="preserve">PDF is stored in MinIO and its URL recorded in the database.</w:t>
      </w:r>
    </w:p>
    <w:p>
      <w:pPr>
        <w:pStyle w:val="ListParagraph"/>
        <w:numPr>
          <w:ilvl w:val="0"/>
          <w:numId w:val="2"/>
        </w:numPr>
        <w:spacing w:after="40" w:before="40"/>
      </w:pPr>
      <w:r>
        <w:rPr>
          <w:color w:val="444444"/>
          <w:sz w:val="22"/>
          <w:szCs w:val="22"/>
        </w:rPr>
        <w:t xml:space="preserve">PDF is attached to the confirmation email and downloadable from the dashboard via a signed URL.</w:t>
      </w:r>
    </w:p>
    <w:p>
      <w:pPr>
        <w:spacing w:after="60" w:before="60"/>
      </w:pPr>
    </w:p>
    <w:p>
      <w:pPr>
        <w:pStyle w:val="Heading2"/>
        <w:spacing w:after="80" w:before="280"/>
      </w:pPr>
      <w:r>
        <w:t xml:space="preserve">FR-9: Email Notifications</w:t>
      </w:r>
    </w:p>
    <w:tbl>
      <w:tblPr>
        <w:tblW w:type="dxa" w:w="9360"/>
        <w:tblBorders>
          <w:top w:val="single" w:color="A8C8E8" w:sz="4"/>
          <w:left w:val="single" w:color="A8C8E8" w:sz="4"/>
          <w:bottom w:val="single" w:color="A8C8E8" w:sz="4"/>
          <w:right w:val="single" w:color="A8C8E8" w:sz="4"/>
          <w:insideH w:val="single" w:color="auto" w:sz="4"/>
          <w:insideV w:val="single" w:color="auto" w:sz="4"/>
        </w:tblBorders>
      </w:tblPr>
      <w:tblGrid>
        <w:gridCol w:w="3120"/>
        <w:gridCol w:w="3120"/>
        <w:gridCol w:w="3120"/>
      </w:tblGrid>
      <w:tr>
        <w:trPr>
          <w:tblHeader/>
        </w:trPr>
        <w:tc>
          <w:tcPr>
            <w:tcW w:type="dxa" w:w="3120"/>
            <w:shd w:fill="1B3A6B" w:val="clear"/>
          </w:tcPr>
          <w:p>
            <w:pPr>
              <w:jc w:val="center"/>
            </w:pPr>
            <w:r>
              <w:rPr>
                <w:b/>
                <w:bCs/>
                <w:color w:val="FFFFFF"/>
                <w:sz w:val="20"/>
                <w:szCs w:val="20"/>
              </w:rPr>
              <w:t xml:space="preserve">Trigger</w:t>
            </w:r>
          </w:p>
        </w:tc>
        <w:tc>
          <w:tcPr>
            <w:tcW w:type="dxa" w:w="3120"/>
            <w:shd w:fill="1B3A6B" w:val="clear"/>
          </w:tcPr>
          <w:p>
            <w:pPr>
              <w:jc w:val="center"/>
            </w:pPr>
            <w:r>
              <w:rPr>
                <w:b/>
                <w:bCs/>
                <w:color w:val="FFFFFF"/>
                <w:sz w:val="20"/>
                <w:szCs w:val="20"/>
              </w:rPr>
              <w:t xml:space="preserve">Recipient</w:t>
            </w:r>
          </w:p>
        </w:tc>
        <w:tc>
          <w:tcPr>
            <w:tcW w:type="dxa" w:w="3120"/>
            <w:shd w:fill="1B3A6B" w:val="clear"/>
          </w:tcPr>
          <w:p>
            <w:pPr>
              <w:jc w:val="center"/>
            </w:pPr>
            <w:r>
              <w:rPr>
                <w:b/>
                <w:bCs/>
                <w:color w:val="FFFFFF"/>
                <w:sz w:val="20"/>
                <w:szCs w:val="20"/>
              </w:rPr>
              <w:t xml:space="preserve">Content</w:t>
            </w:r>
          </w:p>
        </w:tc>
      </w:tr>
      <w:tr>
        <w:tc>
          <w:tcPr>
            <w:tcW w:type="dxa" w:w="3120"/>
            <w:shd w:fill="F5F7FA" w:val="clear"/>
          </w:tcPr>
          <w:p>
            <w:r>
              <w:rPr>
                <w:color w:val="444444"/>
                <w:sz w:val="20"/>
                <w:szCs w:val="20"/>
              </w:rPr>
              <w:t xml:space="preserve">Successful Registration</w:t>
            </w:r>
          </w:p>
        </w:tc>
        <w:tc>
          <w:tcPr>
            <w:tcW w:type="dxa" w:w="3120"/>
            <w:shd w:fill="F5F7FA" w:val="clear"/>
          </w:tcPr>
          <w:p>
            <w:r>
              <w:rPr>
                <w:color w:val="444444"/>
                <w:sz w:val="20"/>
                <w:szCs w:val="20"/>
              </w:rPr>
              <w:t xml:space="preserve">Applicant</w:t>
            </w:r>
          </w:p>
        </w:tc>
        <w:tc>
          <w:tcPr>
            <w:tcW w:type="dxa" w:w="3120"/>
            <w:shd w:fill="F5F7FA" w:val="clear"/>
          </w:tcPr>
          <w:p>
            <w:r>
              <w:rPr>
                <w:color w:val="444444"/>
                <w:sz w:val="20"/>
                <w:szCs w:val="20"/>
              </w:rPr>
              <w:t xml:space="preserve">OTP for email verification</w:t>
            </w:r>
          </w:p>
        </w:tc>
      </w:tr>
      <w:tr>
        <w:tc>
          <w:tcPr>
            <w:tcW w:type="dxa" w:w="3120"/>
            <w:shd w:fill="FFFFFF" w:val="clear"/>
          </w:tcPr>
          <w:p>
            <w:r>
              <w:rPr>
                <w:color w:val="444444"/>
                <w:sz w:val="20"/>
                <w:szCs w:val="20"/>
              </w:rPr>
              <w:t xml:space="preserve">Password Reset Request</w:t>
            </w:r>
          </w:p>
        </w:tc>
        <w:tc>
          <w:tcPr>
            <w:tcW w:type="dxa" w:w="3120"/>
            <w:shd w:fill="FFFFFF" w:val="clear"/>
          </w:tcPr>
          <w:p>
            <w:r>
              <w:rPr>
                <w:color w:val="444444"/>
                <w:sz w:val="20"/>
                <w:szCs w:val="20"/>
              </w:rPr>
              <w:t xml:space="preserve">Applicant</w:t>
            </w:r>
          </w:p>
        </w:tc>
        <w:tc>
          <w:tcPr>
            <w:tcW w:type="dxa" w:w="3120"/>
            <w:shd w:fill="FFFFFF" w:val="clear"/>
          </w:tcPr>
          <w:p>
            <w:r>
              <w:rPr>
                <w:color w:val="444444"/>
                <w:sz w:val="20"/>
                <w:szCs w:val="20"/>
              </w:rPr>
              <w:t xml:space="preserve">OTP for password reset</w:t>
            </w:r>
          </w:p>
        </w:tc>
      </w:tr>
      <w:tr>
        <w:tc>
          <w:tcPr>
            <w:tcW w:type="dxa" w:w="3120"/>
            <w:shd w:fill="F5F7FA" w:val="clear"/>
          </w:tcPr>
          <w:p>
            <w:r>
              <w:rPr>
                <w:color w:val="444444"/>
                <w:sz w:val="20"/>
                <w:szCs w:val="20"/>
              </w:rPr>
              <w:t xml:space="preserve">Payment Confirmed</w:t>
            </w:r>
          </w:p>
        </w:tc>
        <w:tc>
          <w:tcPr>
            <w:tcW w:type="dxa" w:w="3120"/>
            <w:shd w:fill="F5F7FA" w:val="clear"/>
          </w:tcPr>
          <w:p>
            <w:r>
              <w:rPr>
                <w:color w:val="444444"/>
                <w:sz w:val="20"/>
                <w:szCs w:val="20"/>
              </w:rPr>
              <w:t xml:space="preserve">Applicant</w:t>
            </w:r>
          </w:p>
        </w:tc>
        <w:tc>
          <w:tcPr>
            <w:tcW w:type="dxa" w:w="3120"/>
            <w:shd w:fill="F5F7FA" w:val="clear"/>
          </w:tcPr>
          <w:p>
            <w:r>
              <w:rPr>
                <w:color w:val="444444"/>
                <w:sz w:val="20"/>
                <w:szCs w:val="20"/>
              </w:rPr>
              <w:t xml:space="preserve">HTML confirmation email + Application PDF attachment</w:t>
            </w:r>
          </w:p>
        </w:tc>
      </w:tr>
      <w:tr>
        <w:tc>
          <w:tcPr>
            <w:tcW w:type="dxa" w:w="3120"/>
            <w:shd w:fill="FFFFFF" w:val="clear"/>
          </w:tcPr>
          <w:p>
            <w:r>
              <w:rPr>
                <w:color w:val="444444"/>
                <w:sz w:val="20"/>
                <w:szCs w:val="20"/>
              </w:rPr>
              <w:t xml:space="preserve">Payment Confirmed</w:t>
            </w:r>
          </w:p>
        </w:tc>
        <w:tc>
          <w:tcPr>
            <w:tcW w:type="dxa" w:w="3120"/>
            <w:shd w:fill="FFFFFF" w:val="clear"/>
          </w:tcPr>
          <w:p>
            <w:r>
              <w:rPr>
                <w:color w:val="444444"/>
                <w:sz w:val="20"/>
                <w:szCs w:val="20"/>
              </w:rPr>
              <w:t xml:space="preserve">Applicant</w:t>
            </w:r>
          </w:p>
        </w:tc>
        <w:tc>
          <w:tcPr>
            <w:tcW w:type="dxa" w:w="3120"/>
            <w:shd w:fill="FFFFFF" w:val="clear"/>
          </w:tcPr>
          <w:p>
            <w:r>
              <w:rPr>
                <w:color w:val="444444"/>
                <w:sz w:val="20"/>
                <w:szCs w:val="20"/>
              </w:rPr>
              <w:t xml:space="preserve">E-Receipt as separate attachment</w:t>
            </w:r>
          </w:p>
        </w:tc>
      </w:tr>
    </w:tbl>
    <w:p>
      <w:pPr>
        <w:spacing w:after="60" w:before="60"/>
      </w:pPr>
    </w:p>
    <w:p>
      <w:pPr>
        <w:pStyle w:val="Heading2"/>
        <w:spacing w:after="80" w:before="280"/>
      </w:pPr>
      <w:r>
        <w:t xml:space="preserve">FR-10: Online Aptitude Test (Extension Module)</w:t>
      </w:r>
    </w:p>
    <w:p>
      <w:pPr>
        <w:pStyle w:val="ListParagraph"/>
        <w:numPr>
          <w:ilvl w:val="0"/>
          <w:numId w:val="2"/>
        </w:numPr>
        <w:spacing w:after="40" w:before="40"/>
      </w:pPr>
      <w:r>
        <w:rPr>
          <w:color w:val="444444"/>
          <w:sz w:val="22"/>
          <w:szCs w:val="22"/>
        </w:rPr>
        <w:t xml:space="preserve">Admin creates a test: title, duration (minutes), total marks, pass marks, and a set of MCQ questions.</w:t>
      </w:r>
    </w:p>
    <w:p>
      <w:pPr>
        <w:pStyle w:val="ListParagraph"/>
        <w:numPr>
          <w:ilvl w:val="0"/>
          <w:numId w:val="2"/>
        </w:numPr>
        <w:spacing w:after="40" w:before="40"/>
      </w:pPr>
      <w:r>
        <w:rPr>
          <w:color w:val="444444"/>
          <w:sz w:val="22"/>
          <w:szCs w:val="22"/>
        </w:rPr>
        <w:t xml:space="preserve">Each question has a question text, four options, and one correct answer.</w:t>
      </w:r>
    </w:p>
    <w:p>
      <w:pPr>
        <w:pStyle w:val="ListParagraph"/>
        <w:numPr>
          <w:ilvl w:val="0"/>
          <w:numId w:val="2"/>
        </w:numPr>
        <w:spacing w:after="40" w:before="40"/>
      </w:pPr>
      <w:r>
        <w:rPr>
          <w:color w:val="444444"/>
          <w:sz w:val="22"/>
          <w:szCs w:val="22"/>
        </w:rPr>
        <w:t xml:space="preserve">Admin assigns the test to all PAID applicants or a filtered subset.</w:t>
      </w:r>
    </w:p>
    <w:p>
      <w:pPr>
        <w:pStyle w:val="ListParagraph"/>
        <w:numPr>
          <w:ilvl w:val="0"/>
          <w:numId w:val="2"/>
        </w:numPr>
        <w:spacing w:after="40" w:before="40"/>
      </w:pPr>
      <w:r>
        <w:rPr>
          <w:color w:val="444444"/>
          <w:sz w:val="22"/>
          <w:szCs w:val="22"/>
        </w:rPr>
        <w:t xml:space="preserve">Applicant sees the test on their dashboard with a countdown timer.</w:t>
      </w:r>
    </w:p>
    <w:p>
      <w:pPr>
        <w:pStyle w:val="ListParagraph"/>
        <w:numPr>
          <w:ilvl w:val="0"/>
          <w:numId w:val="2"/>
        </w:numPr>
        <w:spacing w:after="40" w:before="40"/>
      </w:pPr>
      <w:r>
        <w:rPr>
          <w:color w:val="444444"/>
          <w:sz w:val="22"/>
          <w:szCs w:val="22"/>
        </w:rPr>
        <w:t xml:space="preserve">On timer expiry, the test auto-submits with whatever answers have been selected.</w:t>
      </w:r>
    </w:p>
    <w:p>
      <w:pPr>
        <w:pStyle w:val="ListParagraph"/>
        <w:numPr>
          <w:ilvl w:val="0"/>
          <w:numId w:val="2"/>
        </w:numPr>
        <w:spacing w:after="40" w:before="40"/>
      </w:pPr>
      <w:r>
        <w:rPr>
          <w:color w:val="444444"/>
          <w:sz w:val="22"/>
          <w:szCs w:val="22"/>
        </w:rPr>
        <w:t xml:space="preserve">The system auto-grades the submission and stores the score.</w:t>
      </w:r>
    </w:p>
    <w:p>
      <w:pPr>
        <w:pStyle w:val="ListParagraph"/>
        <w:numPr>
          <w:ilvl w:val="0"/>
          <w:numId w:val="2"/>
        </w:numPr>
        <w:spacing w:after="40" w:before="40"/>
      </w:pPr>
      <w:r>
        <w:rPr>
          <w:color w:val="444444"/>
          <w:sz w:val="22"/>
          <w:szCs w:val="22"/>
        </w:rPr>
        <w:t xml:space="preserve">Score is visible on the admin dashboard alongside the application details.</w:t>
      </w:r>
    </w:p>
    <w:p>
      <w:pPr>
        <w:spacing w:after="60" w:before="60"/>
      </w:pPr>
    </w:p>
    <w:p>
      <w:pPr>
        <w:pStyle w:val="Heading2"/>
        <w:spacing w:after="80" w:before="280"/>
      </w:pPr>
      <w:r>
        <w:t xml:space="preserve">FR-11: ERP Statistics View (Extension Module)</w:t>
      </w:r>
    </w:p>
    <w:p>
      <w:pPr>
        <w:pStyle w:val="ListParagraph"/>
        <w:numPr>
          <w:ilvl w:val="0"/>
          <w:numId w:val="2"/>
        </w:numPr>
        <w:spacing w:after="40" w:before="40"/>
      </w:pPr>
      <w:r>
        <w:rPr>
          <w:color w:val="444444"/>
          <w:sz w:val="22"/>
          <w:szCs w:val="22"/>
        </w:rPr>
        <w:t xml:space="preserve">Summary cards: Total Registrations, Total Applications Started, Total Paid, Total Pending.</w:t>
      </w:r>
    </w:p>
    <w:p>
      <w:pPr>
        <w:pStyle w:val="ListParagraph"/>
        <w:numPr>
          <w:ilvl w:val="0"/>
          <w:numId w:val="2"/>
        </w:numPr>
        <w:spacing w:after="40" w:before="40"/>
      </w:pPr>
      <w:r>
        <w:rPr>
          <w:color w:val="444444"/>
          <w:sz w:val="22"/>
          <w:szCs w:val="22"/>
        </w:rPr>
        <w:t xml:space="preserve">Programme-wise table: Seats Available vs Applications Received vs Paid.</w:t>
      </w:r>
    </w:p>
    <w:p>
      <w:pPr>
        <w:pStyle w:val="ListParagraph"/>
        <w:numPr>
          <w:ilvl w:val="0"/>
          <w:numId w:val="2"/>
        </w:numPr>
        <w:spacing w:after="40" w:before="40"/>
      </w:pPr>
      <w:r>
        <w:rPr>
          <w:color w:val="444444"/>
          <w:sz w:val="22"/>
          <w:szCs w:val="22"/>
        </w:rPr>
        <w:t xml:space="preserve">Time-series chart: Registrations per day over the application window.</w:t>
      </w:r>
    </w:p>
    <w:p>
      <w:pPr>
        <w:pStyle w:val="ListParagraph"/>
        <w:numPr>
          <w:ilvl w:val="0"/>
          <w:numId w:val="2"/>
        </w:numPr>
        <w:spacing w:after="40" w:before="40"/>
      </w:pPr>
      <w:r>
        <w:rPr>
          <w:color w:val="444444"/>
          <w:sz w:val="22"/>
          <w:szCs w:val="22"/>
        </w:rPr>
        <w:t xml:space="preserve">Export: filtered applicant data to CSV and PDF.</w:t>
      </w:r>
    </w:p>
    <w:p>
      <w:pPr>
        <w:spacing w:after="60" w:before="60"/>
      </w:pPr>
    </w:p>
    <w:p>
      <w:r>
        <w:br w:type="page"/>
      </w:r>
    </w:p>
    <w:p>
      <w:pPr>
        <w:pStyle w:val="Heading1"/>
        <w:pBdr>
          <w:bottom w:val="single" w:color="2E6DA4" w:sz="8"/>
        </w:pBdr>
        <w:spacing w:after="120" w:before="360"/>
      </w:pPr>
      <w:r>
        <w:t xml:space="preserve">4. Non-Functional Requirements</w:t>
      </w:r>
    </w:p>
    <w:p>
      <w:pPr>
        <w:pStyle w:val="Heading2"/>
        <w:spacing w:after="80" w:before="280"/>
      </w:pPr>
      <w:r>
        <w:t xml:space="preserve">NFR-1: Security</w:t>
      </w:r>
    </w:p>
    <w:p>
      <w:pPr>
        <w:pStyle w:val="ListParagraph"/>
        <w:numPr>
          <w:ilvl w:val="0"/>
          <w:numId w:val="2"/>
        </w:numPr>
        <w:spacing w:after="40" w:before="40"/>
      </w:pPr>
      <w:r>
        <w:rPr>
          <w:color w:val="444444"/>
          <w:sz w:val="22"/>
          <w:szCs w:val="22"/>
        </w:rPr>
        <w:t xml:space="preserve">All passwords (student and admin) stored as bcrypt hashes with a cost factor of 12 or higher.</w:t>
      </w:r>
    </w:p>
    <w:p>
      <w:pPr>
        <w:pStyle w:val="ListParagraph"/>
        <w:numPr>
          <w:ilvl w:val="0"/>
          <w:numId w:val="2"/>
        </w:numPr>
        <w:spacing w:after="40" w:before="40"/>
      </w:pPr>
      <w:r>
        <w:rPr>
          <w:color w:val="444444"/>
          <w:sz w:val="22"/>
          <w:szCs w:val="22"/>
        </w:rPr>
        <w:t xml:space="preserve">All authenticated routes protected by session-check middleware. Unauthenticated requests return HTTP 401.</w:t>
      </w:r>
    </w:p>
    <w:p>
      <w:pPr>
        <w:pStyle w:val="ListParagraph"/>
        <w:numPr>
          <w:ilvl w:val="0"/>
          <w:numId w:val="2"/>
        </w:numPr>
        <w:spacing w:after="40" w:before="40"/>
      </w:pPr>
      <w:r>
        <w:rPr>
          <w:color w:val="444444"/>
          <w:sz w:val="22"/>
          <w:szCs w:val="22"/>
        </w:rPr>
        <w:t xml:space="preserve">Admin routes protected by a separate admin-role middleware. Non-admin authenticated requests return HTTP 403.</w:t>
      </w:r>
    </w:p>
    <w:p>
      <w:pPr>
        <w:pStyle w:val="ListParagraph"/>
        <w:numPr>
          <w:ilvl w:val="0"/>
          <w:numId w:val="2"/>
        </w:numPr>
        <w:spacing w:after="40" w:before="40"/>
      </w:pPr>
      <w:r>
        <w:rPr>
          <w:color w:val="444444"/>
          <w:sz w:val="22"/>
          <w:szCs w:val="22"/>
        </w:rPr>
        <w:t xml:space="preserve">Razorpay payment signature verified server-side using HMAC-SHA256 before any payment is marked successful. The frontend callback alone is never trusted.</w:t>
      </w:r>
    </w:p>
    <w:p>
      <w:pPr>
        <w:pStyle w:val="ListParagraph"/>
        <w:numPr>
          <w:ilvl w:val="0"/>
          <w:numId w:val="2"/>
        </w:numPr>
        <w:spacing w:after="40" w:before="40"/>
      </w:pPr>
      <w:r>
        <w:rPr>
          <w:color w:val="444444"/>
          <w:sz w:val="22"/>
          <w:szCs w:val="22"/>
        </w:rPr>
        <w:t xml:space="preserve">File MIME types, sizes, and (for images) pixel dimensions validated on the server. Client-side validation is supplementary.</w:t>
      </w:r>
    </w:p>
    <w:p>
      <w:pPr>
        <w:pStyle w:val="ListParagraph"/>
        <w:numPr>
          <w:ilvl w:val="0"/>
          <w:numId w:val="2"/>
        </w:numPr>
        <w:spacing w:after="40" w:before="40"/>
      </w:pPr>
      <w:r>
        <w:rPr>
          <w:color w:val="444444"/>
          <w:sz w:val="22"/>
          <w:szCs w:val="22"/>
        </w:rPr>
        <w:t xml:space="preserve">MinIO objects are private. Time-limited presigned URLs (15-minute expiry) are generated server-side for any file that needs to be viewed or downloaded.</w:t>
      </w:r>
    </w:p>
    <w:p>
      <w:pPr>
        <w:pStyle w:val="ListParagraph"/>
        <w:numPr>
          <w:ilvl w:val="0"/>
          <w:numId w:val="2"/>
        </w:numPr>
        <w:spacing w:after="40" w:before="40"/>
      </w:pPr>
      <w:r>
        <w:rPr>
          <w:color w:val="444444"/>
          <w:sz w:val="22"/>
          <w:szCs w:val="22"/>
        </w:rPr>
        <w:t xml:space="preserve">All secrets (database password, MinIO keys, Razorpay keys, SMTP password, Flask secret key) loaded from a .env file. Never hard-coded.</w:t>
      </w:r>
    </w:p>
    <w:p>
      <w:pPr>
        <w:pStyle w:val="ListParagraph"/>
        <w:numPr>
          <w:ilvl w:val="0"/>
          <w:numId w:val="2"/>
        </w:numPr>
        <w:spacing w:after="40" w:before="40"/>
      </w:pPr>
      <w:r>
        <w:rPr>
          <w:color w:val="444444"/>
          <w:sz w:val="22"/>
          <w:szCs w:val="22"/>
        </w:rPr>
        <w:t xml:space="preserve">HTTP security headers applied on every response: Content-Security-Policy, X-Frame-Options, X-Content-Type-Options, Strict-Transport-Security.</w:t>
      </w:r>
    </w:p>
    <w:p>
      <w:pPr>
        <w:pStyle w:val="ListParagraph"/>
        <w:numPr>
          <w:ilvl w:val="0"/>
          <w:numId w:val="2"/>
        </w:numPr>
        <w:spacing w:after="40" w:before="40"/>
      </w:pPr>
      <w:r>
        <w:rPr>
          <w:color w:val="444444"/>
          <w:sz w:val="22"/>
          <w:szCs w:val="22"/>
        </w:rPr>
        <w:t xml:space="preserve">Login and signup endpoints rate-limited (maximum 10 requests per minute per IP) via Flask-Limiter.</w:t>
      </w:r>
    </w:p>
    <w:p>
      <w:pPr>
        <w:spacing w:after="60" w:before="60"/>
      </w:pPr>
    </w:p>
    <w:p>
      <w:pPr>
        <w:pStyle w:val="Heading2"/>
        <w:spacing w:after="80" w:before="280"/>
      </w:pPr>
      <w:r>
        <w:t xml:space="preserve">NFR-2: Reliability &amp; Data Integrity</w:t>
      </w:r>
    </w:p>
    <w:p>
      <w:pPr>
        <w:pStyle w:val="ListParagraph"/>
        <w:numPr>
          <w:ilvl w:val="0"/>
          <w:numId w:val="2"/>
        </w:numPr>
        <w:spacing w:after="40" w:before="40"/>
      </w:pPr>
      <w:r>
        <w:rPr>
          <w:color w:val="444444"/>
          <w:sz w:val="22"/>
          <w:szCs w:val="22"/>
        </w:rPr>
        <w:t xml:space="preserve">Auto-save uses an upsert pattern (INSERT … ON CONFLICT DO UPDATE) ensuring no race condition corrupts step data.</w:t>
      </w:r>
    </w:p>
    <w:p>
      <w:pPr>
        <w:pStyle w:val="ListParagraph"/>
        <w:numPr>
          <w:ilvl w:val="0"/>
          <w:numId w:val="2"/>
        </w:numPr>
        <w:spacing w:after="40" w:before="40"/>
      </w:pPr>
      <w:r>
        <w:rPr>
          <w:color w:val="444444"/>
          <w:sz w:val="22"/>
          <w:szCs w:val="22"/>
        </w:rPr>
        <w:t xml:space="preserve">Payment confirmation write sequence (status update + payment record insert) runs inside a single database transaction. Partial updates cannot occur.</w:t>
      </w:r>
    </w:p>
    <w:p>
      <w:pPr>
        <w:pStyle w:val="ListParagraph"/>
        <w:numPr>
          <w:ilvl w:val="0"/>
          <w:numId w:val="2"/>
        </w:numPr>
        <w:spacing w:after="40" w:before="40"/>
      </w:pPr>
      <w:r>
        <w:rPr>
          <w:color w:val="444444"/>
          <w:sz w:val="22"/>
          <w:szCs w:val="22"/>
        </w:rPr>
        <w:t xml:space="preserve">Admin hard-delete writes to the audit log before executing the database DELETE to ensure the action is always recorded even if the delete fails.</w:t>
      </w:r>
    </w:p>
    <w:p>
      <w:pPr>
        <w:pStyle w:val="ListParagraph"/>
        <w:numPr>
          <w:ilvl w:val="0"/>
          <w:numId w:val="2"/>
        </w:numPr>
        <w:spacing w:after="40" w:before="40"/>
      </w:pPr>
      <w:r>
        <w:rPr>
          <w:color w:val="444444"/>
          <w:sz w:val="22"/>
          <w:szCs w:val="22"/>
        </w:rPr>
        <w:t xml:space="preserve">Database foreign keys with ON DELETE CASCADE ensure no orphaned child records can exist after a parent is deleted.</w:t>
      </w:r>
    </w:p>
    <w:p>
      <w:pPr>
        <w:spacing w:after="60" w:before="60"/>
      </w:pPr>
    </w:p>
    <w:p>
      <w:pPr>
        <w:pStyle w:val="Heading2"/>
        <w:spacing w:after="80" w:before="280"/>
      </w:pPr>
      <w:r>
        <w:t xml:space="preserve">NFR-3: Performance</w:t>
      </w:r>
    </w:p>
    <w:p>
      <w:pPr>
        <w:pStyle w:val="ListParagraph"/>
        <w:numPr>
          <w:ilvl w:val="0"/>
          <w:numId w:val="2"/>
        </w:numPr>
        <w:spacing w:after="40" w:before="40"/>
      </w:pPr>
      <w:r>
        <w:rPr>
          <w:color w:val="444444"/>
          <w:sz w:val="22"/>
          <w:szCs w:val="22"/>
        </w:rPr>
        <w:t xml:space="preserve">Page load time for the dashboard under 2 seconds on a local network.</w:t>
      </w:r>
    </w:p>
    <w:p>
      <w:pPr>
        <w:pStyle w:val="ListParagraph"/>
        <w:numPr>
          <w:ilvl w:val="0"/>
          <w:numId w:val="2"/>
        </w:numPr>
        <w:spacing w:after="40" w:before="40"/>
      </w:pPr>
      <w:r>
        <w:rPr>
          <w:color w:val="444444"/>
          <w:sz w:val="22"/>
          <w:szCs w:val="22"/>
        </w:rPr>
        <w:t xml:space="preserve">Auto-save PATCH requests must complete in under 500ms under normal load.</w:t>
      </w:r>
    </w:p>
    <w:p>
      <w:pPr>
        <w:pStyle w:val="ListParagraph"/>
        <w:numPr>
          <w:ilvl w:val="0"/>
          <w:numId w:val="2"/>
        </w:numPr>
        <w:spacing w:after="40" w:before="40"/>
      </w:pPr>
      <w:r>
        <w:rPr>
          <w:color w:val="444444"/>
          <w:sz w:val="22"/>
          <w:szCs w:val="22"/>
        </w:rPr>
        <w:t xml:space="preserve">Admin dashboard must paginate results (20 per page) to prevent full-table scans on large datasets.</w:t>
      </w:r>
    </w:p>
    <w:p>
      <w:pPr>
        <w:pStyle w:val="ListParagraph"/>
        <w:numPr>
          <w:ilvl w:val="0"/>
          <w:numId w:val="2"/>
        </w:numPr>
        <w:spacing w:after="40" w:before="40"/>
      </w:pPr>
      <w:r>
        <w:rPr>
          <w:color w:val="444444"/>
          <w:sz w:val="22"/>
          <w:szCs w:val="22"/>
        </w:rPr>
        <w:t xml:space="preserve">Indexed columns: students.email, students.phone, applications.status, applications.created_at.</w:t>
      </w:r>
    </w:p>
    <w:p>
      <w:pPr>
        <w:spacing w:after="60" w:before="60"/>
      </w:pPr>
    </w:p>
    <w:p>
      <w:pPr>
        <w:pStyle w:val="Heading2"/>
        <w:spacing w:after="80" w:before="280"/>
      </w:pPr>
      <w:r>
        <w:t xml:space="preserve">NFR-4: Usability</w:t>
      </w:r>
    </w:p>
    <w:p>
      <w:pPr>
        <w:pStyle w:val="ListParagraph"/>
        <w:numPr>
          <w:ilvl w:val="0"/>
          <w:numId w:val="2"/>
        </w:numPr>
        <w:spacing w:after="40" w:before="40"/>
      </w:pPr>
      <w:r>
        <w:rPr>
          <w:color w:val="444444"/>
          <w:sz w:val="22"/>
          <w:szCs w:val="22"/>
        </w:rPr>
        <w:t xml:space="preserve">The multi-step form preserves scroll position and field state on browser back navigation within the same session.</w:t>
      </w:r>
    </w:p>
    <w:p>
      <w:pPr>
        <w:pStyle w:val="ListParagraph"/>
        <w:numPr>
          <w:ilvl w:val="0"/>
          <w:numId w:val="2"/>
        </w:numPr>
        <w:spacing w:after="40" w:before="40"/>
      </w:pPr>
      <w:r>
        <w:rPr>
          <w:color w:val="444444"/>
          <w:sz w:val="22"/>
          <w:szCs w:val="22"/>
        </w:rPr>
        <w:t xml:space="preserve">All error messages are inline, human-readable, and appear adjacent to the relevant field. HTTP status codes are not exposed to users.</w:t>
      </w:r>
    </w:p>
    <w:p>
      <w:pPr>
        <w:pStyle w:val="ListParagraph"/>
        <w:numPr>
          <w:ilvl w:val="0"/>
          <w:numId w:val="2"/>
        </w:numPr>
        <w:spacing w:after="40" w:before="40"/>
      </w:pPr>
      <w:r>
        <w:rPr>
          <w:color w:val="444444"/>
          <w:sz w:val="22"/>
          <w:szCs w:val="22"/>
        </w:rPr>
        <w:t xml:space="preserve">The form is fully responsive on desktop (1280px+), tablet (768px), and mobile (375px) viewports.</w:t>
      </w:r>
    </w:p>
    <w:p>
      <w:pPr>
        <w:pStyle w:val="ListParagraph"/>
        <w:numPr>
          <w:ilvl w:val="0"/>
          <w:numId w:val="2"/>
        </w:numPr>
        <w:spacing w:after="40" w:before="40"/>
      </w:pPr>
      <w:r>
        <w:rPr>
          <w:color w:val="444444"/>
          <w:sz w:val="22"/>
          <w:szCs w:val="22"/>
        </w:rPr>
        <w:t xml:space="preserve">Auto-save status ("Saving…" / "Saved ✓" / "Save failed") is always visible to the applicant.</w:t>
      </w:r>
    </w:p>
    <w:p>
      <w:pPr>
        <w:spacing w:after="60" w:before="60"/>
      </w:pPr>
    </w:p>
    <w:p>
      <w:pPr>
        <w:pStyle w:val="Heading2"/>
        <w:spacing w:after="80" w:before="280"/>
      </w:pPr>
      <w:r>
        <w:t xml:space="preserve">NFR-5: Maintainability</w:t>
      </w:r>
    </w:p>
    <w:p>
      <w:pPr>
        <w:pStyle w:val="ListParagraph"/>
        <w:numPr>
          <w:ilvl w:val="0"/>
          <w:numId w:val="2"/>
        </w:numPr>
        <w:spacing w:after="40" w:before="40"/>
      </w:pPr>
      <w:r>
        <w:rPr>
          <w:color w:val="444444"/>
          <w:sz w:val="22"/>
          <w:szCs w:val="22"/>
        </w:rPr>
        <w:t xml:space="preserve">Flask application uses the Application Factory pattern with Blueprints for modular, testable code organisation.</w:t>
      </w:r>
    </w:p>
    <w:p>
      <w:pPr>
        <w:pStyle w:val="ListParagraph"/>
        <w:numPr>
          <w:ilvl w:val="0"/>
          <w:numId w:val="2"/>
        </w:numPr>
        <w:spacing w:after="40" w:before="40"/>
      </w:pPr>
      <w:r>
        <w:rPr>
          <w:color w:val="444444"/>
          <w:sz w:val="22"/>
          <w:szCs w:val="22"/>
        </w:rPr>
        <w:t xml:space="preserve">React frontend organised by feature: each form step is an isolated component with its own props and state.</w:t>
      </w:r>
    </w:p>
    <w:p>
      <w:pPr>
        <w:pStyle w:val="ListParagraph"/>
        <w:numPr>
          <w:ilvl w:val="0"/>
          <w:numId w:val="2"/>
        </w:numPr>
        <w:spacing w:after="40" w:before="40"/>
      </w:pPr>
      <w:r>
        <w:rPr>
          <w:color w:val="444444"/>
          <w:sz w:val="22"/>
          <w:szCs w:val="22"/>
        </w:rPr>
        <w:t xml:space="preserve">All API calls from the frontend are centralised in a single api/client.js module.</w:t>
      </w:r>
    </w:p>
    <w:p>
      <w:pPr>
        <w:pStyle w:val="ListParagraph"/>
        <w:numPr>
          <w:ilvl w:val="0"/>
          <w:numId w:val="2"/>
        </w:numPr>
        <w:spacing w:after="40" w:before="40"/>
      </w:pPr>
      <w:r>
        <w:rPr>
          <w:color w:val="444444"/>
          <w:sz w:val="22"/>
          <w:szCs w:val="22"/>
        </w:rPr>
        <w:t xml:space="preserve">All service layer methods (GCS, email, PDF, payment) have docstrings documenting parameters and return values.</w:t>
      </w:r>
    </w:p>
    <w:p>
      <w:pPr>
        <w:pStyle w:val="ListParagraph"/>
        <w:numPr>
          <w:ilvl w:val="0"/>
          <w:numId w:val="2"/>
        </w:numPr>
        <w:spacing w:after="40" w:before="40"/>
      </w:pPr>
      <w:r>
        <w:rPr>
          <w:color w:val="444444"/>
          <w:sz w:val="22"/>
          <w:szCs w:val="22"/>
        </w:rPr>
        <w:t xml:space="preserve">requirements.txt pins exact dependency versions for reproducible builds.</w:t>
      </w:r>
    </w:p>
    <w:p>
      <w:pPr>
        <w:spacing w:after="60" w:before="60"/>
      </w:pPr>
    </w:p>
    <w:p>
      <w:pPr>
        <w:pStyle w:val="Heading2"/>
        <w:spacing w:after="80" w:before="280"/>
      </w:pPr>
      <w:r>
        <w:t xml:space="preserve">NFR-6: Auditability</w:t>
      </w:r>
    </w:p>
    <w:p>
      <w:pPr>
        <w:pStyle w:val="ListParagraph"/>
        <w:numPr>
          <w:ilvl w:val="0"/>
          <w:numId w:val="2"/>
        </w:numPr>
        <w:spacing w:after="40" w:before="40"/>
      </w:pPr>
      <w:r>
        <w:rPr>
          <w:color w:val="444444"/>
          <w:sz w:val="22"/>
          <w:szCs w:val="22"/>
        </w:rPr>
        <w:t xml:space="preserve">All significant events logged: registration, OTP dispatch, login success/failure, payment created, payment confirmed, hard delete.</w:t>
      </w:r>
    </w:p>
    <w:p>
      <w:pPr>
        <w:pStyle w:val="ListParagraph"/>
        <w:numPr>
          <w:ilvl w:val="0"/>
          <w:numId w:val="2"/>
        </w:numPr>
        <w:spacing w:after="40" w:before="40"/>
      </w:pPr>
      <w:r>
        <w:rPr>
          <w:color w:val="444444"/>
          <w:sz w:val="22"/>
          <w:szCs w:val="22"/>
        </w:rPr>
        <w:t xml:space="preserve">Admin destructive actions written to a dedicated audit_log table with admin ID, action type, target record, and timestamp.</w:t>
      </w:r>
    </w:p>
    <w:p>
      <w:pPr>
        <w:pStyle w:val="ListParagraph"/>
        <w:numPr>
          <w:ilvl w:val="0"/>
          <w:numId w:val="2"/>
        </w:numPr>
        <w:spacing w:after="40" w:before="40"/>
      </w:pPr>
      <w:r>
        <w:rPr>
          <w:color w:val="444444"/>
          <w:sz w:val="22"/>
          <w:szCs w:val="22"/>
        </w:rPr>
        <w:t xml:space="preserve">Logs written using Python's logging module at appropriate levels (INFO, WARNING, ERROR). No passwords, OTPs, or secrets appear in logs.</w:t>
      </w:r>
    </w:p>
    <w:p>
      <w:pPr>
        <w:spacing w:after="60" w:before="60"/>
      </w:pPr>
    </w:p>
    <w:p>
      <w:r>
        <w:br w:type="page"/>
      </w:r>
    </w:p>
    <w:p>
      <w:pPr>
        <w:pStyle w:val="Heading1"/>
        <w:pBdr>
          <w:bottom w:val="single" w:color="2E6DA4" w:sz="8"/>
        </w:pBdr>
        <w:spacing w:after="120" w:before="360"/>
      </w:pPr>
      <w:r>
        <w:t xml:space="preserve">5. System Architecture</w:t>
      </w:r>
    </w:p>
    <w:p>
      <w:pPr>
        <w:pStyle w:val="Heading2"/>
        <w:spacing w:after="80" w:before="280"/>
      </w:pPr>
      <w:r>
        <w:t xml:space="preserve">5.1 Architectural Pattern</w:t>
      </w:r>
    </w:p>
    <w:p>
      <w:pPr>
        <w:spacing w:after="60" w:before="60"/>
      </w:pPr>
      <w:r>
        <w:rPr>
          <w:color w:val="444444"/>
          <w:sz w:val="22"/>
          <w:szCs w:val="22"/>
        </w:rPr>
        <w:t xml:space="preserve">AdmitFlow follows a three-tier SPA + REST API architecture:</w:t>
      </w:r>
    </w:p>
    <w:p>
      <w:pPr>
        <w:spacing w:after="60" w:before="60"/>
      </w:pPr>
    </w:p>
    <w:p>
      <w:pPr>
        <w:pStyle w:val="ListParagraph"/>
        <w:numPr>
          <w:ilvl w:val="0"/>
          <w:numId w:val="2"/>
        </w:numPr>
        <w:spacing w:after="40" w:before="40"/>
      </w:pPr>
      <w:r>
        <w:rPr>
          <w:color w:val="444444"/>
          <w:sz w:val="22"/>
          <w:szCs w:val="22"/>
        </w:rPr>
        <w:t xml:space="preserve">Presentation Tier: React JS single-page application (SPA). Communicates with the backend exclusively through JSON REST API calls. Handles all routing client-side via React Router.</w:t>
      </w:r>
    </w:p>
    <w:p>
      <w:pPr>
        <w:pStyle w:val="ListParagraph"/>
        <w:numPr>
          <w:ilvl w:val="0"/>
          <w:numId w:val="2"/>
        </w:numPr>
        <w:spacing w:after="40" w:before="40"/>
      </w:pPr>
      <w:r>
        <w:rPr>
          <w:color w:val="444444"/>
          <w:sz w:val="22"/>
          <w:szCs w:val="22"/>
        </w:rPr>
        <w:t xml:space="preserve">Application Tier: Python Flask RESTful API. All business logic, validation, and third-party integrations live here. Returns JSON only — never renders HTML.</w:t>
      </w:r>
    </w:p>
    <w:p>
      <w:pPr>
        <w:pStyle w:val="ListParagraph"/>
        <w:numPr>
          <w:ilvl w:val="0"/>
          <w:numId w:val="2"/>
        </w:numPr>
        <w:spacing w:after="40" w:before="40"/>
      </w:pPr>
      <w:r>
        <w:rPr>
          <w:color w:val="444444"/>
          <w:sz w:val="22"/>
          <w:szCs w:val="22"/>
        </w:rPr>
        <w:t xml:space="preserve">Data Tier: PostgreSQL for structured data. MinIO for file/document storage. Only file URLs are stored in PostgreSQL; file bytes live in MinIO.</w:t>
      </w:r>
    </w:p>
    <w:p>
      <w:pPr>
        <w:spacing w:after="60" w:before="60"/>
      </w:pPr>
    </w:p>
    <w:p>
      <w:pPr>
        <w:pStyle w:val="Heading2"/>
        <w:spacing w:after="80" w:before="280"/>
      </w:pPr>
      <w:r>
        <w:t xml:space="preserve">5.2 Request Flow</w:t>
      </w:r>
    </w:p>
    <w:tbl>
      <w:tblPr>
        <w:tblW w:type="dxa" w:w="9360"/>
        <w:tblBorders>
          <w:top w:val="single" w:color="A8C8E8" w:sz="4"/>
          <w:left w:val="single" w:color="A8C8E8" w:sz="4"/>
          <w:bottom w:val="single" w:color="A8C8E8" w:sz="4"/>
          <w:right w:val="single" w:color="A8C8E8" w:sz="4"/>
          <w:insideH w:val="single" w:color="auto" w:sz="4"/>
          <w:insideV w:val="single" w:color="auto" w:sz="4"/>
        </w:tblBorders>
      </w:tblPr>
      <w:tblGrid>
        <w:gridCol w:w="4680"/>
        <w:gridCol w:w="4680"/>
      </w:tblGrid>
      <w:tr>
        <w:trPr>
          <w:tblHeader/>
        </w:trPr>
        <w:tc>
          <w:tcPr>
            <w:tcW w:type="dxa" w:w="4680"/>
            <w:shd w:fill="1B3A6B" w:val="clear"/>
          </w:tcPr>
          <w:p>
            <w:pPr>
              <w:jc w:val="center"/>
            </w:pPr>
            <w:r>
              <w:rPr>
                <w:b/>
                <w:bCs/>
                <w:color w:val="FFFFFF"/>
                <w:sz w:val="20"/>
                <w:szCs w:val="20"/>
              </w:rPr>
              <w:t xml:space="preserve">Flow</w:t>
            </w:r>
          </w:p>
        </w:tc>
        <w:tc>
          <w:tcPr>
            <w:tcW w:type="dxa" w:w="4680"/>
            <w:shd w:fill="1B3A6B" w:val="clear"/>
          </w:tcPr>
          <w:p>
            <w:pPr>
              <w:jc w:val="center"/>
            </w:pPr>
            <w:r>
              <w:rPr>
                <w:b/>
                <w:bCs/>
                <w:color w:val="FFFFFF"/>
                <w:sz w:val="20"/>
                <w:szCs w:val="20"/>
              </w:rPr>
              <w:t xml:space="preserve">Description</w:t>
            </w:r>
          </w:p>
        </w:tc>
      </w:tr>
      <w:tr>
        <w:tc>
          <w:tcPr>
            <w:tcW w:type="dxa" w:w="4680"/>
            <w:shd w:fill="F5F7FA" w:val="clear"/>
          </w:tcPr>
          <w:p>
            <w:r>
              <w:rPr>
                <w:color w:val="444444"/>
                <w:sz w:val="20"/>
                <w:szCs w:val="20"/>
              </w:rPr>
              <w:t xml:space="preserve">Standard API call</w:t>
            </w:r>
          </w:p>
        </w:tc>
        <w:tc>
          <w:tcPr>
            <w:tcW w:type="dxa" w:w="4680"/>
            <w:shd w:fill="F5F7FA" w:val="clear"/>
          </w:tcPr>
          <w:p>
            <w:r>
              <w:rPr>
                <w:color w:val="444444"/>
                <w:sz w:val="20"/>
                <w:szCs w:val="20"/>
              </w:rPr>
              <w:t xml:space="preserve">React → fetch()/axios → Flask route → SQLAlchemy → PostgreSQL → JSON response → React state update</w:t>
            </w:r>
          </w:p>
        </w:tc>
      </w:tr>
      <w:tr>
        <w:tc>
          <w:tcPr>
            <w:tcW w:type="dxa" w:w="4680"/>
            <w:shd w:fill="FFFFFF" w:val="clear"/>
          </w:tcPr>
          <w:p>
            <w:r>
              <w:rPr>
                <w:color w:val="444444"/>
                <w:sz w:val="20"/>
                <w:szCs w:val="20"/>
              </w:rPr>
              <w:t xml:space="preserve">File upload</w:t>
            </w:r>
          </w:p>
        </w:tc>
        <w:tc>
          <w:tcPr>
            <w:tcW w:type="dxa" w:w="4680"/>
            <w:shd w:fill="FFFFFF" w:val="clear"/>
          </w:tcPr>
          <w:p>
            <w:r>
              <w:rPr>
                <w:color w:val="444444"/>
                <w:sz w:val="20"/>
                <w:szCs w:val="20"/>
              </w:rPr>
              <w:t xml:space="preserve">React → multipart POST → Flask validates → MinIO upload → URL stored in DB → presigned URL returned</w:t>
            </w:r>
          </w:p>
        </w:tc>
      </w:tr>
      <w:tr>
        <w:tc>
          <w:tcPr>
            <w:tcW w:type="dxa" w:w="4680"/>
            <w:shd w:fill="F5F7FA" w:val="clear"/>
          </w:tcPr>
          <w:p>
            <w:r>
              <w:rPr>
                <w:color w:val="444444"/>
                <w:sz w:val="20"/>
                <w:szCs w:val="20"/>
              </w:rPr>
              <w:t xml:space="preserve">Auto-save</w:t>
            </w:r>
          </w:p>
        </w:tc>
        <w:tc>
          <w:tcPr>
            <w:tcW w:type="dxa" w:w="4680"/>
            <w:shd w:fill="F5F7FA" w:val="clear"/>
          </w:tcPr>
          <w:p>
            <w:r>
              <w:rPr>
                <w:color w:val="444444"/>
                <w:sz w:val="20"/>
                <w:szCs w:val="20"/>
              </w:rPr>
              <w:t xml:space="preserve">Field onBlur → 500ms debounce → PATCH /api/app/draft → JSONB upsert in DB → "Saved ✓"</w:t>
            </w:r>
          </w:p>
        </w:tc>
      </w:tr>
      <w:tr>
        <w:tc>
          <w:tcPr>
            <w:tcW w:type="dxa" w:w="4680"/>
            <w:shd w:fill="FFFFFF" w:val="clear"/>
          </w:tcPr>
          <w:p>
            <w:r>
              <w:rPr>
                <w:color w:val="444444"/>
                <w:sz w:val="20"/>
                <w:szCs w:val="20"/>
              </w:rPr>
              <w:t xml:space="preserve">Payment</w:t>
            </w:r>
          </w:p>
        </w:tc>
        <w:tc>
          <w:tcPr>
            <w:tcW w:type="dxa" w:w="4680"/>
            <w:shd w:fill="FFFFFF" w:val="clear"/>
          </w:tcPr>
          <w:p>
            <w:r>
              <w:rPr>
                <w:color w:val="444444"/>
                <w:sz w:val="20"/>
                <w:szCs w:val="20"/>
              </w:rPr>
              <w:t xml:space="preserve">React → POST create-order → Razorpay modal → success callback → POST confirm → HMAC verify → DB update → PDF + email</w:t>
            </w:r>
          </w:p>
        </w:tc>
      </w:tr>
      <w:tr>
        <w:tc>
          <w:tcPr>
            <w:tcW w:type="dxa" w:w="4680"/>
            <w:shd w:fill="F5F7FA" w:val="clear"/>
          </w:tcPr>
          <w:p>
            <w:r>
              <w:rPr>
                <w:color w:val="444444"/>
                <w:sz w:val="20"/>
                <w:szCs w:val="20"/>
              </w:rPr>
              <w:t xml:space="preserve">File download</w:t>
            </w:r>
          </w:p>
        </w:tc>
        <w:tc>
          <w:tcPr>
            <w:tcW w:type="dxa" w:w="4680"/>
            <w:shd w:fill="F5F7FA" w:val="clear"/>
          </w:tcPr>
          <w:p>
            <w:r>
              <w:rPr>
                <w:color w:val="444444"/>
                <w:sz w:val="20"/>
                <w:szCs w:val="20"/>
              </w:rPr>
              <w:t xml:space="preserve">React requests file → Flask generates 15-min presigned URL → React opens URL in new tab</w:t>
            </w:r>
          </w:p>
        </w:tc>
      </w:tr>
    </w:tbl>
    <w:p>
      <w:pPr>
        <w:spacing w:after="60" w:before="60"/>
      </w:pPr>
    </w:p>
    <w:p>
      <w:pPr>
        <w:pStyle w:val="Heading2"/>
        <w:spacing w:after="80" w:before="280"/>
      </w:pPr>
      <w:r>
        <w:t xml:space="preserve">5.3 Deployment Architecture (Local Server)</w:t>
      </w:r>
    </w:p>
    <w:tbl>
      <w:tblPr>
        <w:tblW w:type="dxa" w:w="9360"/>
        <w:tblBorders>
          <w:top w:val="single" w:color="A8C8E8" w:sz="4"/>
          <w:left w:val="single" w:color="A8C8E8" w:sz="4"/>
          <w:bottom w:val="single" w:color="A8C8E8" w:sz="4"/>
          <w:right w:val="single" w:color="A8C8E8" w:sz="4"/>
          <w:insideH w:val="single" w:color="auto" w:sz="4"/>
          <w:insideV w:val="single" w:color="auto" w:sz="4"/>
        </w:tblBorders>
      </w:tblPr>
      <w:tblGrid>
        <w:gridCol w:w="3120"/>
        <w:gridCol w:w="3120"/>
        <w:gridCol w:w="3120"/>
      </w:tblGrid>
      <w:tr>
        <w:trPr>
          <w:tblHeader/>
        </w:trPr>
        <w:tc>
          <w:tcPr>
            <w:tcW w:type="dxa" w:w="3120"/>
            <w:shd w:fill="1B3A6B" w:val="clear"/>
          </w:tcPr>
          <w:p>
            <w:pPr>
              <w:jc w:val="center"/>
            </w:pPr>
            <w:r>
              <w:rPr>
                <w:b/>
                <w:bCs/>
                <w:color w:val="FFFFFF"/>
                <w:sz w:val="20"/>
                <w:szCs w:val="20"/>
              </w:rPr>
              <w:t xml:space="preserve">Component</w:t>
            </w:r>
          </w:p>
        </w:tc>
        <w:tc>
          <w:tcPr>
            <w:tcW w:type="dxa" w:w="3120"/>
            <w:shd w:fill="1B3A6B" w:val="clear"/>
          </w:tcPr>
          <w:p>
            <w:pPr>
              <w:jc w:val="center"/>
            </w:pPr>
            <w:r>
              <w:rPr>
                <w:b/>
                <w:bCs/>
                <w:color w:val="FFFFFF"/>
                <w:sz w:val="20"/>
                <w:szCs w:val="20"/>
              </w:rPr>
              <w:t xml:space="preserve">Port</w:t>
            </w:r>
          </w:p>
        </w:tc>
        <w:tc>
          <w:tcPr>
            <w:tcW w:type="dxa" w:w="3120"/>
            <w:shd w:fill="1B3A6B" w:val="clear"/>
          </w:tcPr>
          <w:p>
            <w:pPr>
              <w:jc w:val="center"/>
            </w:pPr>
            <w:r>
              <w:rPr>
                <w:b/>
                <w:bCs/>
                <w:color w:val="FFFFFF"/>
                <w:sz w:val="20"/>
                <w:szCs w:val="20"/>
              </w:rPr>
              <w:t xml:space="preserve">Role</w:t>
            </w:r>
          </w:p>
        </w:tc>
      </w:tr>
      <w:tr>
        <w:tc>
          <w:tcPr>
            <w:tcW w:type="dxa" w:w="3120"/>
            <w:shd w:fill="F5F7FA" w:val="clear"/>
          </w:tcPr>
          <w:p>
            <w:r>
              <w:rPr>
                <w:color w:val="444444"/>
                <w:sz w:val="20"/>
                <w:szCs w:val="20"/>
              </w:rPr>
              <w:t xml:space="preserve">Nginx</w:t>
            </w:r>
          </w:p>
        </w:tc>
        <w:tc>
          <w:tcPr>
            <w:tcW w:type="dxa" w:w="3120"/>
            <w:shd w:fill="F5F7FA" w:val="clear"/>
          </w:tcPr>
          <w:p>
            <w:r>
              <w:rPr>
                <w:color w:val="444444"/>
                <w:sz w:val="20"/>
                <w:szCs w:val="20"/>
              </w:rPr>
              <w:t xml:space="preserve">80 (public)</w:t>
            </w:r>
          </w:p>
        </w:tc>
        <w:tc>
          <w:tcPr>
            <w:tcW w:type="dxa" w:w="3120"/>
            <w:shd w:fill="F5F7FA" w:val="clear"/>
          </w:tcPr>
          <w:p>
            <w:r>
              <w:rPr>
                <w:color w:val="444444"/>
                <w:sz w:val="20"/>
                <w:szCs w:val="20"/>
              </w:rPr>
              <w:t xml:space="preserve">Serves React build for all non-API routes; proxies /api/* to Gunicorn</w:t>
            </w:r>
          </w:p>
        </w:tc>
      </w:tr>
      <w:tr>
        <w:tc>
          <w:tcPr>
            <w:tcW w:type="dxa" w:w="3120"/>
            <w:shd w:fill="FFFFFF" w:val="clear"/>
          </w:tcPr>
          <w:p>
            <w:r>
              <w:rPr>
                <w:color w:val="444444"/>
                <w:sz w:val="20"/>
                <w:szCs w:val="20"/>
              </w:rPr>
              <w:t xml:space="preserve">Gunicorn</w:t>
            </w:r>
          </w:p>
        </w:tc>
        <w:tc>
          <w:tcPr>
            <w:tcW w:type="dxa" w:w="3120"/>
            <w:shd w:fill="FFFFFF" w:val="clear"/>
          </w:tcPr>
          <w:p>
            <w:r>
              <w:rPr>
                <w:color w:val="444444"/>
                <w:sz w:val="20"/>
                <w:szCs w:val="20"/>
              </w:rPr>
              <w:t xml:space="preserve">5000 (internal)</w:t>
            </w:r>
          </w:p>
        </w:tc>
        <w:tc>
          <w:tcPr>
            <w:tcW w:type="dxa" w:w="3120"/>
            <w:shd w:fill="FFFFFF" w:val="clear"/>
          </w:tcPr>
          <w:p>
            <w:r>
              <w:rPr>
                <w:color w:val="444444"/>
                <w:sz w:val="20"/>
                <w:szCs w:val="20"/>
              </w:rPr>
              <w:t xml:space="preserve">Runs Flask with 4 worker processes</w:t>
            </w:r>
          </w:p>
        </w:tc>
      </w:tr>
      <w:tr>
        <w:tc>
          <w:tcPr>
            <w:tcW w:type="dxa" w:w="3120"/>
            <w:shd w:fill="F5F7FA" w:val="clear"/>
          </w:tcPr>
          <w:p>
            <w:r>
              <w:rPr>
                <w:color w:val="444444"/>
                <w:sz w:val="20"/>
                <w:szCs w:val="20"/>
              </w:rPr>
              <w:t xml:space="preserve">PostgreSQL</w:t>
            </w:r>
          </w:p>
        </w:tc>
        <w:tc>
          <w:tcPr>
            <w:tcW w:type="dxa" w:w="3120"/>
            <w:shd w:fill="F5F7FA" w:val="clear"/>
          </w:tcPr>
          <w:p>
            <w:r>
              <w:rPr>
                <w:color w:val="444444"/>
                <w:sz w:val="20"/>
                <w:szCs w:val="20"/>
              </w:rPr>
              <w:t xml:space="preserve">5432 (internal)</w:t>
            </w:r>
          </w:p>
        </w:tc>
        <w:tc>
          <w:tcPr>
            <w:tcW w:type="dxa" w:w="3120"/>
            <w:shd w:fill="F5F7FA" w:val="clear"/>
          </w:tcPr>
          <w:p>
            <w:r>
              <w:rPr>
                <w:color w:val="444444"/>
                <w:sz w:val="20"/>
                <w:szCs w:val="20"/>
              </w:rPr>
              <w:t xml:space="preserve">Primary database; not exposed externally</w:t>
            </w:r>
          </w:p>
        </w:tc>
      </w:tr>
      <w:tr>
        <w:tc>
          <w:tcPr>
            <w:tcW w:type="dxa" w:w="3120"/>
            <w:shd w:fill="FFFFFF" w:val="clear"/>
          </w:tcPr>
          <w:p>
            <w:r>
              <w:rPr>
                <w:color w:val="444444"/>
                <w:sz w:val="20"/>
                <w:szCs w:val="20"/>
              </w:rPr>
              <w:t xml:space="preserve">MinIO API</w:t>
            </w:r>
          </w:p>
        </w:tc>
        <w:tc>
          <w:tcPr>
            <w:tcW w:type="dxa" w:w="3120"/>
            <w:shd w:fill="FFFFFF" w:val="clear"/>
          </w:tcPr>
          <w:p>
            <w:r>
              <w:rPr>
                <w:color w:val="444444"/>
                <w:sz w:val="20"/>
                <w:szCs w:val="20"/>
              </w:rPr>
              <w:t xml:space="preserve">9000 (internal)</w:t>
            </w:r>
          </w:p>
        </w:tc>
        <w:tc>
          <w:tcPr>
            <w:tcW w:type="dxa" w:w="3120"/>
            <w:shd w:fill="FFFFFF" w:val="clear"/>
          </w:tcPr>
          <w:p>
            <w:r>
              <w:rPr>
                <w:color w:val="444444"/>
                <w:sz w:val="20"/>
                <w:szCs w:val="20"/>
              </w:rPr>
              <w:t xml:space="preserve">File storage S3-compatible API</w:t>
            </w:r>
          </w:p>
        </w:tc>
      </w:tr>
      <w:tr>
        <w:tc>
          <w:tcPr>
            <w:tcW w:type="dxa" w:w="3120"/>
            <w:shd w:fill="F5F7FA" w:val="clear"/>
          </w:tcPr>
          <w:p>
            <w:r>
              <w:rPr>
                <w:color w:val="444444"/>
                <w:sz w:val="20"/>
                <w:szCs w:val="20"/>
              </w:rPr>
              <w:t xml:space="preserve">MinIO Console</w:t>
            </w:r>
          </w:p>
        </w:tc>
        <w:tc>
          <w:tcPr>
            <w:tcW w:type="dxa" w:w="3120"/>
            <w:shd w:fill="F5F7FA" w:val="clear"/>
          </w:tcPr>
          <w:p>
            <w:r>
              <w:rPr>
                <w:color w:val="444444"/>
                <w:sz w:val="20"/>
                <w:szCs w:val="20"/>
              </w:rPr>
              <w:t xml:space="preserve">9001 (internal)</w:t>
            </w:r>
          </w:p>
        </w:tc>
        <w:tc>
          <w:tcPr>
            <w:tcW w:type="dxa" w:w="3120"/>
            <w:shd w:fill="F5F7FA" w:val="clear"/>
          </w:tcPr>
          <w:p>
            <w:r>
              <w:rPr>
                <w:color w:val="444444"/>
                <w:sz w:val="20"/>
                <w:szCs w:val="20"/>
              </w:rPr>
              <w:t xml:space="preserve">Browser UI for managing MinIO buckets</w:t>
            </w:r>
          </w:p>
        </w:tc>
      </w:tr>
    </w:tbl>
    <w:p>
      <w:pPr>
        <w:spacing w:after="60" w:before="60"/>
      </w:pPr>
    </w:p>
    <w:p>
      <w:pPr>
        <w:pStyle w:val="Heading2"/>
        <w:spacing w:after="80" w:before="280"/>
      </w:pPr>
      <w:r>
        <w:t xml:space="preserve">5.4 Flask-CORS Configuration</w:t>
      </w:r>
    </w:p>
    <w:p>
      <w:pPr>
        <w:pBdr>
          <w:left w:val="single" w:color="2E6DA4" w:sz="18"/>
        </w:pBdr>
        <w:shd w:fill="DCE9F7" w:val="clear"/>
        <w:spacing w:after="120" w:before="120"/>
        <w:ind w:left="240"/>
      </w:pPr>
      <w:r>
        <w:rPr>
          <w:i/>
          <w:iCs/>
          <w:color w:val="1B3A6B"/>
          <w:sz w:val="21"/>
          <w:szCs w:val="21"/>
        </w:rPr>
        <w:t xml:space="preserve">During development, React runs on port 3000 and Flask on port 5000. Flask-CORS must be configured to allow requests from http://localhost:3000. In production, since Nginx serves both from the same origin, CORS is not required.</w:t>
      </w:r>
    </w:p>
    <w:p>
      <w:pPr>
        <w:spacing w:after="60" w:before="60"/>
      </w:pPr>
    </w:p>
    <w:p>
      <w:r>
        <w:br w:type="page"/>
      </w:r>
    </w:p>
    <w:p>
      <w:pPr>
        <w:pStyle w:val="Heading1"/>
        <w:pBdr>
          <w:bottom w:val="single" w:color="2E6DA4" w:sz="8"/>
        </w:pBdr>
        <w:spacing w:after="120" w:before="360"/>
      </w:pPr>
      <w:r>
        <w:t xml:space="preserve">6. Database Schema</w:t>
      </w:r>
    </w:p>
    <w:p>
      <w:pPr>
        <w:pStyle w:val="Heading2"/>
        <w:spacing w:after="80" w:before="280"/>
      </w:pPr>
      <w:r>
        <w:t xml:space="preserve">6.1 Entity Summary</w:t>
      </w:r>
    </w:p>
    <w:tbl>
      <w:tblPr>
        <w:tblW w:type="dxa" w:w="9360"/>
        <w:tblBorders>
          <w:top w:val="single" w:color="A8C8E8" w:sz="4"/>
          <w:left w:val="single" w:color="A8C8E8" w:sz="4"/>
          <w:bottom w:val="single" w:color="A8C8E8" w:sz="4"/>
          <w:right w:val="single" w:color="A8C8E8" w:sz="4"/>
          <w:insideH w:val="single" w:color="auto" w:sz="4"/>
          <w:insideV w:val="single" w:color="auto" w:sz="4"/>
        </w:tblBorders>
      </w:tblPr>
      <w:tblGrid>
        <w:gridCol w:w="3120"/>
        <w:gridCol w:w="3120"/>
        <w:gridCol w:w="3120"/>
      </w:tblGrid>
      <w:tr>
        <w:trPr>
          <w:tblHeader/>
        </w:trPr>
        <w:tc>
          <w:tcPr>
            <w:tcW w:type="dxa" w:w="3120"/>
            <w:shd w:fill="1B3A6B" w:val="clear"/>
          </w:tcPr>
          <w:p>
            <w:pPr>
              <w:jc w:val="center"/>
            </w:pPr>
            <w:r>
              <w:rPr>
                <w:b/>
                <w:bCs/>
                <w:color w:val="FFFFFF"/>
                <w:sz w:val="20"/>
                <w:szCs w:val="20"/>
              </w:rPr>
              <w:t xml:space="preserve">Table</w:t>
            </w:r>
          </w:p>
        </w:tc>
        <w:tc>
          <w:tcPr>
            <w:tcW w:type="dxa" w:w="3120"/>
            <w:shd w:fill="1B3A6B" w:val="clear"/>
          </w:tcPr>
          <w:p>
            <w:pPr>
              <w:jc w:val="center"/>
            </w:pPr>
            <w:r>
              <w:rPr>
                <w:b/>
                <w:bCs/>
                <w:color w:val="FFFFFF"/>
                <w:sz w:val="20"/>
                <w:szCs w:val="20"/>
              </w:rPr>
              <w:t xml:space="preserve">Description</w:t>
            </w:r>
          </w:p>
        </w:tc>
        <w:tc>
          <w:tcPr>
            <w:tcW w:type="dxa" w:w="3120"/>
            <w:shd w:fill="1B3A6B" w:val="clear"/>
          </w:tcPr>
          <w:p>
            <w:pPr>
              <w:jc w:val="center"/>
            </w:pPr>
            <w:r>
              <w:rPr>
                <w:b/>
                <w:bCs/>
                <w:color w:val="FFFFFF"/>
                <w:sz w:val="20"/>
                <w:szCs w:val="20"/>
              </w:rPr>
              <w:t xml:space="preserve">Key Relationships</w:t>
            </w:r>
          </w:p>
        </w:tc>
      </w:tr>
      <w:tr>
        <w:tc>
          <w:tcPr>
            <w:tcW w:type="dxa" w:w="3120"/>
            <w:shd w:fill="F5F7FA" w:val="clear"/>
          </w:tcPr>
          <w:p>
            <w:r>
              <w:rPr>
                <w:color w:val="444444"/>
                <w:sz w:val="20"/>
                <w:szCs w:val="20"/>
              </w:rPr>
              <w:t xml:space="preserve">students</w:t>
            </w:r>
          </w:p>
        </w:tc>
        <w:tc>
          <w:tcPr>
            <w:tcW w:type="dxa" w:w="3120"/>
            <w:shd w:fill="F5F7FA" w:val="clear"/>
          </w:tcPr>
          <w:p>
            <w:r>
              <w:rPr>
                <w:color w:val="444444"/>
                <w:sz w:val="20"/>
                <w:szCs w:val="20"/>
              </w:rPr>
              <w:t xml:space="preserve">Primary identity record created at OTP verification</w:t>
            </w:r>
          </w:p>
        </w:tc>
        <w:tc>
          <w:tcPr>
            <w:tcW w:type="dxa" w:w="3120"/>
            <w:shd w:fill="F5F7FA" w:val="clear"/>
          </w:tcPr>
          <w:p>
            <w:r>
              <w:rPr>
                <w:color w:val="444444"/>
                <w:sz w:val="20"/>
                <w:szCs w:val="20"/>
              </w:rPr>
              <w:t xml:space="preserve">Parent of all other tables</w:t>
            </w:r>
          </w:p>
        </w:tc>
      </w:tr>
      <w:tr>
        <w:tc>
          <w:tcPr>
            <w:tcW w:type="dxa" w:w="3120"/>
            <w:shd w:fill="FFFFFF" w:val="clear"/>
          </w:tcPr>
          <w:p>
            <w:r>
              <w:rPr>
                <w:color w:val="444444"/>
                <w:sz w:val="20"/>
                <w:szCs w:val="20"/>
              </w:rPr>
              <w:t xml:space="preserve">otp_tokens</w:t>
            </w:r>
          </w:p>
        </w:tc>
        <w:tc>
          <w:tcPr>
            <w:tcW w:type="dxa" w:w="3120"/>
            <w:shd w:fill="FFFFFF" w:val="clear"/>
          </w:tcPr>
          <w:p>
            <w:r>
              <w:rPr>
                <w:color w:val="444444"/>
                <w:sz w:val="20"/>
                <w:szCs w:val="20"/>
              </w:rPr>
              <w:t xml:space="preserve">Short-lived OTP hashes for email verification and password reset</w:t>
            </w:r>
          </w:p>
        </w:tc>
        <w:tc>
          <w:tcPr>
            <w:tcW w:type="dxa" w:w="3120"/>
            <w:shd w:fill="FFFFFF" w:val="clear"/>
          </w:tcPr>
          <w:p>
            <w:r>
              <w:rPr>
                <w:color w:val="444444"/>
                <w:sz w:val="20"/>
                <w:szCs w:val="20"/>
              </w:rPr>
              <w:t xml:space="preserve">CASCADE → deleted with student</w:t>
            </w:r>
          </w:p>
        </w:tc>
      </w:tr>
      <w:tr>
        <w:tc>
          <w:tcPr>
            <w:tcW w:type="dxa" w:w="3120"/>
            <w:shd w:fill="F5F7FA" w:val="clear"/>
          </w:tcPr>
          <w:p>
            <w:r>
              <w:rPr>
                <w:color w:val="444444"/>
                <w:sz w:val="20"/>
                <w:szCs w:val="20"/>
              </w:rPr>
              <w:t xml:space="preserve">applications</w:t>
            </w:r>
          </w:p>
        </w:tc>
        <w:tc>
          <w:tcPr>
            <w:tcW w:type="dxa" w:w="3120"/>
            <w:shd w:fill="F5F7FA" w:val="clear"/>
          </w:tcPr>
          <w:p>
            <w:r>
              <w:rPr>
                <w:color w:val="444444"/>
                <w:sz w:val="20"/>
                <w:szCs w:val="20"/>
              </w:rPr>
              <w:t xml:space="preserve">One per student; tracks overall status and document URLs</w:t>
            </w:r>
          </w:p>
        </w:tc>
        <w:tc>
          <w:tcPr>
            <w:tcW w:type="dxa" w:w="3120"/>
            <w:shd w:fill="F5F7FA" w:val="clear"/>
          </w:tcPr>
          <w:p>
            <w:r>
              <w:rPr>
                <w:color w:val="444444"/>
                <w:sz w:val="20"/>
                <w:szCs w:val="20"/>
              </w:rPr>
              <w:t xml:space="preserve">CASCADE → deleted with student</w:t>
            </w:r>
          </w:p>
        </w:tc>
      </w:tr>
      <w:tr>
        <w:tc>
          <w:tcPr>
            <w:tcW w:type="dxa" w:w="3120"/>
            <w:shd w:fill="FFFFFF" w:val="clear"/>
          </w:tcPr>
          <w:p>
            <w:r>
              <w:rPr>
                <w:color w:val="444444"/>
                <w:sz w:val="20"/>
                <w:szCs w:val="20"/>
              </w:rPr>
              <w:t xml:space="preserve">form_drafts</w:t>
            </w:r>
          </w:p>
        </w:tc>
        <w:tc>
          <w:tcPr>
            <w:tcW w:type="dxa" w:w="3120"/>
            <w:shd w:fill="FFFFFF" w:val="clear"/>
          </w:tcPr>
          <w:p>
            <w:r>
              <w:rPr>
                <w:color w:val="444444"/>
                <w:sz w:val="20"/>
                <w:szCs w:val="20"/>
              </w:rPr>
              <w:t xml:space="preserve">Step-by-step JSONB blobs for auto-save (one row per step)</w:t>
            </w:r>
          </w:p>
        </w:tc>
        <w:tc>
          <w:tcPr>
            <w:tcW w:type="dxa" w:w="3120"/>
            <w:shd w:fill="FFFFFF" w:val="clear"/>
          </w:tcPr>
          <w:p>
            <w:r>
              <w:rPr>
                <w:color w:val="444444"/>
                <w:sz w:val="20"/>
                <w:szCs w:val="20"/>
              </w:rPr>
              <w:t xml:space="preserve">CASCADE → deleted with application</w:t>
            </w:r>
          </w:p>
        </w:tc>
      </w:tr>
      <w:tr>
        <w:tc>
          <w:tcPr>
            <w:tcW w:type="dxa" w:w="3120"/>
            <w:shd w:fill="F5F7FA" w:val="clear"/>
          </w:tcPr>
          <w:p>
            <w:r>
              <w:rPr>
                <w:color w:val="444444"/>
                <w:sz w:val="20"/>
                <w:szCs w:val="20"/>
              </w:rPr>
              <w:t xml:space="preserve">payments</w:t>
            </w:r>
          </w:p>
        </w:tc>
        <w:tc>
          <w:tcPr>
            <w:tcW w:type="dxa" w:w="3120"/>
            <w:shd w:fill="F5F7FA" w:val="clear"/>
          </w:tcPr>
          <w:p>
            <w:r>
              <w:rPr>
                <w:color w:val="444444"/>
                <w:sz w:val="20"/>
                <w:szCs w:val="20"/>
              </w:rPr>
              <w:t xml:space="preserve">One record per payment attempt (including failures)</w:t>
            </w:r>
          </w:p>
        </w:tc>
        <w:tc>
          <w:tcPr>
            <w:tcW w:type="dxa" w:w="3120"/>
            <w:shd w:fill="F5F7FA" w:val="clear"/>
          </w:tcPr>
          <w:p>
            <w:r>
              <w:rPr>
                <w:color w:val="444444"/>
                <w:sz w:val="20"/>
                <w:szCs w:val="20"/>
              </w:rPr>
              <w:t xml:space="preserve">CASCADE → deleted with application</w:t>
            </w:r>
          </w:p>
        </w:tc>
      </w:tr>
      <w:tr>
        <w:tc>
          <w:tcPr>
            <w:tcW w:type="dxa" w:w="3120"/>
            <w:shd w:fill="FFFFFF" w:val="clear"/>
          </w:tcPr>
          <w:p>
            <w:r>
              <w:rPr>
                <w:color w:val="444444"/>
                <w:sz w:val="20"/>
                <w:szCs w:val="20"/>
              </w:rPr>
              <w:t xml:space="preserve">admins</w:t>
            </w:r>
          </w:p>
        </w:tc>
        <w:tc>
          <w:tcPr>
            <w:tcW w:type="dxa" w:w="3120"/>
            <w:shd w:fill="FFFFFF" w:val="clear"/>
          </w:tcPr>
          <w:p>
            <w:r>
              <w:rPr>
                <w:color w:val="444444"/>
                <w:sz w:val="20"/>
                <w:szCs w:val="20"/>
              </w:rPr>
              <w:t xml:space="preserve">Four manually seeded admin accounts; no registration</w:t>
            </w:r>
          </w:p>
        </w:tc>
        <w:tc>
          <w:tcPr>
            <w:tcW w:type="dxa" w:w="3120"/>
            <w:shd w:fill="FFFFFF" w:val="clear"/>
          </w:tcPr>
          <w:p>
            <w:r>
              <w:rPr>
                <w:color w:val="444444"/>
                <w:sz w:val="20"/>
                <w:szCs w:val="20"/>
              </w:rPr>
              <w:t xml:space="preserve">Standalone; references audit_log</w:t>
            </w:r>
          </w:p>
        </w:tc>
      </w:tr>
      <w:tr>
        <w:tc>
          <w:tcPr>
            <w:tcW w:type="dxa" w:w="3120"/>
            <w:shd w:fill="F5F7FA" w:val="clear"/>
          </w:tcPr>
          <w:p>
            <w:r>
              <w:rPr>
                <w:color w:val="444444"/>
                <w:sz w:val="20"/>
                <w:szCs w:val="20"/>
              </w:rPr>
              <w:t xml:space="preserve">audit_log</w:t>
            </w:r>
          </w:p>
        </w:tc>
        <w:tc>
          <w:tcPr>
            <w:tcW w:type="dxa" w:w="3120"/>
            <w:shd w:fill="F5F7FA" w:val="clear"/>
          </w:tcPr>
          <w:p>
            <w:r>
              <w:rPr>
                <w:color w:val="444444"/>
                <w:sz w:val="20"/>
                <w:szCs w:val="20"/>
              </w:rPr>
              <w:t xml:space="preserve">Immutable record of all admin destructive actions</w:t>
            </w:r>
          </w:p>
        </w:tc>
        <w:tc>
          <w:tcPr>
            <w:tcW w:type="dxa" w:w="3120"/>
            <w:shd w:fill="F5F7FA" w:val="clear"/>
          </w:tcPr>
          <w:p>
            <w:r>
              <w:rPr>
                <w:color w:val="444444"/>
                <w:sz w:val="20"/>
                <w:szCs w:val="20"/>
              </w:rPr>
              <w:t xml:space="preserve">References admins (no cascade)</w:t>
            </w:r>
          </w:p>
        </w:tc>
      </w:tr>
      <w:tr>
        <w:tc>
          <w:tcPr>
            <w:tcW w:type="dxa" w:w="3120"/>
            <w:shd w:fill="FFFFFF" w:val="clear"/>
          </w:tcPr>
          <w:p>
            <w:r>
              <w:rPr>
                <w:color w:val="444444"/>
                <w:sz w:val="20"/>
                <w:szCs w:val="20"/>
              </w:rPr>
              <w:t xml:space="preserve">test_papers</w:t>
            </w:r>
          </w:p>
        </w:tc>
        <w:tc>
          <w:tcPr>
            <w:tcW w:type="dxa" w:w="3120"/>
            <w:shd w:fill="FFFFFF" w:val="clear"/>
          </w:tcPr>
          <w:p>
            <w:r>
              <w:rPr>
                <w:color w:val="444444"/>
                <w:sz w:val="20"/>
                <w:szCs w:val="20"/>
              </w:rPr>
              <w:t xml:space="preserve">Aptitude test definitions (Extension Module)</w:t>
            </w:r>
          </w:p>
        </w:tc>
        <w:tc>
          <w:tcPr>
            <w:tcW w:type="dxa" w:w="3120"/>
            <w:shd w:fill="FFFFFF" w:val="clear"/>
          </w:tcPr>
          <w:p>
            <w:r>
              <w:rPr>
                <w:color w:val="444444"/>
                <w:sz w:val="20"/>
                <w:szCs w:val="20"/>
              </w:rPr>
              <w:t xml:space="preserve">Standalone</w:t>
            </w:r>
          </w:p>
        </w:tc>
      </w:tr>
      <w:tr>
        <w:tc>
          <w:tcPr>
            <w:tcW w:type="dxa" w:w="3120"/>
            <w:shd w:fill="F5F7FA" w:val="clear"/>
          </w:tcPr>
          <w:p>
            <w:r>
              <w:rPr>
                <w:color w:val="444444"/>
                <w:sz w:val="20"/>
                <w:szCs w:val="20"/>
              </w:rPr>
              <w:t xml:space="preserve">test_questions</w:t>
            </w:r>
          </w:p>
        </w:tc>
        <w:tc>
          <w:tcPr>
            <w:tcW w:type="dxa" w:w="3120"/>
            <w:shd w:fill="F5F7FA" w:val="clear"/>
          </w:tcPr>
          <w:p>
            <w:r>
              <w:rPr>
                <w:color w:val="444444"/>
                <w:sz w:val="20"/>
                <w:szCs w:val="20"/>
              </w:rPr>
              <w:t xml:space="preserve">MCQ questions belonging to a test paper</w:t>
            </w:r>
          </w:p>
        </w:tc>
        <w:tc>
          <w:tcPr>
            <w:tcW w:type="dxa" w:w="3120"/>
            <w:shd w:fill="F5F7FA" w:val="clear"/>
          </w:tcPr>
          <w:p>
            <w:r>
              <w:rPr>
                <w:color w:val="444444"/>
                <w:sz w:val="20"/>
                <w:szCs w:val="20"/>
              </w:rPr>
              <w:t xml:space="preserve">CASCADE → deleted with test_paper</w:t>
            </w:r>
          </w:p>
        </w:tc>
      </w:tr>
      <w:tr>
        <w:tc>
          <w:tcPr>
            <w:tcW w:type="dxa" w:w="3120"/>
            <w:shd w:fill="FFFFFF" w:val="clear"/>
          </w:tcPr>
          <w:p>
            <w:r>
              <w:rPr>
                <w:color w:val="444444"/>
                <w:sz w:val="20"/>
                <w:szCs w:val="20"/>
              </w:rPr>
              <w:t xml:space="preserve">test_submissions</w:t>
            </w:r>
          </w:p>
        </w:tc>
        <w:tc>
          <w:tcPr>
            <w:tcW w:type="dxa" w:w="3120"/>
            <w:shd w:fill="FFFFFF" w:val="clear"/>
          </w:tcPr>
          <w:p>
            <w:r>
              <w:rPr>
                <w:color w:val="444444"/>
                <w:sz w:val="20"/>
                <w:szCs w:val="20"/>
              </w:rPr>
              <w:t xml:space="preserve">Applicant responses and auto-computed score</w:t>
            </w:r>
          </w:p>
        </w:tc>
        <w:tc>
          <w:tcPr>
            <w:tcW w:type="dxa" w:w="3120"/>
            <w:shd w:fill="FFFFFF" w:val="clear"/>
          </w:tcPr>
          <w:p>
            <w:r>
              <w:rPr>
                <w:color w:val="444444"/>
                <w:sz w:val="20"/>
                <w:szCs w:val="20"/>
              </w:rPr>
              <w:t xml:space="preserve">CASCADE → deleted with application</w:t>
            </w:r>
          </w:p>
        </w:tc>
      </w:tr>
    </w:tbl>
    <w:p>
      <w:pPr>
        <w:spacing w:after="60" w:before="60"/>
      </w:pPr>
    </w:p>
    <w:p>
      <w:pPr>
        <w:pStyle w:val="Heading2"/>
        <w:spacing w:after="80" w:before="280"/>
      </w:pPr>
      <w:r>
        <w:t xml:space="preserve">6.2 Cascade Delete Chain</w:t>
      </w:r>
    </w:p>
    <w:p>
      <w:pPr>
        <w:spacing w:after="60" w:before="60"/>
      </w:pPr>
      <w:r>
        <w:rPr>
          <w:color w:val="444444"/>
          <w:sz w:val="22"/>
          <w:szCs w:val="22"/>
        </w:rPr>
        <w:t xml:space="preserve">A single DELETE FROM students WHERE id = $1 triggers the following automatic cascade:</w:t>
      </w:r>
    </w:p>
    <w:p>
      <w:pPr>
        <w:spacing w:after="60" w:before="60"/>
      </w:pPr>
    </w:p>
    <w:p>
      <w:pPr>
        <w:pStyle w:val="ListParagraph"/>
        <w:numPr>
          <w:ilvl w:val="0"/>
          <w:numId w:val="3"/>
        </w:numPr>
        <w:spacing w:after="40" w:before="40"/>
      </w:pPr>
      <w:r>
        <w:rPr>
          <w:color w:val="444444"/>
          <w:sz w:val="22"/>
          <w:szCs w:val="22"/>
        </w:rPr>
        <w:t xml:space="preserve">students record deleted</w:t>
      </w:r>
    </w:p>
    <w:p>
      <w:pPr>
        <w:pStyle w:val="ListParagraph"/>
        <w:numPr>
          <w:ilvl w:val="1"/>
          <w:numId w:val="3"/>
        </w:numPr>
        <w:spacing w:after="40" w:before="40"/>
      </w:pPr>
      <w:r>
        <w:rPr>
          <w:color w:val="444444"/>
          <w:sz w:val="22"/>
          <w:szCs w:val="22"/>
        </w:rPr>
        <w:t xml:space="preserve">otp_tokens → deleted (references students ON DELETE CASCADE)</w:t>
      </w:r>
    </w:p>
    <w:p>
      <w:pPr>
        <w:pStyle w:val="ListParagraph"/>
        <w:numPr>
          <w:ilvl w:val="1"/>
          <w:numId w:val="3"/>
        </w:numPr>
        <w:spacing w:after="40" w:before="40"/>
      </w:pPr>
      <w:r>
        <w:rPr>
          <w:color w:val="444444"/>
          <w:sz w:val="22"/>
          <w:szCs w:val="22"/>
        </w:rPr>
        <w:t xml:space="preserve">applications → deleted (references students ON DELETE CASCADE)</w:t>
      </w:r>
    </w:p>
    <w:p>
      <w:pPr>
        <w:pStyle w:val="ListParagraph"/>
        <w:numPr>
          <w:ilvl w:val="2"/>
          <w:numId w:val="3"/>
        </w:numPr>
        <w:spacing w:after="40" w:before="40"/>
      </w:pPr>
      <w:r>
        <w:rPr>
          <w:color w:val="444444"/>
          <w:sz w:val="22"/>
          <w:szCs w:val="22"/>
        </w:rPr>
        <w:t xml:space="preserve">form_drafts → deleted (references applications ON DELETE CASCADE)</w:t>
      </w:r>
    </w:p>
    <w:p>
      <w:pPr>
        <w:pStyle w:val="ListParagraph"/>
        <w:numPr>
          <w:ilvl w:val="2"/>
          <w:numId w:val="3"/>
        </w:numPr>
        <w:spacing w:after="40" w:before="40"/>
      </w:pPr>
      <w:r>
        <w:rPr>
          <w:color w:val="444444"/>
          <w:sz w:val="22"/>
          <w:szCs w:val="22"/>
        </w:rPr>
        <w:t xml:space="preserve">payments → deleted (references applications ON DELETE CASCADE)</w:t>
      </w:r>
    </w:p>
    <w:p>
      <w:pPr>
        <w:pStyle w:val="ListParagraph"/>
        <w:numPr>
          <w:ilvl w:val="2"/>
          <w:numId w:val="3"/>
        </w:numPr>
        <w:spacing w:after="40" w:before="40"/>
      </w:pPr>
      <w:r>
        <w:rPr>
          <w:color w:val="444444"/>
          <w:sz w:val="22"/>
          <w:szCs w:val="22"/>
        </w:rPr>
        <w:t xml:space="preserve">test_submissions → deleted (references applications ON DELETE CASCADE)</w:t>
      </w:r>
    </w:p>
    <w:p>
      <w:pPr>
        <w:spacing w:after="60" w:before="60"/>
      </w:pPr>
    </w:p>
    <w:p>
      <w:pPr>
        <w:pBdr>
          <w:left w:val="single" w:color="2E6DA4" w:sz="18"/>
        </w:pBdr>
        <w:shd w:fill="DCE9F7" w:val="clear"/>
        <w:spacing w:after="120" w:before="120"/>
        <w:ind w:left="240"/>
      </w:pPr>
      <w:r>
        <w:rPr>
          <w:i/>
          <w:iCs/>
          <w:color w:val="1B3A6B"/>
          <w:sz w:val="21"/>
          <w:szCs w:val="21"/>
        </w:rPr>
        <w:t xml:space="preserve">GCS/MinIO file deletion is handled in application code before the SQL DELETE, since PostgreSQL has no native MinIO integration. The audit log entry is also written before the DELETE to guarantee it is preserved even if the delete fails.</w:t>
      </w:r>
    </w:p>
    <w:p>
      <w:pPr>
        <w:spacing w:after="60" w:before="60"/>
      </w:pPr>
    </w:p>
    <w:p>
      <w:pPr>
        <w:pStyle w:val="Heading2"/>
        <w:spacing w:after="80" w:before="280"/>
      </w:pPr>
      <w:r>
        <w:t xml:space="preserve">6.3 Key Design Decisions</w:t>
      </w:r>
    </w:p>
    <w:p>
      <w:pPr>
        <w:pStyle w:val="ListParagraph"/>
        <w:numPr>
          <w:ilvl w:val="0"/>
          <w:numId w:val="2"/>
        </w:numPr>
        <w:spacing w:after="40" w:before="40"/>
      </w:pPr>
      <w:r>
        <w:rPr>
          <w:color w:val="444444"/>
          <w:sz w:val="22"/>
          <w:szCs w:val="22"/>
        </w:rPr>
        <w:t xml:space="preserve">UUIDs as primary keys: gen_random_uuid() used for all PKs. Prevents sequential ID enumeration attacks.</w:t>
      </w:r>
    </w:p>
    <w:p>
      <w:pPr>
        <w:pStyle w:val="ListParagraph"/>
        <w:numPr>
          <w:ilvl w:val="0"/>
          <w:numId w:val="2"/>
        </w:numPr>
        <w:spacing w:after="40" w:before="40"/>
      </w:pPr>
      <w:r>
        <w:rPr>
          <w:color w:val="444444"/>
          <w:sz w:val="22"/>
          <w:szCs w:val="22"/>
        </w:rPr>
        <w:t xml:space="preserve">JSONB for form drafts: each step's data is stored as JSONB, allowing partial updates via the || merge operator without schema migrations when form fields are added or changed during development.</w:t>
      </w:r>
    </w:p>
    <w:p>
      <w:pPr>
        <w:pStyle w:val="ListParagraph"/>
        <w:numPr>
          <w:ilvl w:val="0"/>
          <w:numId w:val="2"/>
        </w:numPr>
        <w:spacing w:after="40" w:before="40"/>
      </w:pPr>
      <w:r>
        <w:rPr>
          <w:color w:val="444444"/>
          <w:sz w:val="22"/>
          <w:szCs w:val="22"/>
        </w:rPr>
        <w:t xml:space="preserve">Denormalised fields in audit_log: target_email is stored redundantly so the audit record remains meaningful even after the student is deleted.</w:t>
      </w:r>
    </w:p>
    <w:p>
      <w:pPr>
        <w:pStyle w:val="ListParagraph"/>
        <w:numPr>
          <w:ilvl w:val="0"/>
          <w:numId w:val="2"/>
        </w:numPr>
        <w:spacing w:after="40" w:before="40"/>
      </w:pPr>
      <w:r>
        <w:rPr>
          <w:color w:val="444444"/>
          <w:sz w:val="22"/>
          <w:szCs w:val="22"/>
        </w:rPr>
        <w:t xml:space="preserve">Payments table: one record per attempt, not one per application. This allows tracking of multiple failed attempts before a successful payment.</w:t>
      </w:r>
    </w:p>
    <w:p>
      <w:pPr>
        <w:spacing w:after="60" w:before="60"/>
      </w:pPr>
    </w:p>
    <w:p>
      <w:r>
        <w:br w:type="page"/>
      </w:r>
    </w:p>
    <w:p>
      <w:pPr>
        <w:pStyle w:val="Heading1"/>
        <w:pBdr>
          <w:bottom w:val="single" w:color="2E6DA4" w:sz="8"/>
        </w:pBdr>
        <w:spacing w:after="120" w:before="360"/>
      </w:pPr>
      <w:r>
        <w:t xml:space="preserve">7. API Design</w:t>
      </w:r>
    </w:p>
    <w:p>
      <w:pPr>
        <w:pStyle w:val="Heading2"/>
        <w:spacing w:after="80" w:before="280"/>
      </w:pPr>
      <w:r>
        <w:t xml:space="preserve">7.1 Response Envelope</w:t>
      </w:r>
    </w:p>
    <w:p>
      <w:pPr>
        <w:spacing w:after="60" w:before="60"/>
      </w:pPr>
      <w:r>
        <w:rPr>
          <w:color w:val="444444"/>
          <w:sz w:val="22"/>
          <w:szCs w:val="22"/>
        </w:rPr>
        <w:t xml:space="preserve">Every Flask endpoint returns a consistent JSON envelope:</w:t>
      </w:r>
    </w:p>
    <w:p>
      <w:pPr>
        <w:spacing w:after="60" w:before="60"/>
      </w:pPr>
    </w:p>
    <w:p>
      <w:pPr>
        <w:pBdr>
          <w:left w:val="single" w:color="2E6DA4" w:sz="18"/>
        </w:pBdr>
        <w:shd w:fill="DCE9F7" w:val="clear"/>
        <w:spacing w:after="120" w:before="120"/>
        <w:ind w:left="240"/>
      </w:pPr>
      <w:r>
        <w:rPr>
          <w:i/>
          <w:iCs/>
          <w:color w:val="1B3A6B"/>
          <w:sz w:val="21"/>
          <w:szCs w:val="21"/>
        </w:rPr>
        <w:t xml:space="preserve">Success:  { "success": true,  "data": { ... } }</w:t>
      </w:r>
    </w:p>
    <w:p>
      <w:pPr>
        <w:pBdr>
          <w:left w:val="single" w:color="2E6DA4" w:sz="18"/>
        </w:pBdr>
        <w:shd w:fill="DCE9F7" w:val="clear"/>
        <w:spacing w:after="120" w:before="120"/>
        <w:ind w:left="240"/>
      </w:pPr>
      <w:r>
        <w:rPr>
          <w:i/>
          <w:iCs/>
          <w:color w:val="1B3A6B"/>
          <w:sz w:val="21"/>
          <w:szCs w:val="21"/>
        </w:rPr>
        <w:t xml:space="preserve">Failure:  { "success": false, "error": "&lt;human-readable message&gt;" }</w:t>
      </w:r>
    </w:p>
    <w:p>
      <w:pPr>
        <w:spacing w:after="60" w:before="60"/>
      </w:pPr>
    </w:p>
    <w:p>
      <w:pPr>
        <w:pStyle w:val="Heading2"/>
        <w:spacing w:after="80" w:before="280"/>
      </w:pPr>
      <w:r>
        <w:t xml:space="preserve">7.2 HTTP Status Codes</w:t>
      </w:r>
    </w:p>
    <w:tbl>
      <w:tblPr>
        <w:tblW w:type="dxa" w:w="9360"/>
        <w:tblBorders>
          <w:top w:val="single" w:color="A8C8E8" w:sz="4"/>
          <w:left w:val="single" w:color="A8C8E8" w:sz="4"/>
          <w:bottom w:val="single" w:color="A8C8E8" w:sz="4"/>
          <w:right w:val="single" w:color="A8C8E8" w:sz="4"/>
          <w:insideH w:val="single" w:color="auto" w:sz="4"/>
          <w:insideV w:val="single" w:color="auto" w:sz="4"/>
        </w:tblBorders>
      </w:tblPr>
      <w:tblGrid>
        <w:gridCol w:w="3120"/>
        <w:gridCol w:w="3120"/>
        <w:gridCol w:w="3120"/>
      </w:tblGrid>
      <w:tr>
        <w:trPr>
          <w:tblHeader/>
        </w:trPr>
        <w:tc>
          <w:tcPr>
            <w:tcW w:type="dxa" w:w="3120"/>
            <w:shd w:fill="1B3A6B" w:val="clear"/>
          </w:tcPr>
          <w:p>
            <w:pPr>
              <w:jc w:val="center"/>
            </w:pPr>
            <w:r>
              <w:rPr>
                <w:b/>
                <w:bCs/>
                <w:color w:val="FFFFFF"/>
                <w:sz w:val="20"/>
                <w:szCs w:val="20"/>
              </w:rPr>
              <w:t xml:space="preserve">Code</w:t>
            </w:r>
          </w:p>
        </w:tc>
        <w:tc>
          <w:tcPr>
            <w:tcW w:type="dxa" w:w="3120"/>
            <w:shd w:fill="1B3A6B" w:val="clear"/>
          </w:tcPr>
          <w:p>
            <w:pPr>
              <w:jc w:val="center"/>
            </w:pPr>
            <w:r>
              <w:rPr>
                <w:b/>
                <w:bCs/>
                <w:color w:val="FFFFFF"/>
                <w:sz w:val="20"/>
                <w:szCs w:val="20"/>
              </w:rPr>
              <w:t xml:space="preserve">Meaning</w:t>
            </w:r>
          </w:p>
        </w:tc>
        <w:tc>
          <w:tcPr>
            <w:tcW w:type="dxa" w:w="3120"/>
            <w:shd w:fill="1B3A6B" w:val="clear"/>
          </w:tcPr>
          <w:p>
            <w:pPr>
              <w:jc w:val="center"/>
            </w:pPr>
            <w:r>
              <w:rPr>
                <w:b/>
                <w:bCs/>
                <w:color w:val="FFFFFF"/>
                <w:sz w:val="20"/>
                <w:szCs w:val="20"/>
              </w:rPr>
              <w:t xml:space="preserve">When Used</w:t>
            </w:r>
          </w:p>
        </w:tc>
      </w:tr>
      <w:tr>
        <w:tc>
          <w:tcPr>
            <w:tcW w:type="dxa" w:w="3120"/>
            <w:shd w:fill="F5F7FA" w:val="clear"/>
          </w:tcPr>
          <w:p>
            <w:r>
              <w:rPr>
                <w:color w:val="444444"/>
                <w:sz w:val="20"/>
                <w:szCs w:val="20"/>
              </w:rPr>
              <w:t xml:space="preserve">200 OK</w:t>
            </w:r>
          </w:p>
        </w:tc>
        <w:tc>
          <w:tcPr>
            <w:tcW w:type="dxa" w:w="3120"/>
            <w:shd w:fill="F5F7FA" w:val="clear"/>
          </w:tcPr>
          <w:p>
            <w:r>
              <w:rPr>
                <w:color w:val="444444"/>
                <w:sz w:val="20"/>
                <w:szCs w:val="20"/>
              </w:rPr>
              <w:t xml:space="preserve">Success</w:t>
            </w:r>
          </w:p>
        </w:tc>
        <w:tc>
          <w:tcPr>
            <w:tcW w:type="dxa" w:w="3120"/>
            <w:shd w:fill="F5F7FA" w:val="clear"/>
          </w:tcPr>
          <w:p>
            <w:r>
              <w:rPr>
                <w:color w:val="444444"/>
                <w:sz w:val="20"/>
                <w:szCs w:val="20"/>
              </w:rPr>
              <w:t xml:space="preserve">GET, PATCH, DELETE — request processed</w:t>
            </w:r>
          </w:p>
        </w:tc>
      </w:tr>
      <w:tr>
        <w:tc>
          <w:tcPr>
            <w:tcW w:type="dxa" w:w="3120"/>
            <w:shd w:fill="FFFFFF" w:val="clear"/>
          </w:tcPr>
          <w:p>
            <w:r>
              <w:rPr>
                <w:color w:val="444444"/>
                <w:sz w:val="20"/>
                <w:szCs w:val="20"/>
              </w:rPr>
              <w:t xml:space="preserve">201 Created</w:t>
            </w:r>
          </w:p>
        </w:tc>
        <w:tc>
          <w:tcPr>
            <w:tcW w:type="dxa" w:w="3120"/>
            <w:shd w:fill="FFFFFF" w:val="clear"/>
          </w:tcPr>
          <w:p>
            <w:r>
              <w:rPr>
                <w:color w:val="444444"/>
                <w:sz w:val="20"/>
                <w:szCs w:val="20"/>
              </w:rPr>
              <w:t xml:space="preserve">Resource created</w:t>
            </w:r>
          </w:p>
        </w:tc>
        <w:tc>
          <w:tcPr>
            <w:tcW w:type="dxa" w:w="3120"/>
            <w:shd w:fill="FFFFFF" w:val="clear"/>
          </w:tcPr>
          <w:p>
            <w:r>
              <w:rPr>
                <w:color w:val="444444"/>
                <w:sz w:val="20"/>
                <w:szCs w:val="20"/>
              </w:rPr>
              <w:t xml:space="preserve">POST — new student, application, payment order</w:t>
            </w:r>
          </w:p>
        </w:tc>
      </w:tr>
      <w:tr>
        <w:tc>
          <w:tcPr>
            <w:tcW w:type="dxa" w:w="3120"/>
            <w:shd w:fill="F5F7FA" w:val="clear"/>
          </w:tcPr>
          <w:p>
            <w:r>
              <w:rPr>
                <w:color w:val="444444"/>
                <w:sz w:val="20"/>
                <w:szCs w:val="20"/>
              </w:rPr>
              <w:t xml:space="preserve">400 Bad Request</w:t>
            </w:r>
          </w:p>
        </w:tc>
        <w:tc>
          <w:tcPr>
            <w:tcW w:type="dxa" w:w="3120"/>
            <w:shd w:fill="F5F7FA" w:val="clear"/>
          </w:tcPr>
          <w:p>
            <w:r>
              <w:rPr>
                <w:color w:val="444444"/>
                <w:sz w:val="20"/>
                <w:szCs w:val="20"/>
              </w:rPr>
              <w:t xml:space="preserve">Validation error</w:t>
            </w:r>
          </w:p>
        </w:tc>
        <w:tc>
          <w:tcPr>
            <w:tcW w:type="dxa" w:w="3120"/>
            <w:shd w:fill="F5F7FA" w:val="clear"/>
          </w:tcPr>
          <w:p>
            <w:r>
              <w:rPr>
                <w:color w:val="444444"/>
                <w:sz w:val="20"/>
                <w:szCs w:val="20"/>
              </w:rPr>
              <w:t xml:space="preserve">Missing field, invalid format, reCAPTCHA failure</w:t>
            </w:r>
          </w:p>
        </w:tc>
      </w:tr>
      <w:tr>
        <w:tc>
          <w:tcPr>
            <w:tcW w:type="dxa" w:w="3120"/>
            <w:shd w:fill="FFFFFF" w:val="clear"/>
          </w:tcPr>
          <w:p>
            <w:r>
              <w:rPr>
                <w:color w:val="444444"/>
                <w:sz w:val="20"/>
                <w:szCs w:val="20"/>
              </w:rPr>
              <w:t xml:space="preserve">401 Unauthorised</w:t>
            </w:r>
          </w:p>
        </w:tc>
        <w:tc>
          <w:tcPr>
            <w:tcW w:type="dxa" w:w="3120"/>
            <w:shd w:fill="FFFFFF" w:val="clear"/>
          </w:tcPr>
          <w:p>
            <w:r>
              <w:rPr>
                <w:color w:val="444444"/>
                <w:sz w:val="20"/>
                <w:szCs w:val="20"/>
              </w:rPr>
              <w:t xml:space="preserve">Not authenticated</w:t>
            </w:r>
          </w:p>
        </w:tc>
        <w:tc>
          <w:tcPr>
            <w:tcW w:type="dxa" w:w="3120"/>
            <w:shd w:fill="FFFFFF" w:val="clear"/>
          </w:tcPr>
          <w:p>
            <w:r>
              <w:rPr>
                <w:color w:val="444444"/>
                <w:sz w:val="20"/>
                <w:szCs w:val="20"/>
              </w:rPr>
              <w:t xml:space="preserve">No valid session cookie present</w:t>
            </w:r>
          </w:p>
        </w:tc>
      </w:tr>
      <w:tr>
        <w:tc>
          <w:tcPr>
            <w:tcW w:type="dxa" w:w="3120"/>
            <w:shd w:fill="F5F7FA" w:val="clear"/>
          </w:tcPr>
          <w:p>
            <w:r>
              <w:rPr>
                <w:color w:val="444444"/>
                <w:sz w:val="20"/>
                <w:szCs w:val="20"/>
              </w:rPr>
              <w:t xml:space="preserve">403 Forbidden</w:t>
            </w:r>
          </w:p>
        </w:tc>
        <w:tc>
          <w:tcPr>
            <w:tcW w:type="dxa" w:w="3120"/>
            <w:shd w:fill="F5F7FA" w:val="clear"/>
          </w:tcPr>
          <w:p>
            <w:r>
              <w:rPr>
                <w:color w:val="444444"/>
                <w:sz w:val="20"/>
                <w:szCs w:val="20"/>
              </w:rPr>
              <w:t xml:space="preserve">Not authorised</w:t>
            </w:r>
          </w:p>
        </w:tc>
        <w:tc>
          <w:tcPr>
            <w:tcW w:type="dxa" w:w="3120"/>
            <w:shd w:fill="F5F7FA" w:val="clear"/>
          </w:tcPr>
          <w:p>
            <w:r>
              <w:rPr>
                <w:color w:val="444444"/>
                <w:sz w:val="20"/>
                <w:szCs w:val="20"/>
              </w:rPr>
              <w:t xml:space="preserve">Student accessing admin route or vice versa</w:t>
            </w:r>
          </w:p>
        </w:tc>
      </w:tr>
      <w:tr>
        <w:tc>
          <w:tcPr>
            <w:tcW w:type="dxa" w:w="3120"/>
            <w:shd w:fill="FFFFFF" w:val="clear"/>
          </w:tcPr>
          <w:p>
            <w:r>
              <w:rPr>
                <w:color w:val="444444"/>
                <w:sz w:val="20"/>
                <w:szCs w:val="20"/>
              </w:rPr>
              <w:t xml:space="preserve">404 Not Found</w:t>
            </w:r>
          </w:p>
        </w:tc>
        <w:tc>
          <w:tcPr>
            <w:tcW w:type="dxa" w:w="3120"/>
            <w:shd w:fill="FFFFFF" w:val="clear"/>
          </w:tcPr>
          <w:p>
            <w:r>
              <w:rPr>
                <w:color w:val="444444"/>
                <w:sz w:val="20"/>
                <w:szCs w:val="20"/>
              </w:rPr>
              <w:t xml:space="preserve">Resource missing</w:t>
            </w:r>
          </w:p>
        </w:tc>
        <w:tc>
          <w:tcPr>
            <w:tcW w:type="dxa" w:w="3120"/>
            <w:shd w:fill="FFFFFF" w:val="clear"/>
          </w:tcPr>
          <w:p>
            <w:r>
              <w:rPr>
                <w:color w:val="444444"/>
                <w:sz w:val="20"/>
                <w:szCs w:val="20"/>
              </w:rPr>
              <w:t xml:space="preserve">Application ID does not exist</w:t>
            </w:r>
          </w:p>
        </w:tc>
      </w:tr>
      <w:tr>
        <w:tc>
          <w:tcPr>
            <w:tcW w:type="dxa" w:w="3120"/>
            <w:shd w:fill="F5F7FA" w:val="clear"/>
          </w:tcPr>
          <w:p>
            <w:r>
              <w:rPr>
                <w:color w:val="444444"/>
                <w:sz w:val="20"/>
                <w:szCs w:val="20"/>
              </w:rPr>
              <w:t xml:space="preserve">429 Too Many Requests</w:t>
            </w:r>
          </w:p>
        </w:tc>
        <w:tc>
          <w:tcPr>
            <w:tcW w:type="dxa" w:w="3120"/>
            <w:shd w:fill="F5F7FA" w:val="clear"/>
          </w:tcPr>
          <w:p>
            <w:r>
              <w:rPr>
                <w:color w:val="444444"/>
                <w:sz w:val="20"/>
                <w:szCs w:val="20"/>
              </w:rPr>
              <w:t xml:space="preserve">Rate limited</w:t>
            </w:r>
          </w:p>
        </w:tc>
        <w:tc>
          <w:tcPr>
            <w:tcW w:type="dxa" w:w="3120"/>
            <w:shd w:fill="F5F7FA" w:val="clear"/>
          </w:tcPr>
          <w:p>
            <w:r>
              <w:rPr>
                <w:color w:val="444444"/>
                <w:sz w:val="20"/>
                <w:szCs w:val="20"/>
              </w:rPr>
              <w:t xml:space="preserve">Excessive login / signup attempts</w:t>
            </w:r>
          </w:p>
        </w:tc>
      </w:tr>
      <w:tr>
        <w:tc>
          <w:tcPr>
            <w:tcW w:type="dxa" w:w="3120"/>
            <w:shd w:fill="FFFFFF" w:val="clear"/>
          </w:tcPr>
          <w:p>
            <w:r>
              <w:rPr>
                <w:color w:val="444444"/>
                <w:sz w:val="20"/>
                <w:szCs w:val="20"/>
              </w:rPr>
              <w:t xml:space="preserve">500 Internal Server Error</w:t>
            </w:r>
          </w:p>
        </w:tc>
        <w:tc>
          <w:tcPr>
            <w:tcW w:type="dxa" w:w="3120"/>
            <w:shd w:fill="FFFFFF" w:val="clear"/>
          </w:tcPr>
          <w:p>
            <w:r>
              <w:rPr>
                <w:color w:val="444444"/>
                <w:sz w:val="20"/>
                <w:szCs w:val="20"/>
              </w:rPr>
              <w:t xml:space="preserve">Server fault</w:t>
            </w:r>
          </w:p>
        </w:tc>
        <w:tc>
          <w:tcPr>
            <w:tcW w:type="dxa" w:w="3120"/>
            <w:shd w:fill="FFFFFF" w:val="clear"/>
          </w:tcPr>
          <w:p>
            <w:r>
              <w:rPr>
                <w:color w:val="444444"/>
                <w:sz w:val="20"/>
                <w:szCs w:val="20"/>
              </w:rPr>
              <w:t xml:space="preserve">Unhandled exception; logged server-side</w:t>
            </w:r>
          </w:p>
        </w:tc>
      </w:tr>
    </w:tbl>
    <w:p>
      <w:pPr>
        <w:spacing w:after="60" w:before="60"/>
      </w:pPr>
    </w:p>
    <w:p>
      <w:pPr>
        <w:pStyle w:val="Heading2"/>
        <w:spacing w:after="80" w:before="280"/>
      </w:pPr>
      <w:r>
        <w:t xml:space="preserve">7.3 Student API Endpoints</w:t>
      </w:r>
    </w:p>
    <w:tbl>
      <w:tblPr>
        <w:tblW w:type="dxa" w:w="9360"/>
        <w:tblBorders>
          <w:top w:val="single" w:color="A8C8E8" w:sz="4"/>
          <w:left w:val="single" w:color="A8C8E8" w:sz="4"/>
          <w:bottom w:val="single" w:color="A8C8E8" w:sz="4"/>
          <w:right w:val="single" w:color="A8C8E8" w:sz="4"/>
          <w:insideH w:val="single" w:color="auto" w:sz="4"/>
          <w:insideV w:val="single" w:color="auto" w:sz="4"/>
        </w:tblBorders>
      </w:tblPr>
      <w:tblGrid>
        <w:gridCol w:w="2340"/>
        <w:gridCol w:w="2340"/>
        <w:gridCol w:w="2340"/>
        <w:gridCol w:w="2340"/>
      </w:tblGrid>
      <w:tr>
        <w:trPr>
          <w:tblHeader/>
        </w:trPr>
        <w:tc>
          <w:tcPr>
            <w:tcW w:type="dxa" w:w="2340"/>
            <w:shd w:fill="1B3A6B" w:val="clear"/>
          </w:tcPr>
          <w:p>
            <w:pPr>
              <w:jc w:val="center"/>
            </w:pPr>
            <w:r>
              <w:rPr>
                <w:b/>
                <w:bCs/>
                <w:color w:val="FFFFFF"/>
                <w:sz w:val="20"/>
                <w:szCs w:val="20"/>
              </w:rPr>
              <w:t xml:space="preserve">Method</w:t>
            </w:r>
          </w:p>
        </w:tc>
        <w:tc>
          <w:tcPr>
            <w:tcW w:type="dxa" w:w="2340"/>
            <w:shd w:fill="1B3A6B" w:val="clear"/>
          </w:tcPr>
          <w:p>
            <w:pPr>
              <w:jc w:val="center"/>
            </w:pPr>
            <w:r>
              <w:rPr>
                <w:b/>
                <w:bCs/>
                <w:color w:val="FFFFFF"/>
                <w:sz w:val="20"/>
                <w:szCs w:val="20"/>
              </w:rPr>
              <w:t xml:space="preserve">Endpoint</w:t>
            </w:r>
          </w:p>
        </w:tc>
        <w:tc>
          <w:tcPr>
            <w:tcW w:type="dxa" w:w="2340"/>
            <w:shd w:fill="1B3A6B" w:val="clear"/>
          </w:tcPr>
          <w:p>
            <w:pPr>
              <w:jc w:val="center"/>
            </w:pPr>
            <w:r>
              <w:rPr>
                <w:b/>
                <w:bCs/>
                <w:color w:val="FFFFFF"/>
                <w:sz w:val="20"/>
                <w:szCs w:val="20"/>
              </w:rPr>
              <w:t xml:space="preserve">Auth</w:t>
            </w:r>
          </w:p>
        </w:tc>
        <w:tc>
          <w:tcPr>
            <w:tcW w:type="dxa" w:w="2340"/>
            <w:shd w:fill="1B3A6B" w:val="clear"/>
          </w:tcPr>
          <w:p>
            <w:pPr>
              <w:jc w:val="center"/>
            </w:pPr>
            <w:r>
              <w:rPr>
                <w:b/>
                <w:bCs/>
                <w:color w:val="FFFFFF"/>
                <w:sz w:val="20"/>
                <w:szCs w:val="20"/>
              </w:rPr>
              <w:t xml:space="preserve">Description</w:t>
            </w:r>
          </w:p>
        </w:tc>
      </w:tr>
      <w:tr>
        <w:tc>
          <w:tcPr>
            <w:tcW w:type="dxa" w:w="2340"/>
            <w:shd w:fill="F5F7FA" w:val="clear"/>
          </w:tcPr>
          <w:p>
            <w:r>
              <w:rPr>
                <w:color w:val="444444"/>
                <w:sz w:val="20"/>
                <w:szCs w:val="20"/>
              </w:rPr>
              <w:t xml:space="preserve">POST</w:t>
            </w:r>
          </w:p>
        </w:tc>
        <w:tc>
          <w:tcPr>
            <w:tcW w:type="dxa" w:w="2340"/>
            <w:shd w:fill="F5F7FA" w:val="clear"/>
          </w:tcPr>
          <w:p>
            <w:r>
              <w:rPr>
                <w:color w:val="444444"/>
                <w:sz w:val="20"/>
                <w:szCs w:val="20"/>
              </w:rPr>
              <w:t xml:space="preserve">/api/auth/signup</w:t>
            </w:r>
          </w:p>
        </w:tc>
        <w:tc>
          <w:tcPr>
            <w:tcW w:type="dxa" w:w="2340"/>
            <w:shd w:fill="F5F7FA" w:val="clear"/>
          </w:tcPr>
          <w:p>
            <w:r>
              <w:rPr>
                <w:color w:val="444444"/>
                <w:sz w:val="20"/>
                <w:szCs w:val="20"/>
              </w:rPr>
              <w:t xml:space="preserve">None</w:t>
            </w:r>
          </w:p>
        </w:tc>
        <w:tc>
          <w:tcPr>
            <w:tcW w:type="dxa" w:w="2340"/>
            <w:shd w:fill="F5F7FA" w:val="clear"/>
          </w:tcPr>
          <w:p>
            <w:r>
              <w:rPr>
                <w:color w:val="444444"/>
                <w:sz w:val="20"/>
                <w:szCs w:val="20"/>
              </w:rPr>
              <w:t xml:space="preserve">Register new applicant (reCAPTCHA required)</w:t>
            </w:r>
          </w:p>
        </w:tc>
      </w:tr>
      <w:tr>
        <w:tc>
          <w:tcPr>
            <w:tcW w:type="dxa" w:w="2340"/>
            <w:shd w:fill="FFFFFF" w:val="clear"/>
          </w:tcPr>
          <w:p>
            <w:r>
              <w:rPr>
                <w:color w:val="444444"/>
                <w:sz w:val="20"/>
                <w:szCs w:val="20"/>
              </w:rPr>
              <w:t xml:space="preserve">POST</w:t>
            </w:r>
          </w:p>
        </w:tc>
        <w:tc>
          <w:tcPr>
            <w:tcW w:type="dxa" w:w="2340"/>
            <w:shd w:fill="FFFFFF" w:val="clear"/>
          </w:tcPr>
          <w:p>
            <w:r>
              <w:rPr>
                <w:color w:val="444444"/>
                <w:sz w:val="20"/>
                <w:szCs w:val="20"/>
              </w:rPr>
              <w:t xml:space="preserve">/api/auth/send-otp</w:t>
            </w:r>
          </w:p>
        </w:tc>
        <w:tc>
          <w:tcPr>
            <w:tcW w:type="dxa" w:w="2340"/>
            <w:shd w:fill="FFFFFF" w:val="clear"/>
          </w:tcPr>
          <w:p>
            <w:r>
              <w:rPr>
                <w:color w:val="444444"/>
                <w:sz w:val="20"/>
                <w:szCs w:val="20"/>
              </w:rPr>
              <w:t xml:space="preserve">None</w:t>
            </w:r>
          </w:p>
        </w:tc>
        <w:tc>
          <w:tcPr>
            <w:tcW w:type="dxa" w:w="2340"/>
            <w:shd w:fill="FFFFFF" w:val="clear"/>
          </w:tcPr>
          <w:p>
            <w:r>
              <w:rPr>
                <w:color w:val="444444"/>
                <w:sz w:val="20"/>
                <w:szCs w:val="20"/>
              </w:rPr>
              <w:t xml:space="preserve">Send / resend OTP to registered email</w:t>
            </w:r>
          </w:p>
        </w:tc>
      </w:tr>
      <w:tr>
        <w:tc>
          <w:tcPr>
            <w:tcW w:type="dxa" w:w="2340"/>
            <w:shd w:fill="F5F7FA" w:val="clear"/>
          </w:tcPr>
          <w:p>
            <w:r>
              <w:rPr>
                <w:color w:val="444444"/>
                <w:sz w:val="20"/>
                <w:szCs w:val="20"/>
              </w:rPr>
              <w:t xml:space="preserve">POST</w:t>
            </w:r>
          </w:p>
        </w:tc>
        <w:tc>
          <w:tcPr>
            <w:tcW w:type="dxa" w:w="2340"/>
            <w:shd w:fill="F5F7FA" w:val="clear"/>
          </w:tcPr>
          <w:p>
            <w:r>
              <w:rPr>
                <w:color w:val="444444"/>
                <w:sz w:val="20"/>
                <w:szCs w:val="20"/>
              </w:rPr>
              <w:t xml:space="preserve">/api/auth/verify-otp</w:t>
            </w:r>
          </w:p>
        </w:tc>
        <w:tc>
          <w:tcPr>
            <w:tcW w:type="dxa" w:w="2340"/>
            <w:shd w:fill="F5F7FA" w:val="clear"/>
          </w:tcPr>
          <w:p>
            <w:r>
              <w:rPr>
                <w:color w:val="444444"/>
                <w:sz w:val="20"/>
                <w:szCs w:val="20"/>
              </w:rPr>
              <w:t xml:space="preserve">None</w:t>
            </w:r>
          </w:p>
        </w:tc>
        <w:tc>
          <w:tcPr>
            <w:tcW w:type="dxa" w:w="2340"/>
            <w:shd w:fill="F5F7FA" w:val="clear"/>
          </w:tcPr>
          <w:p>
            <w:r>
              <w:rPr>
                <w:color w:val="444444"/>
                <w:sz w:val="20"/>
                <w:szCs w:val="20"/>
              </w:rPr>
              <w:t xml:space="preserve">Verify OTP and mark email as confirmed</w:t>
            </w:r>
          </w:p>
        </w:tc>
      </w:tr>
      <w:tr>
        <w:tc>
          <w:tcPr>
            <w:tcW w:type="dxa" w:w="2340"/>
            <w:shd w:fill="FFFFFF" w:val="clear"/>
          </w:tcPr>
          <w:p>
            <w:r>
              <w:rPr>
                <w:color w:val="444444"/>
                <w:sz w:val="20"/>
                <w:szCs w:val="20"/>
              </w:rPr>
              <w:t xml:space="preserve">POST</w:t>
            </w:r>
          </w:p>
        </w:tc>
        <w:tc>
          <w:tcPr>
            <w:tcW w:type="dxa" w:w="2340"/>
            <w:shd w:fill="FFFFFF" w:val="clear"/>
          </w:tcPr>
          <w:p>
            <w:r>
              <w:rPr>
                <w:color w:val="444444"/>
                <w:sz w:val="20"/>
                <w:szCs w:val="20"/>
              </w:rPr>
              <w:t xml:space="preserve">/api/auth/set-password</w:t>
            </w:r>
          </w:p>
        </w:tc>
        <w:tc>
          <w:tcPr>
            <w:tcW w:type="dxa" w:w="2340"/>
            <w:shd w:fill="FFFFFF" w:val="clear"/>
          </w:tcPr>
          <w:p>
            <w:r>
              <w:rPr>
                <w:color w:val="444444"/>
                <w:sz w:val="20"/>
                <w:szCs w:val="20"/>
              </w:rPr>
              <w:t xml:space="preserve">None</w:t>
            </w:r>
          </w:p>
        </w:tc>
        <w:tc>
          <w:tcPr>
            <w:tcW w:type="dxa" w:w="2340"/>
            <w:shd w:fill="FFFFFF" w:val="clear"/>
          </w:tcPr>
          <w:p>
            <w:r>
              <w:rPr>
                <w:color w:val="444444"/>
                <w:sz w:val="20"/>
                <w:szCs w:val="20"/>
              </w:rPr>
              <w:t xml:space="preserve">Set password after OTP verification</w:t>
            </w:r>
          </w:p>
        </w:tc>
      </w:tr>
      <w:tr>
        <w:tc>
          <w:tcPr>
            <w:tcW w:type="dxa" w:w="2340"/>
            <w:shd w:fill="F5F7FA" w:val="clear"/>
          </w:tcPr>
          <w:p>
            <w:r>
              <w:rPr>
                <w:color w:val="444444"/>
                <w:sz w:val="20"/>
                <w:szCs w:val="20"/>
              </w:rPr>
              <w:t xml:space="preserve">POST</w:t>
            </w:r>
          </w:p>
        </w:tc>
        <w:tc>
          <w:tcPr>
            <w:tcW w:type="dxa" w:w="2340"/>
            <w:shd w:fill="F5F7FA" w:val="clear"/>
          </w:tcPr>
          <w:p>
            <w:r>
              <w:rPr>
                <w:color w:val="444444"/>
                <w:sz w:val="20"/>
                <w:szCs w:val="20"/>
              </w:rPr>
              <w:t xml:space="preserve">/api/auth/login</w:t>
            </w:r>
          </w:p>
        </w:tc>
        <w:tc>
          <w:tcPr>
            <w:tcW w:type="dxa" w:w="2340"/>
            <w:shd w:fill="F5F7FA" w:val="clear"/>
          </w:tcPr>
          <w:p>
            <w:r>
              <w:rPr>
                <w:color w:val="444444"/>
                <w:sz w:val="20"/>
                <w:szCs w:val="20"/>
              </w:rPr>
              <w:t xml:space="preserve">None</w:t>
            </w:r>
          </w:p>
        </w:tc>
        <w:tc>
          <w:tcPr>
            <w:tcW w:type="dxa" w:w="2340"/>
            <w:shd w:fill="F5F7FA" w:val="clear"/>
          </w:tcPr>
          <w:p>
            <w:r>
              <w:rPr>
                <w:color w:val="444444"/>
                <w:sz w:val="20"/>
                <w:szCs w:val="20"/>
              </w:rPr>
              <w:t xml:space="preserve">Authenticate and create session</w:t>
            </w:r>
          </w:p>
        </w:tc>
      </w:tr>
      <w:tr>
        <w:tc>
          <w:tcPr>
            <w:tcW w:type="dxa" w:w="2340"/>
            <w:shd w:fill="FFFFFF" w:val="clear"/>
          </w:tcPr>
          <w:p>
            <w:r>
              <w:rPr>
                <w:color w:val="444444"/>
                <w:sz w:val="20"/>
                <w:szCs w:val="20"/>
              </w:rPr>
              <w:t xml:space="preserve">POST</w:t>
            </w:r>
          </w:p>
        </w:tc>
        <w:tc>
          <w:tcPr>
            <w:tcW w:type="dxa" w:w="2340"/>
            <w:shd w:fill="FFFFFF" w:val="clear"/>
          </w:tcPr>
          <w:p>
            <w:r>
              <w:rPr>
                <w:color w:val="444444"/>
                <w:sz w:val="20"/>
                <w:szCs w:val="20"/>
              </w:rPr>
              <w:t xml:space="preserve">/api/auth/logout</w:t>
            </w:r>
          </w:p>
        </w:tc>
        <w:tc>
          <w:tcPr>
            <w:tcW w:type="dxa" w:w="2340"/>
            <w:shd w:fill="FFFFFF" w:val="clear"/>
          </w:tcPr>
          <w:p>
            <w:r>
              <w:rPr>
                <w:color w:val="444444"/>
                <w:sz w:val="20"/>
                <w:szCs w:val="20"/>
              </w:rPr>
              <w:t xml:space="preserve">Student</w:t>
            </w:r>
          </w:p>
        </w:tc>
        <w:tc>
          <w:tcPr>
            <w:tcW w:type="dxa" w:w="2340"/>
            <w:shd w:fill="FFFFFF" w:val="clear"/>
          </w:tcPr>
          <w:p>
            <w:r>
              <w:rPr>
                <w:color w:val="444444"/>
                <w:sz w:val="20"/>
                <w:szCs w:val="20"/>
              </w:rPr>
              <w:t xml:space="preserve">Invalidate session</w:t>
            </w:r>
          </w:p>
        </w:tc>
      </w:tr>
      <w:tr>
        <w:tc>
          <w:tcPr>
            <w:tcW w:type="dxa" w:w="2340"/>
            <w:shd w:fill="F5F7FA" w:val="clear"/>
          </w:tcPr>
          <w:p>
            <w:r>
              <w:rPr>
                <w:color w:val="444444"/>
                <w:sz w:val="20"/>
                <w:szCs w:val="20"/>
              </w:rPr>
              <w:t xml:space="preserve">GET</w:t>
            </w:r>
          </w:p>
        </w:tc>
        <w:tc>
          <w:tcPr>
            <w:tcW w:type="dxa" w:w="2340"/>
            <w:shd w:fill="F5F7FA" w:val="clear"/>
          </w:tcPr>
          <w:p>
            <w:r>
              <w:rPr>
                <w:color w:val="444444"/>
                <w:sz w:val="20"/>
                <w:szCs w:val="20"/>
              </w:rPr>
              <w:t xml:space="preserve">/api/student/dashboard</w:t>
            </w:r>
          </w:p>
        </w:tc>
        <w:tc>
          <w:tcPr>
            <w:tcW w:type="dxa" w:w="2340"/>
            <w:shd w:fill="F5F7FA" w:val="clear"/>
          </w:tcPr>
          <w:p>
            <w:r>
              <w:rPr>
                <w:color w:val="444444"/>
                <w:sz w:val="20"/>
                <w:szCs w:val="20"/>
              </w:rPr>
              <w:t xml:space="preserve">Student</w:t>
            </w:r>
          </w:p>
        </w:tc>
        <w:tc>
          <w:tcPr>
            <w:tcW w:type="dxa" w:w="2340"/>
            <w:shd w:fill="F5F7FA" w:val="clear"/>
          </w:tcPr>
          <w:p>
            <w:r>
              <w:rPr>
                <w:color w:val="444444"/>
                <w:sz w:val="20"/>
                <w:szCs w:val="20"/>
              </w:rPr>
              <w:t xml:space="preserve">Return application status and nav data</w:t>
            </w:r>
          </w:p>
        </w:tc>
      </w:tr>
      <w:tr>
        <w:tc>
          <w:tcPr>
            <w:tcW w:type="dxa" w:w="2340"/>
            <w:shd w:fill="FFFFFF" w:val="clear"/>
          </w:tcPr>
          <w:p>
            <w:r>
              <w:rPr>
                <w:color w:val="444444"/>
                <w:sz w:val="20"/>
                <w:szCs w:val="20"/>
              </w:rPr>
              <w:t xml:space="preserve">POST</w:t>
            </w:r>
          </w:p>
        </w:tc>
        <w:tc>
          <w:tcPr>
            <w:tcW w:type="dxa" w:w="2340"/>
            <w:shd w:fill="FFFFFF" w:val="clear"/>
          </w:tcPr>
          <w:p>
            <w:r>
              <w:rPr>
                <w:color w:val="444444"/>
                <w:sz w:val="20"/>
                <w:szCs w:val="20"/>
              </w:rPr>
              <w:t xml:space="preserve">/api/app/start</w:t>
            </w:r>
          </w:p>
        </w:tc>
        <w:tc>
          <w:tcPr>
            <w:tcW w:type="dxa" w:w="2340"/>
            <w:shd w:fill="FFFFFF" w:val="clear"/>
          </w:tcPr>
          <w:p>
            <w:r>
              <w:rPr>
                <w:color w:val="444444"/>
                <w:sz w:val="20"/>
                <w:szCs w:val="20"/>
              </w:rPr>
              <w:t xml:space="preserve">Student</w:t>
            </w:r>
          </w:p>
        </w:tc>
        <w:tc>
          <w:tcPr>
            <w:tcW w:type="dxa" w:w="2340"/>
            <w:shd w:fill="FFFFFF" w:val="clear"/>
          </w:tcPr>
          <w:p>
            <w:r>
              <w:rPr>
                <w:color w:val="444444"/>
                <w:sz w:val="20"/>
                <w:szCs w:val="20"/>
              </w:rPr>
              <w:t xml:space="preserve">Accept guidelines and create application record</w:t>
            </w:r>
          </w:p>
        </w:tc>
      </w:tr>
      <w:tr>
        <w:tc>
          <w:tcPr>
            <w:tcW w:type="dxa" w:w="2340"/>
            <w:shd w:fill="F5F7FA" w:val="clear"/>
          </w:tcPr>
          <w:p>
            <w:r>
              <w:rPr>
                <w:color w:val="444444"/>
                <w:sz w:val="20"/>
                <w:szCs w:val="20"/>
              </w:rPr>
              <w:t xml:space="preserve">PATCH</w:t>
            </w:r>
          </w:p>
        </w:tc>
        <w:tc>
          <w:tcPr>
            <w:tcW w:type="dxa" w:w="2340"/>
            <w:shd w:fill="F5F7FA" w:val="clear"/>
          </w:tcPr>
          <w:p>
            <w:r>
              <w:rPr>
                <w:color w:val="444444"/>
                <w:sz w:val="20"/>
                <w:szCs w:val="20"/>
              </w:rPr>
              <w:t xml:space="preserve">/api/app/draft/:id/step/:n</w:t>
            </w:r>
          </w:p>
        </w:tc>
        <w:tc>
          <w:tcPr>
            <w:tcW w:type="dxa" w:w="2340"/>
            <w:shd w:fill="F5F7FA" w:val="clear"/>
          </w:tcPr>
          <w:p>
            <w:r>
              <w:rPr>
                <w:color w:val="444444"/>
                <w:sz w:val="20"/>
                <w:szCs w:val="20"/>
              </w:rPr>
              <w:t xml:space="preserve">Student</w:t>
            </w:r>
          </w:p>
        </w:tc>
        <w:tc>
          <w:tcPr>
            <w:tcW w:type="dxa" w:w="2340"/>
            <w:shd w:fill="F5F7FA" w:val="clear"/>
          </w:tcPr>
          <w:p>
            <w:r>
              <w:rPr>
                <w:color w:val="444444"/>
                <w:sz w:val="20"/>
                <w:szCs w:val="20"/>
              </w:rPr>
              <w:t xml:space="preserve">Auto-save a partial step update (upsert)</w:t>
            </w:r>
          </w:p>
        </w:tc>
      </w:tr>
      <w:tr>
        <w:tc>
          <w:tcPr>
            <w:tcW w:type="dxa" w:w="2340"/>
            <w:shd w:fill="FFFFFF" w:val="clear"/>
          </w:tcPr>
          <w:p>
            <w:r>
              <w:rPr>
                <w:color w:val="444444"/>
                <w:sz w:val="20"/>
                <w:szCs w:val="20"/>
              </w:rPr>
              <w:t xml:space="preserve">GET</w:t>
            </w:r>
          </w:p>
        </w:tc>
        <w:tc>
          <w:tcPr>
            <w:tcW w:type="dxa" w:w="2340"/>
            <w:shd w:fill="FFFFFF" w:val="clear"/>
          </w:tcPr>
          <w:p>
            <w:r>
              <w:rPr>
                <w:color w:val="444444"/>
                <w:sz w:val="20"/>
                <w:szCs w:val="20"/>
              </w:rPr>
              <w:t xml:space="preserve">/api/app/draft/:id</w:t>
            </w:r>
          </w:p>
        </w:tc>
        <w:tc>
          <w:tcPr>
            <w:tcW w:type="dxa" w:w="2340"/>
            <w:shd w:fill="FFFFFF" w:val="clear"/>
          </w:tcPr>
          <w:p>
            <w:r>
              <w:rPr>
                <w:color w:val="444444"/>
                <w:sz w:val="20"/>
                <w:szCs w:val="20"/>
              </w:rPr>
              <w:t xml:space="preserve">Student</w:t>
            </w:r>
          </w:p>
        </w:tc>
        <w:tc>
          <w:tcPr>
            <w:tcW w:type="dxa" w:w="2340"/>
            <w:shd w:fill="FFFFFF" w:val="clear"/>
          </w:tcPr>
          <w:p>
            <w:r>
              <w:rPr>
                <w:color w:val="444444"/>
                <w:sz w:val="20"/>
                <w:szCs w:val="20"/>
              </w:rPr>
              <w:t xml:space="preserve">Retrieve all step data for form rehydration</w:t>
            </w:r>
          </w:p>
        </w:tc>
      </w:tr>
      <w:tr>
        <w:tc>
          <w:tcPr>
            <w:tcW w:type="dxa" w:w="2340"/>
            <w:shd w:fill="F5F7FA" w:val="clear"/>
          </w:tcPr>
          <w:p>
            <w:r>
              <w:rPr>
                <w:color w:val="444444"/>
                <w:sz w:val="20"/>
                <w:szCs w:val="20"/>
              </w:rPr>
              <w:t xml:space="preserve">POST</w:t>
            </w:r>
          </w:p>
        </w:tc>
        <w:tc>
          <w:tcPr>
            <w:tcW w:type="dxa" w:w="2340"/>
            <w:shd w:fill="F5F7FA" w:val="clear"/>
          </w:tcPr>
          <w:p>
            <w:r>
              <w:rPr>
                <w:color w:val="444444"/>
                <w:sz w:val="20"/>
                <w:szCs w:val="20"/>
              </w:rPr>
              <w:t xml:space="preserve">/api/app/upload/:id/:doc_type</w:t>
            </w:r>
          </w:p>
        </w:tc>
        <w:tc>
          <w:tcPr>
            <w:tcW w:type="dxa" w:w="2340"/>
            <w:shd w:fill="F5F7FA" w:val="clear"/>
          </w:tcPr>
          <w:p>
            <w:r>
              <w:rPr>
                <w:color w:val="444444"/>
                <w:sz w:val="20"/>
                <w:szCs w:val="20"/>
              </w:rPr>
              <w:t xml:space="preserve">Student</w:t>
            </w:r>
          </w:p>
        </w:tc>
        <w:tc>
          <w:tcPr>
            <w:tcW w:type="dxa" w:w="2340"/>
            <w:shd w:fill="F5F7FA" w:val="clear"/>
          </w:tcPr>
          <w:p>
            <w:r>
              <w:rPr>
                <w:color w:val="444444"/>
                <w:sz w:val="20"/>
                <w:szCs w:val="20"/>
              </w:rPr>
              <w:t xml:space="preserve">Upload and validate a document to MinIO</w:t>
            </w:r>
          </w:p>
        </w:tc>
      </w:tr>
      <w:tr>
        <w:tc>
          <w:tcPr>
            <w:tcW w:type="dxa" w:w="2340"/>
            <w:shd w:fill="FFFFFF" w:val="clear"/>
          </w:tcPr>
          <w:p>
            <w:r>
              <w:rPr>
                <w:color w:val="444444"/>
                <w:sz w:val="20"/>
                <w:szCs w:val="20"/>
              </w:rPr>
              <w:t xml:space="preserve">POST</w:t>
            </w:r>
          </w:p>
        </w:tc>
        <w:tc>
          <w:tcPr>
            <w:tcW w:type="dxa" w:w="2340"/>
            <w:shd w:fill="FFFFFF" w:val="clear"/>
          </w:tcPr>
          <w:p>
            <w:r>
              <w:rPr>
                <w:color w:val="444444"/>
                <w:sz w:val="20"/>
                <w:szCs w:val="20"/>
              </w:rPr>
              <w:t xml:space="preserve">/api/app/payment/create-order</w:t>
            </w:r>
          </w:p>
        </w:tc>
        <w:tc>
          <w:tcPr>
            <w:tcW w:type="dxa" w:w="2340"/>
            <w:shd w:fill="FFFFFF" w:val="clear"/>
          </w:tcPr>
          <w:p>
            <w:r>
              <w:rPr>
                <w:color w:val="444444"/>
                <w:sz w:val="20"/>
                <w:szCs w:val="20"/>
              </w:rPr>
              <w:t xml:space="preserve">Student</w:t>
            </w:r>
          </w:p>
        </w:tc>
        <w:tc>
          <w:tcPr>
            <w:tcW w:type="dxa" w:w="2340"/>
            <w:shd w:fill="FFFFFF" w:val="clear"/>
          </w:tcPr>
          <w:p>
            <w:r>
              <w:rPr>
                <w:color w:val="444444"/>
                <w:sz w:val="20"/>
                <w:szCs w:val="20"/>
              </w:rPr>
              <w:t xml:space="preserve">Create Razorpay order; return order ID</w:t>
            </w:r>
          </w:p>
        </w:tc>
      </w:tr>
      <w:tr>
        <w:tc>
          <w:tcPr>
            <w:tcW w:type="dxa" w:w="2340"/>
            <w:shd w:fill="F5F7FA" w:val="clear"/>
          </w:tcPr>
          <w:p>
            <w:r>
              <w:rPr>
                <w:color w:val="444444"/>
                <w:sz w:val="20"/>
                <w:szCs w:val="20"/>
              </w:rPr>
              <w:t xml:space="preserve">POST</w:t>
            </w:r>
          </w:p>
        </w:tc>
        <w:tc>
          <w:tcPr>
            <w:tcW w:type="dxa" w:w="2340"/>
            <w:shd w:fill="F5F7FA" w:val="clear"/>
          </w:tcPr>
          <w:p>
            <w:r>
              <w:rPr>
                <w:color w:val="444444"/>
                <w:sz w:val="20"/>
                <w:szCs w:val="20"/>
              </w:rPr>
              <w:t xml:space="preserve">/api/app/payment/confirm</w:t>
            </w:r>
          </w:p>
        </w:tc>
        <w:tc>
          <w:tcPr>
            <w:tcW w:type="dxa" w:w="2340"/>
            <w:shd w:fill="F5F7FA" w:val="clear"/>
          </w:tcPr>
          <w:p>
            <w:r>
              <w:rPr>
                <w:color w:val="444444"/>
                <w:sz w:val="20"/>
                <w:szCs w:val="20"/>
              </w:rPr>
              <w:t xml:space="preserve">Student</w:t>
            </w:r>
          </w:p>
        </w:tc>
        <w:tc>
          <w:tcPr>
            <w:tcW w:type="dxa" w:w="2340"/>
            <w:shd w:fill="F5F7FA" w:val="clear"/>
          </w:tcPr>
          <w:p>
            <w:r>
              <w:rPr>
                <w:color w:val="444444"/>
                <w:sz w:val="20"/>
                <w:szCs w:val="20"/>
              </w:rPr>
              <w:t xml:space="preserve">Verify signature and mark payment SUCCESS</w:t>
            </w:r>
          </w:p>
        </w:tc>
      </w:tr>
      <w:tr>
        <w:tc>
          <w:tcPr>
            <w:tcW w:type="dxa" w:w="2340"/>
            <w:shd w:fill="FFFFFF" w:val="clear"/>
          </w:tcPr>
          <w:p>
            <w:r>
              <w:rPr>
                <w:color w:val="444444"/>
                <w:sz w:val="20"/>
                <w:szCs w:val="20"/>
              </w:rPr>
              <w:t xml:space="preserve">POST</w:t>
            </w:r>
          </w:p>
        </w:tc>
        <w:tc>
          <w:tcPr>
            <w:tcW w:type="dxa" w:w="2340"/>
            <w:shd w:fill="FFFFFF" w:val="clear"/>
          </w:tcPr>
          <w:p>
            <w:r>
              <w:rPr>
                <w:color w:val="444444"/>
                <w:sz w:val="20"/>
                <w:szCs w:val="20"/>
              </w:rPr>
              <w:t xml:space="preserve">/api/app/payment/failed</w:t>
            </w:r>
          </w:p>
        </w:tc>
        <w:tc>
          <w:tcPr>
            <w:tcW w:type="dxa" w:w="2340"/>
            <w:shd w:fill="FFFFFF" w:val="clear"/>
          </w:tcPr>
          <w:p>
            <w:r>
              <w:rPr>
                <w:color w:val="444444"/>
                <w:sz w:val="20"/>
                <w:szCs w:val="20"/>
              </w:rPr>
              <w:t xml:space="preserve">Student</w:t>
            </w:r>
          </w:p>
        </w:tc>
        <w:tc>
          <w:tcPr>
            <w:tcW w:type="dxa" w:w="2340"/>
            <w:shd w:fill="FFFFFF" w:val="clear"/>
          </w:tcPr>
          <w:p>
            <w:r>
              <w:rPr>
                <w:color w:val="444444"/>
                <w:sz w:val="20"/>
                <w:szCs w:val="20"/>
              </w:rPr>
              <w:t xml:space="preserve">Record failed attempt; status PAYMENT_PENDING</w:t>
            </w:r>
          </w:p>
        </w:tc>
      </w:tr>
      <w:tr>
        <w:tc>
          <w:tcPr>
            <w:tcW w:type="dxa" w:w="2340"/>
            <w:shd w:fill="F5F7FA" w:val="clear"/>
          </w:tcPr>
          <w:p>
            <w:r>
              <w:rPr>
                <w:color w:val="444444"/>
                <w:sz w:val="20"/>
                <w:szCs w:val="20"/>
              </w:rPr>
              <w:t xml:space="preserve">GET</w:t>
            </w:r>
          </w:p>
        </w:tc>
        <w:tc>
          <w:tcPr>
            <w:tcW w:type="dxa" w:w="2340"/>
            <w:shd w:fill="F5F7FA" w:val="clear"/>
          </w:tcPr>
          <w:p>
            <w:r>
              <w:rPr>
                <w:color w:val="444444"/>
                <w:sz w:val="20"/>
                <w:szCs w:val="20"/>
              </w:rPr>
              <w:t xml:space="preserve">/api/app/receipt/:id</w:t>
            </w:r>
          </w:p>
        </w:tc>
        <w:tc>
          <w:tcPr>
            <w:tcW w:type="dxa" w:w="2340"/>
            <w:shd w:fill="F5F7FA" w:val="clear"/>
          </w:tcPr>
          <w:p>
            <w:r>
              <w:rPr>
                <w:color w:val="444444"/>
                <w:sz w:val="20"/>
                <w:szCs w:val="20"/>
              </w:rPr>
              <w:t xml:space="preserve">Student</w:t>
            </w:r>
          </w:p>
        </w:tc>
        <w:tc>
          <w:tcPr>
            <w:tcW w:type="dxa" w:w="2340"/>
            <w:shd w:fill="F5F7FA" w:val="clear"/>
          </w:tcPr>
          <w:p>
            <w:r>
              <w:rPr>
                <w:color w:val="444444"/>
                <w:sz w:val="20"/>
                <w:szCs w:val="20"/>
              </w:rPr>
              <w:t xml:space="preserve">Return presigned URL to receipt / application PDF</w:t>
            </w:r>
          </w:p>
        </w:tc>
      </w:tr>
    </w:tbl>
    <w:p>
      <w:pPr>
        <w:spacing w:after="60" w:before="60"/>
      </w:pPr>
    </w:p>
    <w:p>
      <w:pPr>
        <w:pStyle w:val="Heading2"/>
        <w:spacing w:after="80" w:before="280"/>
      </w:pPr>
      <w:r>
        <w:t xml:space="preserve">7.4 Admin API Endpoints</w:t>
      </w:r>
    </w:p>
    <w:tbl>
      <w:tblPr>
        <w:tblW w:type="dxa" w:w="9360"/>
        <w:tblBorders>
          <w:top w:val="single" w:color="A8C8E8" w:sz="4"/>
          <w:left w:val="single" w:color="A8C8E8" w:sz="4"/>
          <w:bottom w:val="single" w:color="A8C8E8" w:sz="4"/>
          <w:right w:val="single" w:color="A8C8E8" w:sz="4"/>
          <w:insideH w:val="single" w:color="auto" w:sz="4"/>
          <w:insideV w:val="single" w:color="auto" w:sz="4"/>
        </w:tblBorders>
      </w:tblPr>
      <w:tblGrid>
        <w:gridCol w:w="2340"/>
        <w:gridCol w:w="2340"/>
        <w:gridCol w:w="2340"/>
        <w:gridCol w:w="2340"/>
      </w:tblGrid>
      <w:tr>
        <w:trPr>
          <w:tblHeader/>
        </w:trPr>
        <w:tc>
          <w:tcPr>
            <w:tcW w:type="dxa" w:w="2340"/>
            <w:shd w:fill="1B3A6B" w:val="clear"/>
          </w:tcPr>
          <w:p>
            <w:pPr>
              <w:jc w:val="center"/>
            </w:pPr>
            <w:r>
              <w:rPr>
                <w:b/>
                <w:bCs/>
                <w:color w:val="FFFFFF"/>
                <w:sz w:val="20"/>
                <w:szCs w:val="20"/>
              </w:rPr>
              <w:t xml:space="preserve">Method</w:t>
            </w:r>
          </w:p>
        </w:tc>
        <w:tc>
          <w:tcPr>
            <w:tcW w:type="dxa" w:w="2340"/>
            <w:shd w:fill="1B3A6B" w:val="clear"/>
          </w:tcPr>
          <w:p>
            <w:pPr>
              <w:jc w:val="center"/>
            </w:pPr>
            <w:r>
              <w:rPr>
                <w:b/>
                <w:bCs/>
                <w:color w:val="FFFFFF"/>
                <w:sz w:val="20"/>
                <w:szCs w:val="20"/>
              </w:rPr>
              <w:t xml:space="preserve">Endpoint</w:t>
            </w:r>
          </w:p>
        </w:tc>
        <w:tc>
          <w:tcPr>
            <w:tcW w:type="dxa" w:w="2340"/>
            <w:shd w:fill="1B3A6B" w:val="clear"/>
          </w:tcPr>
          <w:p>
            <w:pPr>
              <w:jc w:val="center"/>
            </w:pPr>
            <w:r>
              <w:rPr>
                <w:b/>
                <w:bCs/>
                <w:color w:val="FFFFFF"/>
                <w:sz w:val="20"/>
                <w:szCs w:val="20"/>
              </w:rPr>
              <w:t xml:space="preserve">Auth</w:t>
            </w:r>
          </w:p>
        </w:tc>
        <w:tc>
          <w:tcPr>
            <w:tcW w:type="dxa" w:w="2340"/>
            <w:shd w:fill="1B3A6B" w:val="clear"/>
          </w:tcPr>
          <w:p>
            <w:pPr>
              <w:jc w:val="center"/>
            </w:pPr>
            <w:r>
              <w:rPr>
                <w:b/>
                <w:bCs/>
                <w:color w:val="FFFFFF"/>
                <w:sz w:val="20"/>
                <w:szCs w:val="20"/>
              </w:rPr>
              <w:t xml:space="preserve">Description</w:t>
            </w:r>
          </w:p>
        </w:tc>
      </w:tr>
      <w:tr>
        <w:tc>
          <w:tcPr>
            <w:tcW w:type="dxa" w:w="2340"/>
            <w:shd w:fill="F5F7FA" w:val="clear"/>
          </w:tcPr>
          <w:p>
            <w:r>
              <w:rPr>
                <w:color w:val="444444"/>
                <w:sz w:val="20"/>
                <w:szCs w:val="20"/>
              </w:rPr>
              <w:t xml:space="preserve">POST</w:t>
            </w:r>
          </w:p>
        </w:tc>
        <w:tc>
          <w:tcPr>
            <w:tcW w:type="dxa" w:w="2340"/>
            <w:shd w:fill="F5F7FA" w:val="clear"/>
          </w:tcPr>
          <w:p>
            <w:r>
              <w:rPr>
                <w:color w:val="444444"/>
                <w:sz w:val="20"/>
                <w:szCs w:val="20"/>
              </w:rPr>
              <w:t xml:space="preserve">/api/admin/login</w:t>
            </w:r>
          </w:p>
        </w:tc>
        <w:tc>
          <w:tcPr>
            <w:tcW w:type="dxa" w:w="2340"/>
            <w:shd w:fill="F5F7FA" w:val="clear"/>
          </w:tcPr>
          <w:p>
            <w:r>
              <w:rPr>
                <w:color w:val="444444"/>
                <w:sz w:val="20"/>
                <w:szCs w:val="20"/>
              </w:rPr>
              <w:t xml:space="preserve">None</w:t>
            </w:r>
          </w:p>
        </w:tc>
        <w:tc>
          <w:tcPr>
            <w:tcW w:type="dxa" w:w="2340"/>
            <w:shd w:fill="F5F7FA" w:val="clear"/>
          </w:tcPr>
          <w:p>
            <w:r>
              <w:rPr>
                <w:color w:val="444444"/>
                <w:sz w:val="20"/>
                <w:szCs w:val="20"/>
              </w:rPr>
              <w:t xml:space="preserve">Admin authentication</w:t>
            </w:r>
          </w:p>
        </w:tc>
      </w:tr>
      <w:tr>
        <w:tc>
          <w:tcPr>
            <w:tcW w:type="dxa" w:w="2340"/>
            <w:shd w:fill="FFFFFF" w:val="clear"/>
          </w:tcPr>
          <w:p>
            <w:r>
              <w:rPr>
                <w:color w:val="444444"/>
                <w:sz w:val="20"/>
                <w:szCs w:val="20"/>
              </w:rPr>
              <w:t xml:space="preserve">POST</w:t>
            </w:r>
          </w:p>
        </w:tc>
        <w:tc>
          <w:tcPr>
            <w:tcW w:type="dxa" w:w="2340"/>
            <w:shd w:fill="FFFFFF" w:val="clear"/>
          </w:tcPr>
          <w:p>
            <w:r>
              <w:rPr>
                <w:color w:val="444444"/>
                <w:sz w:val="20"/>
                <w:szCs w:val="20"/>
              </w:rPr>
              <w:t xml:space="preserve">/api/admin/logout</w:t>
            </w:r>
          </w:p>
        </w:tc>
        <w:tc>
          <w:tcPr>
            <w:tcW w:type="dxa" w:w="2340"/>
            <w:shd w:fill="FFFFFF" w:val="clear"/>
          </w:tcPr>
          <w:p>
            <w:r>
              <w:rPr>
                <w:color w:val="444444"/>
                <w:sz w:val="20"/>
                <w:szCs w:val="20"/>
              </w:rPr>
              <w:t xml:space="preserve">Admin</w:t>
            </w:r>
          </w:p>
        </w:tc>
        <w:tc>
          <w:tcPr>
            <w:tcW w:type="dxa" w:w="2340"/>
            <w:shd w:fill="FFFFFF" w:val="clear"/>
          </w:tcPr>
          <w:p>
            <w:r>
              <w:rPr>
                <w:color w:val="444444"/>
                <w:sz w:val="20"/>
                <w:szCs w:val="20"/>
              </w:rPr>
              <w:t xml:space="preserve">Invalidate admin session</w:t>
            </w:r>
          </w:p>
        </w:tc>
      </w:tr>
      <w:tr>
        <w:tc>
          <w:tcPr>
            <w:tcW w:type="dxa" w:w="2340"/>
            <w:shd w:fill="F5F7FA" w:val="clear"/>
          </w:tcPr>
          <w:p>
            <w:r>
              <w:rPr>
                <w:color w:val="444444"/>
                <w:sz w:val="20"/>
                <w:szCs w:val="20"/>
              </w:rPr>
              <w:t xml:space="preserve">GET</w:t>
            </w:r>
          </w:p>
        </w:tc>
        <w:tc>
          <w:tcPr>
            <w:tcW w:type="dxa" w:w="2340"/>
            <w:shd w:fill="F5F7FA" w:val="clear"/>
          </w:tcPr>
          <w:p>
            <w:r>
              <w:rPr>
                <w:color w:val="444444"/>
                <w:sz w:val="20"/>
                <w:szCs w:val="20"/>
              </w:rPr>
              <w:t xml:space="preserve">/api/admin/students</w:t>
            </w:r>
          </w:p>
        </w:tc>
        <w:tc>
          <w:tcPr>
            <w:tcW w:type="dxa" w:w="2340"/>
            <w:shd w:fill="F5F7FA" w:val="clear"/>
          </w:tcPr>
          <w:p>
            <w:r>
              <w:rPr>
                <w:color w:val="444444"/>
                <w:sz w:val="20"/>
                <w:szCs w:val="20"/>
              </w:rPr>
              <w:t xml:space="preserve">Admin</w:t>
            </w:r>
          </w:p>
        </w:tc>
        <w:tc>
          <w:tcPr>
            <w:tcW w:type="dxa" w:w="2340"/>
            <w:shd w:fill="F5F7FA" w:val="clear"/>
          </w:tcPr>
          <w:p>
            <w:r>
              <w:rPr>
                <w:color w:val="444444"/>
                <w:sz w:val="20"/>
                <w:szCs w:val="20"/>
              </w:rPr>
              <w:t xml:space="preserve">Paginated + filtered applicant list</w:t>
            </w:r>
          </w:p>
        </w:tc>
      </w:tr>
      <w:tr>
        <w:tc>
          <w:tcPr>
            <w:tcW w:type="dxa" w:w="2340"/>
            <w:shd w:fill="FFFFFF" w:val="clear"/>
          </w:tcPr>
          <w:p>
            <w:r>
              <w:rPr>
                <w:color w:val="444444"/>
                <w:sz w:val="20"/>
                <w:szCs w:val="20"/>
              </w:rPr>
              <w:t xml:space="preserve">GET</w:t>
            </w:r>
          </w:p>
        </w:tc>
        <w:tc>
          <w:tcPr>
            <w:tcW w:type="dxa" w:w="2340"/>
            <w:shd w:fill="FFFFFF" w:val="clear"/>
          </w:tcPr>
          <w:p>
            <w:r>
              <w:rPr>
                <w:color w:val="444444"/>
                <w:sz w:val="20"/>
                <w:szCs w:val="20"/>
              </w:rPr>
              <w:t xml:space="preserve">/api/admin/students/:id</w:t>
            </w:r>
          </w:p>
        </w:tc>
        <w:tc>
          <w:tcPr>
            <w:tcW w:type="dxa" w:w="2340"/>
            <w:shd w:fill="FFFFFF" w:val="clear"/>
          </w:tcPr>
          <w:p>
            <w:r>
              <w:rPr>
                <w:color w:val="444444"/>
                <w:sz w:val="20"/>
                <w:szCs w:val="20"/>
              </w:rPr>
              <w:t xml:space="preserve">Admin</w:t>
            </w:r>
          </w:p>
        </w:tc>
        <w:tc>
          <w:tcPr>
            <w:tcW w:type="dxa" w:w="2340"/>
            <w:shd w:fill="FFFFFF" w:val="clear"/>
          </w:tcPr>
          <w:p>
            <w:r>
              <w:rPr>
                <w:color w:val="444444"/>
                <w:sz w:val="20"/>
                <w:szCs w:val="20"/>
              </w:rPr>
              <w:t xml:space="preserve">Full application detail for one student</w:t>
            </w:r>
          </w:p>
        </w:tc>
      </w:tr>
      <w:tr>
        <w:tc>
          <w:tcPr>
            <w:tcW w:type="dxa" w:w="2340"/>
            <w:shd w:fill="F5F7FA" w:val="clear"/>
          </w:tcPr>
          <w:p>
            <w:r>
              <w:rPr>
                <w:color w:val="444444"/>
                <w:sz w:val="20"/>
                <w:szCs w:val="20"/>
              </w:rPr>
              <w:t xml:space="preserve">DELETE</w:t>
            </w:r>
          </w:p>
        </w:tc>
        <w:tc>
          <w:tcPr>
            <w:tcW w:type="dxa" w:w="2340"/>
            <w:shd w:fill="F5F7FA" w:val="clear"/>
          </w:tcPr>
          <w:p>
            <w:r>
              <w:rPr>
                <w:color w:val="444444"/>
                <w:sz w:val="20"/>
                <w:szCs w:val="20"/>
              </w:rPr>
              <w:t xml:space="preserve">/api/admin/students/:id</w:t>
            </w:r>
          </w:p>
        </w:tc>
        <w:tc>
          <w:tcPr>
            <w:tcW w:type="dxa" w:w="2340"/>
            <w:shd w:fill="F5F7FA" w:val="clear"/>
          </w:tcPr>
          <w:p>
            <w:r>
              <w:rPr>
                <w:color w:val="444444"/>
                <w:sz w:val="20"/>
                <w:szCs w:val="20"/>
              </w:rPr>
              <w:t xml:space="preserve">Admin</w:t>
            </w:r>
          </w:p>
        </w:tc>
        <w:tc>
          <w:tcPr>
            <w:tcW w:type="dxa" w:w="2340"/>
            <w:shd w:fill="F5F7FA" w:val="clear"/>
          </w:tcPr>
          <w:p>
            <w:r>
              <w:rPr>
                <w:color w:val="444444"/>
                <w:sz w:val="20"/>
                <w:szCs w:val="20"/>
              </w:rPr>
              <w:t xml:space="preserve">Hard delete with cascade and MinIO cleanup</w:t>
            </w:r>
          </w:p>
        </w:tc>
      </w:tr>
    </w:tbl>
    <w:p>
      <w:pPr>
        <w:spacing w:after="60" w:before="60"/>
      </w:pPr>
    </w:p>
    <w:p>
      <w:r>
        <w:br w:type="page"/>
      </w:r>
    </w:p>
    <w:p>
      <w:pPr>
        <w:pStyle w:val="Heading1"/>
        <w:pBdr>
          <w:bottom w:val="single" w:color="2E6DA4" w:sz="8"/>
        </w:pBdr>
        <w:spacing w:after="120" w:before="360"/>
      </w:pPr>
      <w:r>
        <w:t xml:space="preserve">8. Project Directory Structure</w:t>
      </w:r>
    </w:p>
    <w:tbl>
      <w:tblPr>
        <w:tblW w:type="dxa" w:w="9360"/>
        <w:tblBorders>
          <w:top w:val="single" w:color="A8C8E8" w:sz="4"/>
          <w:left w:val="single" w:color="A8C8E8" w:sz="4"/>
          <w:bottom w:val="single" w:color="A8C8E8" w:sz="4"/>
          <w:right w:val="single" w:color="A8C8E8" w:sz="4"/>
          <w:insideH w:val="single" w:color="auto" w:sz="4"/>
          <w:insideV w:val="single" w:color="auto" w:sz="4"/>
        </w:tblBorders>
      </w:tblPr>
      <w:tblGrid>
        <w:gridCol w:w="4680"/>
        <w:gridCol w:w="4680"/>
      </w:tblGrid>
      <w:tr>
        <w:trPr>
          <w:tblHeader/>
        </w:trPr>
        <w:tc>
          <w:tcPr>
            <w:tcW w:type="dxa" w:w="4680"/>
            <w:shd w:fill="1B3A6B" w:val="clear"/>
          </w:tcPr>
          <w:p>
            <w:pPr>
              <w:jc w:val="center"/>
            </w:pPr>
            <w:r>
              <w:rPr>
                <w:b/>
                <w:bCs/>
                <w:color w:val="FFFFFF"/>
                <w:sz w:val="20"/>
                <w:szCs w:val="20"/>
              </w:rPr>
              <w:t xml:space="preserve">Path</w:t>
            </w:r>
          </w:p>
        </w:tc>
        <w:tc>
          <w:tcPr>
            <w:tcW w:type="dxa" w:w="4680"/>
            <w:shd w:fill="1B3A6B" w:val="clear"/>
          </w:tcPr>
          <w:p>
            <w:pPr>
              <w:jc w:val="center"/>
            </w:pPr>
            <w:r>
              <w:rPr>
                <w:b/>
                <w:bCs/>
                <w:color w:val="FFFFFF"/>
                <w:sz w:val="20"/>
                <w:szCs w:val="20"/>
              </w:rPr>
              <w:t xml:space="preserve">Description</w:t>
            </w:r>
          </w:p>
        </w:tc>
      </w:tr>
      <w:tr>
        <w:tc>
          <w:tcPr>
            <w:tcW w:type="dxa" w:w="4680"/>
            <w:shd w:fill="F5F7FA" w:val="clear"/>
          </w:tcPr>
          <w:p>
            <w:r>
              <w:rPr>
                <w:color w:val="444444"/>
                <w:sz w:val="20"/>
                <w:szCs w:val="20"/>
              </w:rPr>
              <w:t xml:space="preserve">admitflow/</w:t>
            </w:r>
          </w:p>
        </w:tc>
        <w:tc>
          <w:tcPr>
            <w:tcW w:type="dxa" w:w="4680"/>
            <w:shd w:fill="F5F7FA" w:val="clear"/>
          </w:tcPr>
          <w:p>
            <w:r>
              <w:rPr>
                <w:color w:val="444444"/>
                <w:sz w:val="20"/>
                <w:szCs w:val="20"/>
              </w:rPr>
              <w:t xml:space="preserve">Project root</w:t>
            </w:r>
          </w:p>
        </w:tc>
      </w:tr>
      <w:tr>
        <w:tc>
          <w:tcPr>
            <w:tcW w:type="dxa" w:w="4680"/>
            <w:shd w:fill="FFFFFF" w:val="clear"/>
          </w:tcPr>
          <w:p>
            <w:r>
              <w:rPr>
                <w:color w:val="444444"/>
                <w:sz w:val="20"/>
                <w:szCs w:val="20"/>
              </w:rPr>
              <w:t xml:space="preserve">├── frontend/</w:t>
            </w:r>
          </w:p>
        </w:tc>
        <w:tc>
          <w:tcPr>
            <w:tcW w:type="dxa" w:w="4680"/>
            <w:shd w:fill="FFFFFF" w:val="clear"/>
          </w:tcPr>
          <w:p>
            <w:r>
              <w:rPr>
                <w:color w:val="444444"/>
                <w:sz w:val="20"/>
                <w:szCs w:val="20"/>
              </w:rPr>
              <w:t xml:space="preserve">React JS application (Vite)</w:t>
            </w:r>
          </w:p>
        </w:tc>
      </w:tr>
      <w:tr>
        <w:tc>
          <w:tcPr>
            <w:tcW w:type="dxa" w:w="4680"/>
            <w:shd w:fill="F5F7FA" w:val="clear"/>
          </w:tcPr>
          <w:p>
            <w:r>
              <w:rPr>
                <w:color w:val="444444"/>
                <w:sz w:val="20"/>
                <w:szCs w:val="20"/>
              </w:rPr>
              <w:t xml:space="preserve">│   ├── src/pages/</w:t>
            </w:r>
          </w:p>
        </w:tc>
        <w:tc>
          <w:tcPr>
            <w:tcW w:type="dxa" w:w="4680"/>
            <w:shd w:fill="F5F7FA" w:val="clear"/>
          </w:tcPr>
          <w:p>
            <w:r>
              <w:rPr>
                <w:color w:val="444444"/>
                <w:sz w:val="20"/>
                <w:szCs w:val="20"/>
              </w:rPr>
              <w:t xml:space="preserve">Top-level page components (Landing, Signup, Dashboard, Form, Admin…)</w:t>
            </w:r>
          </w:p>
        </w:tc>
      </w:tr>
      <w:tr>
        <w:tc>
          <w:tcPr>
            <w:tcW w:type="dxa" w:w="4680"/>
            <w:shd w:fill="FFFFFF" w:val="clear"/>
          </w:tcPr>
          <w:p>
            <w:r>
              <w:rPr>
                <w:color w:val="444444"/>
                <w:sz w:val="20"/>
                <w:szCs w:val="20"/>
              </w:rPr>
              <w:t xml:space="preserve">│   ├── src/components/</w:t>
            </w:r>
          </w:p>
        </w:tc>
        <w:tc>
          <w:tcPr>
            <w:tcW w:type="dxa" w:w="4680"/>
            <w:shd w:fill="FFFFFF" w:val="clear"/>
          </w:tcPr>
          <w:p>
            <w:r>
              <w:rPr>
                <w:color w:val="444444"/>
                <w:sz w:val="20"/>
                <w:szCs w:val="20"/>
              </w:rPr>
              <w:t xml:space="preserve">Reusable components (FormStep1…7, UploadBox, StatusBadge…)</w:t>
            </w:r>
          </w:p>
        </w:tc>
      </w:tr>
      <w:tr>
        <w:tc>
          <w:tcPr>
            <w:tcW w:type="dxa" w:w="4680"/>
            <w:shd w:fill="F5F7FA" w:val="clear"/>
          </w:tcPr>
          <w:p>
            <w:r>
              <w:rPr>
                <w:color w:val="444444"/>
                <w:sz w:val="20"/>
                <w:szCs w:val="20"/>
              </w:rPr>
              <w:t xml:space="preserve">│   ├── src/hooks/</w:t>
            </w:r>
          </w:p>
        </w:tc>
        <w:tc>
          <w:tcPr>
            <w:tcW w:type="dxa" w:w="4680"/>
            <w:shd w:fill="F5F7FA" w:val="clear"/>
          </w:tcPr>
          <w:p>
            <w:r>
              <w:rPr>
                <w:color w:val="444444"/>
                <w:sz w:val="20"/>
                <w:szCs w:val="20"/>
              </w:rPr>
              <w:t xml:space="preserve">Custom hooks: useAutoSave, useFormRehydrate, usePayment</w:t>
            </w:r>
          </w:p>
        </w:tc>
      </w:tr>
      <w:tr>
        <w:tc>
          <w:tcPr>
            <w:tcW w:type="dxa" w:w="4680"/>
            <w:shd w:fill="FFFFFF" w:val="clear"/>
          </w:tcPr>
          <w:p>
            <w:r>
              <w:rPr>
                <w:color w:val="444444"/>
                <w:sz w:val="20"/>
                <w:szCs w:val="20"/>
              </w:rPr>
              <w:t xml:space="preserve">│   ├── src/api/</w:t>
            </w:r>
          </w:p>
        </w:tc>
        <w:tc>
          <w:tcPr>
            <w:tcW w:type="dxa" w:w="4680"/>
            <w:shd w:fill="FFFFFF" w:val="clear"/>
          </w:tcPr>
          <w:p>
            <w:r>
              <w:rPr>
                <w:color w:val="444444"/>
                <w:sz w:val="20"/>
                <w:szCs w:val="20"/>
              </w:rPr>
              <w:t xml:space="preserve">Centralised API client (axios instance + all endpoint functions)</w:t>
            </w:r>
          </w:p>
        </w:tc>
      </w:tr>
      <w:tr>
        <w:tc>
          <w:tcPr>
            <w:tcW w:type="dxa" w:w="4680"/>
            <w:shd w:fill="F5F7FA" w:val="clear"/>
          </w:tcPr>
          <w:p>
            <w:r>
              <w:rPr>
                <w:color w:val="444444"/>
                <w:sz w:val="20"/>
                <w:szCs w:val="20"/>
              </w:rPr>
              <w:t xml:space="preserve">│   └── src/context/</w:t>
            </w:r>
          </w:p>
        </w:tc>
        <w:tc>
          <w:tcPr>
            <w:tcW w:type="dxa" w:w="4680"/>
            <w:shd w:fill="F5F7FA" w:val="clear"/>
          </w:tcPr>
          <w:p>
            <w:r>
              <w:rPr>
                <w:color w:val="444444"/>
                <w:sz w:val="20"/>
                <w:szCs w:val="20"/>
              </w:rPr>
              <w:t xml:space="preserve">React Context: AuthContext (student session state)</w:t>
            </w:r>
          </w:p>
        </w:tc>
      </w:tr>
      <w:tr>
        <w:tc>
          <w:tcPr>
            <w:tcW w:type="dxa" w:w="4680"/>
            <w:shd w:fill="FFFFFF" w:val="clear"/>
          </w:tcPr>
          <w:p>
            <w:r>
              <w:rPr>
                <w:color w:val="444444"/>
                <w:sz w:val="20"/>
                <w:szCs w:val="20"/>
              </w:rPr>
              <w:t xml:space="preserve">├── backend/</w:t>
            </w:r>
          </w:p>
        </w:tc>
        <w:tc>
          <w:tcPr>
            <w:tcW w:type="dxa" w:w="4680"/>
            <w:shd w:fill="FFFFFF" w:val="clear"/>
          </w:tcPr>
          <w:p>
            <w:r>
              <w:rPr>
                <w:color w:val="444444"/>
                <w:sz w:val="20"/>
                <w:szCs w:val="20"/>
              </w:rPr>
              <w:t xml:space="preserve">Flask REST API</w:t>
            </w:r>
          </w:p>
        </w:tc>
      </w:tr>
      <w:tr>
        <w:tc>
          <w:tcPr>
            <w:tcW w:type="dxa" w:w="4680"/>
            <w:shd w:fill="F5F7FA" w:val="clear"/>
          </w:tcPr>
          <w:p>
            <w:r>
              <w:rPr>
                <w:color w:val="444444"/>
                <w:sz w:val="20"/>
                <w:szCs w:val="20"/>
              </w:rPr>
              <w:t xml:space="preserve">│   ├── app/__init__.py</w:t>
            </w:r>
          </w:p>
        </w:tc>
        <w:tc>
          <w:tcPr>
            <w:tcW w:type="dxa" w:w="4680"/>
            <w:shd w:fill="F5F7FA" w:val="clear"/>
          </w:tcPr>
          <w:p>
            <w:r>
              <w:rPr>
                <w:color w:val="444444"/>
                <w:sz w:val="20"/>
                <w:szCs w:val="20"/>
              </w:rPr>
              <w:t xml:space="preserve">Flask application factory (create_app)</w:t>
            </w:r>
          </w:p>
        </w:tc>
      </w:tr>
      <w:tr>
        <w:tc>
          <w:tcPr>
            <w:tcW w:type="dxa" w:w="4680"/>
            <w:shd w:fill="FFFFFF" w:val="clear"/>
          </w:tcPr>
          <w:p>
            <w:r>
              <w:rPr>
                <w:color w:val="444444"/>
                <w:sz w:val="20"/>
                <w:szCs w:val="20"/>
              </w:rPr>
              <w:t xml:space="preserve">│   ├── app/blueprints/</w:t>
            </w:r>
          </w:p>
        </w:tc>
        <w:tc>
          <w:tcPr>
            <w:tcW w:type="dxa" w:w="4680"/>
            <w:shd w:fill="FFFFFF" w:val="clear"/>
          </w:tcPr>
          <w:p>
            <w:r>
              <w:rPr>
                <w:color w:val="444444"/>
                <w:sz w:val="20"/>
                <w:szCs w:val="20"/>
              </w:rPr>
              <w:t xml:space="preserve">Route handlers: auth.py, application.py, admin.py</w:t>
            </w:r>
          </w:p>
        </w:tc>
      </w:tr>
      <w:tr>
        <w:tc>
          <w:tcPr>
            <w:tcW w:type="dxa" w:w="4680"/>
            <w:shd w:fill="F5F7FA" w:val="clear"/>
          </w:tcPr>
          <w:p>
            <w:r>
              <w:rPr>
                <w:color w:val="444444"/>
                <w:sz w:val="20"/>
                <w:szCs w:val="20"/>
              </w:rPr>
              <w:t xml:space="preserve">│   ├── app/services/</w:t>
            </w:r>
          </w:p>
        </w:tc>
        <w:tc>
          <w:tcPr>
            <w:tcW w:type="dxa" w:w="4680"/>
            <w:shd w:fill="F5F7FA" w:val="clear"/>
          </w:tcPr>
          <w:p>
            <w:r>
              <w:rPr>
                <w:color w:val="444444"/>
                <w:sz w:val="20"/>
                <w:szCs w:val="20"/>
              </w:rPr>
              <w:t xml:space="preserve">Business logic: otp, email, minio, payment, pdf</w:t>
            </w:r>
          </w:p>
        </w:tc>
      </w:tr>
      <w:tr>
        <w:tc>
          <w:tcPr>
            <w:tcW w:type="dxa" w:w="4680"/>
            <w:shd w:fill="FFFFFF" w:val="clear"/>
          </w:tcPr>
          <w:p>
            <w:r>
              <w:rPr>
                <w:color w:val="444444"/>
                <w:sz w:val="20"/>
                <w:szCs w:val="20"/>
              </w:rPr>
              <w:t xml:space="preserve">│   ├── app/models/</w:t>
            </w:r>
          </w:p>
        </w:tc>
        <w:tc>
          <w:tcPr>
            <w:tcW w:type="dxa" w:w="4680"/>
            <w:shd w:fill="FFFFFF" w:val="clear"/>
          </w:tcPr>
          <w:p>
            <w:r>
              <w:rPr>
                <w:color w:val="444444"/>
                <w:sz w:val="20"/>
                <w:szCs w:val="20"/>
              </w:rPr>
              <w:t xml:space="preserve">SQLAlchemy model definitions</w:t>
            </w:r>
          </w:p>
        </w:tc>
      </w:tr>
      <w:tr>
        <w:tc>
          <w:tcPr>
            <w:tcW w:type="dxa" w:w="4680"/>
            <w:shd w:fill="F5F7FA" w:val="clear"/>
          </w:tcPr>
          <w:p>
            <w:r>
              <w:rPr>
                <w:color w:val="444444"/>
                <w:sz w:val="20"/>
                <w:szCs w:val="20"/>
              </w:rPr>
              <w:t xml:space="preserve">│   ├── app/middleware/</w:t>
            </w:r>
          </w:p>
        </w:tc>
        <w:tc>
          <w:tcPr>
            <w:tcW w:type="dxa" w:w="4680"/>
            <w:shd w:fill="F5F7FA" w:val="clear"/>
          </w:tcPr>
          <w:p>
            <w:r>
              <w:rPr>
                <w:color w:val="444444"/>
                <w:sz w:val="20"/>
                <w:szCs w:val="20"/>
              </w:rPr>
              <w:t xml:space="preserve">auth_guard.py and admin_guard.py decorators</w:t>
            </w:r>
          </w:p>
        </w:tc>
      </w:tr>
      <w:tr>
        <w:tc>
          <w:tcPr>
            <w:tcW w:type="dxa" w:w="4680"/>
            <w:shd w:fill="FFFFFF" w:val="clear"/>
          </w:tcPr>
          <w:p>
            <w:r>
              <w:rPr>
                <w:color w:val="444444"/>
                <w:sz w:val="20"/>
                <w:szCs w:val="20"/>
              </w:rPr>
              <w:t xml:space="preserve">│   ├── migrations/schema.sql</w:t>
            </w:r>
          </w:p>
        </w:tc>
        <w:tc>
          <w:tcPr>
            <w:tcW w:type="dxa" w:w="4680"/>
            <w:shd w:fill="FFFFFF" w:val="clear"/>
          </w:tcPr>
          <w:p>
            <w:r>
              <w:rPr>
                <w:color w:val="444444"/>
                <w:sz w:val="20"/>
                <w:szCs w:val="20"/>
              </w:rPr>
              <w:t xml:space="preserve">Full PostgreSQL schema with all constraints</w:t>
            </w:r>
          </w:p>
        </w:tc>
      </w:tr>
      <w:tr>
        <w:tc>
          <w:tcPr>
            <w:tcW w:type="dxa" w:w="4680"/>
            <w:shd w:fill="F5F7FA" w:val="clear"/>
          </w:tcPr>
          <w:p>
            <w:r>
              <w:rPr>
                <w:color w:val="444444"/>
                <w:sz w:val="20"/>
                <w:szCs w:val="20"/>
              </w:rPr>
              <w:t xml:space="preserve">│   └── scripts/seed_admins.py</w:t>
            </w:r>
          </w:p>
        </w:tc>
        <w:tc>
          <w:tcPr>
            <w:tcW w:type="dxa" w:w="4680"/>
            <w:shd w:fill="F5F7FA" w:val="clear"/>
          </w:tcPr>
          <w:p>
            <w:r>
              <w:rPr>
                <w:color w:val="444444"/>
                <w:sz w:val="20"/>
                <w:szCs w:val="20"/>
              </w:rPr>
              <w:t xml:space="preserve">One-time admin account seeding script</w:t>
            </w:r>
          </w:p>
        </w:tc>
      </w:tr>
      <w:tr>
        <w:tc>
          <w:tcPr>
            <w:tcW w:type="dxa" w:w="4680"/>
            <w:shd w:fill="FFFFFF" w:val="clear"/>
          </w:tcPr>
          <w:p>
            <w:r>
              <w:rPr>
                <w:color w:val="444444"/>
                <w:sz w:val="20"/>
                <w:szCs w:val="20"/>
              </w:rPr>
              <w:t xml:space="preserve">├── nginx/nginx.conf</w:t>
            </w:r>
          </w:p>
        </w:tc>
        <w:tc>
          <w:tcPr>
            <w:tcW w:type="dxa" w:w="4680"/>
            <w:shd w:fill="FFFFFF" w:val="clear"/>
          </w:tcPr>
          <w:p>
            <w:r>
              <w:rPr>
                <w:color w:val="444444"/>
                <w:sz w:val="20"/>
                <w:szCs w:val="20"/>
              </w:rPr>
              <w:t xml:space="preserve">Nginx configuration for reverse proxy + static serving</w:t>
            </w:r>
          </w:p>
        </w:tc>
      </w:tr>
      <w:tr>
        <w:tc>
          <w:tcPr>
            <w:tcW w:type="dxa" w:w="4680"/>
            <w:shd w:fill="F5F7FA" w:val="clear"/>
          </w:tcPr>
          <w:p>
            <w:r>
              <w:rPr>
                <w:color w:val="444444"/>
                <w:sz w:val="20"/>
                <w:szCs w:val="20"/>
              </w:rPr>
              <w:t xml:space="preserve">├── .env.template</w:t>
            </w:r>
          </w:p>
        </w:tc>
        <w:tc>
          <w:tcPr>
            <w:tcW w:type="dxa" w:w="4680"/>
            <w:shd w:fill="F5F7FA" w:val="clear"/>
          </w:tcPr>
          <w:p>
            <w:r>
              <w:rPr>
                <w:color w:val="444444"/>
                <w:sz w:val="20"/>
                <w:szCs w:val="20"/>
              </w:rPr>
              <w:t xml:space="preserve">All required environment variable names (blank values)</w:t>
            </w:r>
          </w:p>
        </w:tc>
      </w:tr>
      <w:tr>
        <w:tc>
          <w:tcPr>
            <w:tcW w:type="dxa" w:w="4680"/>
            <w:shd w:fill="FFFFFF" w:val="clear"/>
          </w:tcPr>
          <w:p>
            <w:r>
              <w:rPr>
                <w:color w:val="444444"/>
                <w:sz w:val="20"/>
                <w:szCs w:val="20"/>
              </w:rPr>
              <w:t xml:space="preserve">└── README.md</w:t>
            </w:r>
          </w:p>
        </w:tc>
        <w:tc>
          <w:tcPr>
            <w:tcW w:type="dxa" w:w="4680"/>
            <w:shd w:fill="FFFFFF" w:val="clear"/>
          </w:tcPr>
          <w:p>
            <w:r>
              <w:rPr>
                <w:color w:val="444444"/>
                <w:sz w:val="20"/>
                <w:szCs w:val="20"/>
              </w:rPr>
              <w:t xml:space="preserve">Setup, deployment, and seed instructions</w:t>
            </w:r>
          </w:p>
        </w:tc>
      </w:tr>
    </w:tbl>
    <w:p>
      <w:pPr>
        <w:spacing w:after="60" w:before="60"/>
      </w:pPr>
    </w:p>
    <w:p>
      <w:r>
        <w:br w:type="page"/>
      </w:r>
    </w:p>
    <w:p>
      <w:pPr>
        <w:pStyle w:val="Heading1"/>
        <w:pBdr>
          <w:bottom w:val="single" w:color="2E6DA4" w:sz="8"/>
        </w:pBdr>
        <w:spacing w:after="120" w:before="360"/>
      </w:pPr>
      <w:r>
        <w:t xml:space="preserve">9. Phased Setup &amp; Execution Plan</w:t>
      </w:r>
    </w:p>
    <w:tbl>
      <w:tblPr>
        <w:tblW w:type="dxa" w:w="9360"/>
        <w:tblBorders>
          <w:top w:val="single" w:color="A8C8E8" w:sz="4"/>
          <w:left w:val="single" w:color="A8C8E8" w:sz="4"/>
          <w:bottom w:val="single" w:color="A8C8E8" w:sz="4"/>
          <w:right w:val="single" w:color="A8C8E8" w:sz="4"/>
          <w:insideH w:val="single" w:color="auto" w:sz="4"/>
          <w:insideV w:val="single" w:color="auto" w:sz="4"/>
        </w:tblBorders>
      </w:tblPr>
      <w:tblGrid>
        <w:gridCol w:w="2340"/>
        <w:gridCol w:w="2340"/>
        <w:gridCol w:w="2340"/>
        <w:gridCol w:w="2340"/>
      </w:tblGrid>
      <w:tr>
        <w:trPr>
          <w:tblHeader/>
        </w:trPr>
        <w:tc>
          <w:tcPr>
            <w:tcW w:type="dxa" w:w="2340"/>
            <w:shd w:fill="1B3A6B" w:val="clear"/>
          </w:tcPr>
          <w:p>
            <w:pPr>
              <w:jc w:val="center"/>
            </w:pPr>
            <w:r>
              <w:rPr>
                <w:b/>
                <w:bCs/>
                <w:color w:val="FFFFFF"/>
                <w:sz w:val="20"/>
                <w:szCs w:val="20"/>
              </w:rPr>
              <w:t xml:space="preserve">Phase</w:t>
            </w:r>
          </w:p>
        </w:tc>
        <w:tc>
          <w:tcPr>
            <w:tcW w:type="dxa" w:w="2340"/>
            <w:shd w:fill="1B3A6B" w:val="clear"/>
          </w:tcPr>
          <w:p>
            <w:pPr>
              <w:jc w:val="center"/>
            </w:pPr>
            <w:r>
              <w:rPr>
                <w:b/>
                <w:bCs/>
                <w:color w:val="FFFFFF"/>
                <w:sz w:val="20"/>
                <w:szCs w:val="20"/>
              </w:rPr>
              <w:t xml:space="preserve">Focus</w:t>
            </w:r>
          </w:p>
        </w:tc>
        <w:tc>
          <w:tcPr>
            <w:tcW w:type="dxa" w:w="2340"/>
            <w:shd w:fill="1B3A6B" w:val="clear"/>
          </w:tcPr>
          <w:p>
            <w:pPr>
              <w:jc w:val="center"/>
            </w:pPr>
            <w:r>
              <w:rPr>
                <w:b/>
                <w:bCs/>
                <w:color w:val="FFFFFF"/>
                <w:sz w:val="20"/>
                <w:szCs w:val="20"/>
              </w:rPr>
              <w:t xml:space="preserve">Key Deliverables</w:t>
            </w:r>
          </w:p>
        </w:tc>
        <w:tc>
          <w:tcPr>
            <w:tcW w:type="dxa" w:w="2340"/>
            <w:shd w:fill="1B3A6B" w:val="clear"/>
          </w:tcPr>
          <w:p>
            <w:pPr>
              <w:jc w:val="center"/>
            </w:pPr>
            <w:r>
              <w:rPr>
                <w:b/>
                <w:bCs/>
                <w:color w:val="FFFFFF"/>
                <w:sz w:val="20"/>
                <w:szCs w:val="20"/>
              </w:rPr>
              <w:t xml:space="preserve">Est. Duration</w:t>
            </w:r>
          </w:p>
        </w:tc>
      </w:tr>
      <w:tr>
        <w:tc>
          <w:tcPr>
            <w:tcW w:type="dxa" w:w="2340"/>
            <w:shd w:fill="F5F7FA" w:val="clear"/>
          </w:tcPr>
          <w:p>
            <w:r>
              <w:rPr>
                <w:color w:val="444444"/>
                <w:sz w:val="20"/>
                <w:szCs w:val="20"/>
              </w:rPr>
              <w:t xml:space="preserve">Phase 0</w:t>
            </w:r>
          </w:p>
        </w:tc>
        <w:tc>
          <w:tcPr>
            <w:tcW w:type="dxa" w:w="2340"/>
            <w:shd w:fill="F5F7FA" w:val="clear"/>
          </w:tcPr>
          <w:p>
            <w:r>
              <w:rPr>
                <w:color w:val="444444"/>
                <w:sz w:val="20"/>
                <w:szCs w:val="20"/>
              </w:rPr>
              <w:t xml:space="preserve">Scaffold &amp; Config</w:t>
            </w:r>
          </w:p>
        </w:tc>
        <w:tc>
          <w:tcPr>
            <w:tcW w:type="dxa" w:w="2340"/>
            <w:shd w:fill="F5F7FA" w:val="clear"/>
          </w:tcPr>
          <w:p>
            <w:r>
              <w:rPr>
                <w:color w:val="444444"/>
                <w:sz w:val="20"/>
                <w:szCs w:val="20"/>
              </w:rPr>
              <w:t xml:space="preserve">Directory structure, requirements.txt, .env.template, schema.sql, Dockerfile equivalent</w:t>
            </w:r>
          </w:p>
        </w:tc>
        <w:tc>
          <w:tcPr>
            <w:tcW w:type="dxa" w:w="2340"/>
            <w:shd w:fill="F5F7FA" w:val="clear"/>
          </w:tcPr>
          <w:p>
            <w:r>
              <w:rPr>
                <w:color w:val="444444"/>
                <w:sz w:val="20"/>
                <w:szCs w:val="20"/>
              </w:rPr>
              <w:t xml:space="preserve">1–2 days</w:t>
            </w:r>
          </w:p>
        </w:tc>
      </w:tr>
      <w:tr>
        <w:tc>
          <w:tcPr>
            <w:tcW w:type="dxa" w:w="2340"/>
            <w:shd w:fill="FFFFFF" w:val="clear"/>
          </w:tcPr>
          <w:p>
            <w:r>
              <w:rPr>
                <w:color w:val="444444"/>
                <w:sz w:val="20"/>
                <w:szCs w:val="20"/>
              </w:rPr>
              <w:t xml:space="preserve">Phase 1</w:t>
            </w:r>
          </w:p>
        </w:tc>
        <w:tc>
          <w:tcPr>
            <w:tcW w:type="dxa" w:w="2340"/>
            <w:shd w:fill="FFFFFF" w:val="clear"/>
          </w:tcPr>
          <w:p>
            <w:r>
              <w:rPr>
                <w:color w:val="444444"/>
                <w:sz w:val="20"/>
                <w:szCs w:val="20"/>
              </w:rPr>
              <w:t xml:space="preserve">Database Models &amp; Admin Seed</w:t>
            </w:r>
          </w:p>
        </w:tc>
        <w:tc>
          <w:tcPr>
            <w:tcW w:type="dxa" w:w="2340"/>
            <w:shd w:fill="FFFFFF" w:val="clear"/>
          </w:tcPr>
          <w:p>
            <w:r>
              <w:rPr>
                <w:color w:val="444444"/>
                <w:sz w:val="20"/>
                <w:szCs w:val="20"/>
              </w:rPr>
              <w:t xml:space="preserve">SQLAlchemy models, seed_admins.py, DB migration run</w:t>
            </w:r>
          </w:p>
        </w:tc>
        <w:tc>
          <w:tcPr>
            <w:tcW w:type="dxa" w:w="2340"/>
            <w:shd w:fill="FFFFFF" w:val="clear"/>
          </w:tcPr>
          <w:p>
            <w:r>
              <w:rPr>
                <w:color w:val="444444"/>
                <w:sz w:val="20"/>
                <w:szCs w:val="20"/>
              </w:rPr>
              <w:t xml:space="preserve">1 day</w:t>
            </w:r>
          </w:p>
        </w:tc>
      </w:tr>
      <w:tr>
        <w:tc>
          <w:tcPr>
            <w:tcW w:type="dxa" w:w="2340"/>
            <w:shd w:fill="F5F7FA" w:val="clear"/>
          </w:tcPr>
          <w:p>
            <w:r>
              <w:rPr>
                <w:color w:val="444444"/>
                <w:sz w:val="20"/>
                <w:szCs w:val="20"/>
              </w:rPr>
              <w:t xml:space="preserve">Phase 2</w:t>
            </w:r>
          </w:p>
        </w:tc>
        <w:tc>
          <w:tcPr>
            <w:tcW w:type="dxa" w:w="2340"/>
            <w:shd w:fill="F5F7FA" w:val="clear"/>
          </w:tcPr>
          <w:p>
            <w:r>
              <w:rPr>
                <w:color w:val="444444"/>
                <w:sz w:val="20"/>
                <w:szCs w:val="20"/>
              </w:rPr>
              <w:t xml:space="preserve">Student Auth Backend</w:t>
            </w:r>
          </w:p>
        </w:tc>
        <w:tc>
          <w:tcPr>
            <w:tcW w:type="dxa" w:w="2340"/>
            <w:shd w:fill="F5F7FA" w:val="clear"/>
          </w:tcPr>
          <w:p>
            <w:r>
              <w:rPr>
                <w:color w:val="444444"/>
                <w:sz w:val="20"/>
                <w:szCs w:val="20"/>
              </w:rPr>
              <w:t xml:space="preserve">Signup, OTP, verify, set-password, login, logout routes + services</w:t>
            </w:r>
          </w:p>
        </w:tc>
        <w:tc>
          <w:tcPr>
            <w:tcW w:type="dxa" w:w="2340"/>
            <w:shd w:fill="F5F7FA" w:val="clear"/>
          </w:tcPr>
          <w:p>
            <w:r>
              <w:rPr>
                <w:color w:val="444444"/>
                <w:sz w:val="20"/>
                <w:szCs w:val="20"/>
              </w:rPr>
              <w:t xml:space="preserve">2–3 days</w:t>
            </w:r>
          </w:p>
        </w:tc>
      </w:tr>
      <w:tr>
        <w:tc>
          <w:tcPr>
            <w:tcW w:type="dxa" w:w="2340"/>
            <w:shd w:fill="FFFFFF" w:val="clear"/>
          </w:tcPr>
          <w:p>
            <w:r>
              <w:rPr>
                <w:color w:val="444444"/>
                <w:sz w:val="20"/>
                <w:szCs w:val="20"/>
              </w:rPr>
              <w:t xml:space="preserve">Phase 3</w:t>
            </w:r>
          </w:p>
        </w:tc>
        <w:tc>
          <w:tcPr>
            <w:tcW w:type="dxa" w:w="2340"/>
            <w:shd w:fill="FFFFFF" w:val="clear"/>
          </w:tcPr>
          <w:p>
            <w:r>
              <w:rPr>
                <w:color w:val="444444"/>
                <w:sz w:val="20"/>
                <w:szCs w:val="20"/>
              </w:rPr>
              <w:t xml:space="preserve">Student Auth Frontend</w:t>
            </w:r>
          </w:p>
        </w:tc>
        <w:tc>
          <w:tcPr>
            <w:tcW w:type="dxa" w:w="2340"/>
            <w:shd w:fill="FFFFFF" w:val="clear"/>
          </w:tcPr>
          <w:p>
            <w:r>
              <w:rPr>
                <w:color w:val="444444"/>
                <w:sz w:val="20"/>
                <w:szCs w:val="20"/>
              </w:rPr>
              <w:t xml:space="preserve">React pages: Signup, OTP, SetPassword, Login — wired to API</w:t>
            </w:r>
          </w:p>
        </w:tc>
        <w:tc>
          <w:tcPr>
            <w:tcW w:type="dxa" w:w="2340"/>
            <w:shd w:fill="FFFFFF" w:val="clear"/>
          </w:tcPr>
          <w:p>
            <w:r>
              <w:rPr>
                <w:color w:val="444444"/>
                <w:sz w:val="20"/>
                <w:szCs w:val="20"/>
              </w:rPr>
              <w:t xml:space="preserve">2 days</w:t>
            </w:r>
          </w:p>
        </w:tc>
      </w:tr>
      <w:tr>
        <w:tc>
          <w:tcPr>
            <w:tcW w:type="dxa" w:w="2340"/>
            <w:shd w:fill="F5F7FA" w:val="clear"/>
          </w:tcPr>
          <w:p>
            <w:r>
              <w:rPr>
                <w:color w:val="444444"/>
                <w:sz w:val="20"/>
                <w:szCs w:val="20"/>
              </w:rPr>
              <w:t xml:space="preserve">Phase 4</w:t>
            </w:r>
          </w:p>
        </w:tc>
        <w:tc>
          <w:tcPr>
            <w:tcW w:type="dxa" w:w="2340"/>
            <w:shd w:fill="F5F7FA" w:val="clear"/>
          </w:tcPr>
          <w:p>
            <w:r>
              <w:rPr>
                <w:color w:val="444444"/>
                <w:sz w:val="20"/>
                <w:szCs w:val="20"/>
              </w:rPr>
              <w:t xml:space="preserve">Application Form Backend</w:t>
            </w:r>
          </w:p>
        </w:tc>
        <w:tc>
          <w:tcPr>
            <w:tcW w:type="dxa" w:w="2340"/>
            <w:shd w:fill="F5F7FA" w:val="clear"/>
          </w:tcPr>
          <w:p>
            <w:r>
              <w:rPr>
                <w:color w:val="444444"/>
                <w:sz w:val="20"/>
                <w:szCs w:val="20"/>
              </w:rPr>
              <w:t xml:space="preserve">All application routes: start, PATCH draft, GET draft, upload, payment</w:t>
            </w:r>
          </w:p>
        </w:tc>
        <w:tc>
          <w:tcPr>
            <w:tcW w:type="dxa" w:w="2340"/>
            <w:shd w:fill="F5F7FA" w:val="clear"/>
          </w:tcPr>
          <w:p>
            <w:r>
              <w:rPr>
                <w:color w:val="444444"/>
                <w:sz w:val="20"/>
                <w:szCs w:val="20"/>
              </w:rPr>
              <w:t xml:space="preserve">3–4 days</w:t>
            </w:r>
          </w:p>
        </w:tc>
      </w:tr>
      <w:tr>
        <w:tc>
          <w:tcPr>
            <w:tcW w:type="dxa" w:w="2340"/>
            <w:shd w:fill="FFFFFF" w:val="clear"/>
          </w:tcPr>
          <w:p>
            <w:r>
              <w:rPr>
                <w:color w:val="444444"/>
                <w:sz w:val="20"/>
                <w:szCs w:val="20"/>
              </w:rPr>
              <w:t xml:space="preserve">Phase 5</w:t>
            </w:r>
          </w:p>
        </w:tc>
        <w:tc>
          <w:tcPr>
            <w:tcW w:type="dxa" w:w="2340"/>
            <w:shd w:fill="FFFFFF" w:val="clear"/>
          </w:tcPr>
          <w:p>
            <w:r>
              <w:rPr>
                <w:color w:val="444444"/>
                <w:sz w:val="20"/>
                <w:szCs w:val="20"/>
              </w:rPr>
              <w:t xml:space="preserve">Application Form Frontend</w:t>
            </w:r>
          </w:p>
        </w:tc>
        <w:tc>
          <w:tcPr>
            <w:tcW w:type="dxa" w:w="2340"/>
            <w:shd w:fill="FFFFFF" w:val="clear"/>
          </w:tcPr>
          <w:p>
            <w:r>
              <w:rPr>
                <w:color w:val="444444"/>
                <w:sz w:val="20"/>
                <w:szCs w:val="20"/>
              </w:rPr>
              <w:t xml:space="preserve">Form steps 1–7, auto-save hook, upload handler, Razorpay integration</w:t>
            </w:r>
          </w:p>
        </w:tc>
        <w:tc>
          <w:tcPr>
            <w:tcW w:type="dxa" w:w="2340"/>
            <w:shd w:fill="FFFFFF" w:val="clear"/>
          </w:tcPr>
          <w:p>
            <w:r>
              <w:rPr>
                <w:color w:val="444444"/>
                <w:sz w:val="20"/>
                <w:szCs w:val="20"/>
              </w:rPr>
              <w:t xml:space="preserve">4–5 days</w:t>
            </w:r>
          </w:p>
        </w:tc>
      </w:tr>
      <w:tr>
        <w:tc>
          <w:tcPr>
            <w:tcW w:type="dxa" w:w="2340"/>
            <w:shd w:fill="F5F7FA" w:val="clear"/>
          </w:tcPr>
          <w:p>
            <w:r>
              <w:rPr>
                <w:color w:val="444444"/>
                <w:sz w:val="20"/>
                <w:szCs w:val="20"/>
              </w:rPr>
              <w:t xml:space="preserve">Phase 6</w:t>
            </w:r>
          </w:p>
        </w:tc>
        <w:tc>
          <w:tcPr>
            <w:tcW w:type="dxa" w:w="2340"/>
            <w:shd w:fill="F5F7FA" w:val="clear"/>
          </w:tcPr>
          <w:p>
            <w:r>
              <w:rPr>
                <w:color w:val="444444"/>
                <w:sz w:val="20"/>
                <w:szCs w:val="20"/>
              </w:rPr>
              <w:t xml:space="preserve">PDF, Email &amp; Receipt</w:t>
            </w:r>
          </w:p>
        </w:tc>
        <w:tc>
          <w:tcPr>
            <w:tcW w:type="dxa" w:w="2340"/>
            <w:shd w:fill="F5F7FA" w:val="clear"/>
          </w:tcPr>
          <w:p>
            <w:r>
              <w:rPr>
                <w:color w:val="444444"/>
                <w:sz w:val="20"/>
                <w:szCs w:val="20"/>
              </w:rPr>
              <w:t xml:space="preserve">WeasyPrint PDF, smtplib emails, receipt page, MinIO presigned URLs</w:t>
            </w:r>
          </w:p>
        </w:tc>
        <w:tc>
          <w:tcPr>
            <w:tcW w:type="dxa" w:w="2340"/>
            <w:shd w:fill="F5F7FA" w:val="clear"/>
          </w:tcPr>
          <w:p>
            <w:r>
              <w:rPr>
                <w:color w:val="444444"/>
                <w:sz w:val="20"/>
                <w:szCs w:val="20"/>
              </w:rPr>
              <w:t xml:space="preserve">2–3 days</w:t>
            </w:r>
          </w:p>
        </w:tc>
      </w:tr>
      <w:tr>
        <w:tc>
          <w:tcPr>
            <w:tcW w:type="dxa" w:w="2340"/>
            <w:shd w:fill="FFFFFF" w:val="clear"/>
          </w:tcPr>
          <w:p>
            <w:r>
              <w:rPr>
                <w:color w:val="444444"/>
                <w:sz w:val="20"/>
                <w:szCs w:val="20"/>
              </w:rPr>
              <w:t xml:space="preserve">Phase 7</w:t>
            </w:r>
          </w:p>
        </w:tc>
        <w:tc>
          <w:tcPr>
            <w:tcW w:type="dxa" w:w="2340"/>
            <w:shd w:fill="FFFFFF" w:val="clear"/>
          </w:tcPr>
          <w:p>
            <w:r>
              <w:rPr>
                <w:color w:val="444444"/>
                <w:sz w:val="20"/>
                <w:szCs w:val="20"/>
              </w:rPr>
              <w:t xml:space="preserve">Admin Portal</w:t>
            </w:r>
          </w:p>
        </w:tc>
        <w:tc>
          <w:tcPr>
            <w:tcW w:type="dxa" w:w="2340"/>
            <w:shd w:fill="FFFFFF" w:val="clear"/>
          </w:tcPr>
          <w:p>
            <w:r>
              <w:rPr>
                <w:color w:val="444444"/>
                <w:sz w:val="20"/>
                <w:szCs w:val="20"/>
              </w:rPr>
              <w:t xml:space="preserve">Admin login, dashboard table, detail view, hard delete with modal</w:t>
            </w:r>
          </w:p>
        </w:tc>
        <w:tc>
          <w:tcPr>
            <w:tcW w:type="dxa" w:w="2340"/>
            <w:shd w:fill="FFFFFF" w:val="clear"/>
          </w:tcPr>
          <w:p>
            <w:r>
              <w:rPr>
                <w:color w:val="444444"/>
                <w:sz w:val="20"/>
                <w:szCs w:val="20"/>
              </w:rPr>
              <w:t xml:space="preserve">2–3 days</w:t>
            </w:r>
          </w:p>
        </w:tc>
      </w:tr>
      <w:tr>
        <w:tc>
          <w:tcPr>
            <w:tcW w:type="dxa" w:w="2340"/>
            <w:shd w:fill="F5F7FA" w:val="clear"/>
          </w:tcPr>
          <w:p>
            <w:r>
              <w:rPr>
                <w:color w:val="444444"/>
                <w:sz w:val="20"/>
                <w:szCs w:val="20"/>
              </w:rPr>
              <w:t xml:space="preserve">Phase 8</w:t>
            </w:r>
          </w:p>
        </w:tc>
        <w:tc>
          <w:tcPr>
            <w:tcW w:type="dxa" w:w="2340"/>
            <w:shd w:fill="F5F7FA" w:val="clear"/>
          </w:tcPr>
          <w:p>
            <w:r>
              <w:rPr>
                <w:color w:val="444444"/>
                <w:sz w:val="20"/>
                <w:szCs w:val="20"/>
              </w:rPr>
              <w:t xml:space="preserve">Student Dashboard &amp; Static Pages</w:t>
            </w:r>
          </w:p>
        </w:tc>
        <w:tc>
          <w:tcPr>
            <w:tcW w:type="dxa" w:w="2340"/>
            <w:shd w:fill="F5F7FA" w:val="clear"/>
          </w:tcPr>
          <w:p>
            <w:r>
              <w:rPr>
                <w:color w:val="444444"/>
                <w:sz w:val="20"/>
                <w:szCs w:val="20"/>
              </w:rPr>
              <w:t xml:space="preserve">Dashboard, eligibility, dates, brochure download</w:t>
            </w:r>
          </w:p>
        </w:tc>
        <w:tc>
          <w:tcPr>
            <w:tcW w:type="dxa" w:w="2340"/>
            <w:shd w:fill="F5F7FA" w:val="clear"/>
          </w:tcPr>
          <w:p>
            <w:r>
              <w:rPr>
                <w:color w:val="444444"/>
                <w:sz w:val="20"/>
                <w:szCs w:val="20"/>
              </w:rPr>
              <w:t xml:space="preserve">1–2 days</w:t>
            </w:r>
          </w:p>
        </w:tc>
      </w:tr>
      <w:tr>
        <w:tc>
          <w:tcPr>
            <w:tcW w:type="dxa" w:w="2340"/>
            <w:shd w:fill="FFFFFF" w:val="clear"/>
          </w:tcPr>
          <w:p>
            <w:r>
              <w:rPr>
                <w:color w:val="444444"/>
                <w:sz w:val="20"/>
                <w:szCs w:val="20"/>
              </w:rPr>
              <w:t xml:space="preserve">Phase 9</w:t>
            </w:r>
          </w:p>
        </w:tc>
        <w:tc>
          <w:tcPr>
            <w:tcW w:type="dxa" w:w="2340"/>
            <w:shd w:fill="FFFFFF" w:val="clear"/>
          </w:tcPr>
          <w:p>
            <w:r>
              <w:rPr>
                <w:color w:val="444444"/>
                <w:sz w:val="20"/>
                <w:szCs w:val="20"/>
              </w:rPr>
              <w:t xml:space="preserve">Extension: Aptitude Test</w:t>
            </w:r>
          </w:p>
        </w:tc>
        <w:tc>
          <w:tcPr>
            <w:tcW w:type="dxa" w:w="2340"/>
            <w:shd w:fill="FFFFFF" w:val="clear"/>
          </w:tcPr>
          <w:p>
            <w:r>
              <w:rPr>
                <w:color w:val="444444"/>
                <w:sz w:val="20"/>
                <w:szCs w:val="20"/>
              </w:rPr>
              <w:t xml:space="preserve">Test creation (admin), assignment, timed UI (student), auto-grade</w:t>
            </w:r>
          </w:p>
        </w:tc>
        <w:tc>
          <w:tcPr>
            <w:tcW w:type="dxa" w:w="2340"/>
            <w:shd w:fill="FFFFFF" w:val="clear"/>
          </w:tcPr>
          <w:p>
            <w:r>
              <w:rPr>
                <w:color w:val="444444"/>
                <w:sz w:val="20"/>
                <w:szCs w:val="20"/>
              </w:rPr>
              <w:t xml:space="preserve">3–4 days</w:t>
            </w:r>
          </w:p>
        </w:tc>
      </w:tr>
      <w:tr>
        <w:tc>
          <w:tcPr>
            <w:tcW w:type="dxa" w:w="2340"/>
            <w:shd w:fill="F5F7FA" w:val="clear"/>
          </w:tcPr>
          <w:p>
            <w:r>
              <w:rPr>
                <w:color w:val="444444"/>
                <w:sz w:val="20"/>
                <w:szCs w:val="20"/>
              </w:rPr>
              <w:t xml:space="preserve">Phase 10</w:t>
            </w:r>
          </w:p>
        </w:tc>
        <w:tc>
          <w:tcPr>
            <w:tcW w:type="dxa" w:w="2340"/>
            <w:shd w:fill="F5F7FA" w:val="clear"/>
          </w:tcPr>
          <w:p>
            <w:r>
              <w:rPr>
                <w:color w:val="444444"/>
                <w:sz w:val="20"/>
                <w:szCs w:val="20"/>
              </w:rPr>
              <w:t xml:space="preserve">Extension: ERP View</w:t>
            </w:r>
          </w:p>
        </w:tc>
        <w:tc>
          <w:tcPr>
            <w:tcW w:type="dxa" w:w="2340"/>
            <w:shd w:fill="F5F7FA" w:val="clear"/>
          </w:tcPr>
          <w:p>
            <w:r>
              <w:rPr>
                <w:color w:val="444444"/>
                <w:sz w:val="20"/>
                <w:szCs w:val="20"/>
              </w:rPr>
              <w:t xml:space="preserve">Stats cards, programme table, chart, CSV export</w:t>
            </w:r>
          </w:p>
        </w:tc>
        <w:tc>
          <w:tcPr>
            <w:tcW w:type="dxa" w:w="2340"/>
            <w:shd w:fill="F5F7FA" w:val="clear"/>
          </w:tcPr>
          <w:p>
            <w:r>
              <w:rPr>
                <w:color w:val="444444"/>
                <w:sz w:val="20"/>
                <w:szCs w:val="20"/>
              </w:rPr>
              <w:t xml:space="preserve">2 days</w:t>
            </w:r>
          </w:p>
        </w:tc>
      </w:tr>
      <w:tr>
        <w:tc>
          <w:tcPr>
            <w:tcW w:type="dxa" w:w="2340"/>
            <w:shd w:fill="FFFFFF" w:val="clear"/>
          </w:tcPr>
          <w:p>
            <w:r>
              <w:rPr>
                <w:color w:val="444444"/>
                <w:sz w:val="20"/>
                <w:szCs w:val="20"/>
              </w:rPr>
              <w:t xml:space="preserve">Phase 11</w:t>
            </w:r>
          </w:p>
        </w:tc>
        <w:tc>
          <w:tcPr>
            <w:tcW w:type="dxa" w:w="2340"/>
            <w:shd w:fill="FFFFFF" w:val="clear"/>
          </w:tcPr>
          <w:p>
            <w:r>
              <w:rPr>
                <w:color w:val="444444"/>
                <w:sz w:val="20"/>
                <w:szCs w:val="20"/>
              </w:rPr>
              <w:t xml:space="preserve">Hardening &amp; Deployment</w:t>
            </w:r>
          </w:p>
        </w:tc>
        <w:tc>
          <w:tcPr>
            <w:tcW w:type="dxa" w:w="2340"/>
            <w:shd w:fill="FFFFFF" w:val="clear"/>
          </w:tcPr>
          <w:p>
            <w:r>
              <w:rPr>
                <w:color w:val="444444"/>
                <w:sz w:val="20"/>
                <w:szCs w:val="20"/>
              </w:rPr>
              <w:t xml:space="preserve">Security headers, rate limiting, Nginx config, systemd services, README</w:t>
            </w:r>
          </w:p>
        </w:tc>
        <w:tc>
          <w:tcPr>
            <w:tcW w:type="dxa" w:w="2340"/>
            <w:shd w:fill="FFFFFF" w:val="clear"/>
          </w:tcPr>
          <w:p>
            <w:r>
              <w:rPr>
                <w:color w:val="444444"/>
                <w:sz w:val="20"/>
                <w:szCs w:val="20"/>
              </w:rPr>
              <w:t xml:space="preserve">2 days</w:t>
            </w:r>
          </w:p>
        </w:tc>
      </w:tr>
    </w:tbl>
    <w:p>
      <w:pPr>
        <w:spacing w:after="60" w:before="60"/>
      </w:pPr>
    </w:p>
    <w:p>
      <w:pPr>
        <w:pBdr>
          <w:left w:val="single" w:color="2E6DA4" w:sz="18"/>
        </w:pBdr>
        <w:shd w:fill="DCE9F7" w:val="clear"/>
        <w:spacing w:after="120" w:before="120"/>
        <w:ind w:left="240"/>
      </w:pPr>
      <w:r>
        <w:rPr>
          <w:i/>
          <w:iCs/>
          <w:color w:val="1B3A6B"/>
          <w:sz w:val="21"/>
          <w:szCs w:val="21"/>
        </w:rPr>
        <w:t xml:space="preserve">Total estimated effort: 25–35 working days for all phases including both extension modules. Core system (Phases 0–8) can be completed in approximately 18–23 days.</w:t>
      </w:r>
    </w:p>
    <w:p>
      <w:pPr>
        <w:spacing w:after="60" w:before="60"/>
      </w:pPr>
    </w:p>
    <w:p>
      <w:r>
        <w:br w:type="page"/>
      </w:r>
    </w:p>
    <w:p>
      <w:pPr>
        <w:pStyle w:val="Heading1"/>
        <w:pBdr>
          <w:bottom w:val="single" w:color="2E6DA4" w:sz="8"/>
        </w:pBdr>
        <w:spacing w:after="120" w:before="360"/>
      </w:pPr>
      <w:r>
        <w:t xml:space="preserve">10. Third-Party Integrations</w:t>
      </w:r>
    </w:p>
    <w:tbl>
      <w:tblPr>
        <w:tblW w:type="dxa" w:w="9360"/>
        <w:tblBorders>
          <w:top w:val="single" w:color="A8C8E8" w:sz="4"/>
          <w:left w:val="single" w:color="A8C8E8" w:sz="4"/>
          <w:bottom w:val="single" w:color="A8C8E8" w:sz="4"/>
          <w:right w:val="single" w:color="A8C8E8" w:sz="4"/>
          <w:insideH w:val="single" w:color="auto" w:sz="4"/>
          <w:insideV w:val="single" w:color="auto" w:sz="4"/>
        </w:tblBorders>
      </w:tblPr>
      <w:tblGrid>
        <w:gridCol w:w="2340"/>
        <w:gridCol w:w="2340"/>
        <w:gridCol w:w="2340"/>
        <w:gridCol w:w="2340"/>
      </w:tblGrid>
      <w:tr>
        <w:trPr>
          <w:tblHeader/>
        </w:trPr>
        <w:tc>
          <w:tcPr>
            <w:tcW w:type="dxa" w:w="2340"/>
            <w:shd w:fill="1B3A6B" w:val="clear"/>
          </w:tcPr>
          <w:p>
            <w:pPr>
              <w:jc w:val="center"/>
            </w:pPr>
            <w:r>
              <w:rPr>
                <w:b/>
                <w:bCs/>
                <w:color w:val="FFFFFF"/>
                <w:sz w:val="20"/>
                <w:szCs w:val="20"/>
              </w:rPr>
              <w:t xml:space="preserve">Service</w:t>
            </w:r>
          </w:p>
        </w:tc>
        <w:tc>
          <w:tcPr>
            <w:tcW w:type="dxa" w:w="2340"/>
            <w:shd w:fill="1B3A6B" w:val="clear"/>
          </w:tcPr>
          <w:p>
            <w:pPr>
              <w:jc w:val="center"/>
            </w:pPr>
            <w:r>
              <w:rPr>
                <w:b/>
                <w:bCs/>
                <w:color w:val="FFFFFF"/>
                <w:sz w:val="20"/>
                <w:szCs w:val="20"/>
              </w:rPr>
              <w:t xml:space="preserve">Purpose</w:t>
            </w:r>
          </w:p>
        </w:tc>
        <w:tc>
          <w:tcPr>
            <w:tcW w:type="dxa" w:w="2340"/>
            <w:shd w:fill="1B3A6B" w:val="clear"/>
          </w:tcPr>
          <w:p>
            <w:pPr>
              <w:jc w:val="center"/>
            </w:pPr>
            <w:r>
              <w:rPr>
                <w:b/>
                <w:bCs/>
                <w:color w:val="FFFFFF"/>
                <w:sz w:val="20"/>
                <w:szCs w:val="20"/>
              </w:rPr>
              <w:t xml:space="preserve">Integration Method</w:t>
            </w:r>
          </w:p>
        </w:tc>
        <w:tc>
          <w:tcPr>
            <w:tcW w:type="dxa" w:w="2340"/>
            <w:shd w:fill="1B3A6B" w:val="clear"/>
          </w:tcPr>
          <w:p>
            <w:pPr>
              <w:jc w:val="center"/>
            </w:pPr>
            <w:r>
              <w:rPr>
                <w:b/>
                <w:bCs/>
                <w:color w:val="FFFFFF"/>
                <w:sz w:val="20"/>
                <w:szCs w:val="20"/>
              </w:rPr>
              <w:t xml:space="preserve">Mode</w:t>
            </w:r>
          </w:p>
        </w:tc>
      </w:tr>
      <w:tr>
        <w:tc>
          <w:tcPr>
            <w:tcW w:type="dxa" w:w="2340"/>
            <w:shd w:fill="F5F7FA" w:val="clear"/>
          </w:tcPr>
          <w:p>
            <w:r>
              <w:rPr>
                <w:color w:val="444444"/>
                <w:sz w:val="20"/>
                <w:szCs w:val="20"/>
              </w:rPr>
              <w:t xml:space="preserve">Razorpay</w:t>
            </w:r>
          </w:p>
        </w:tc>
        <w:tc>
          <w:tcPr>
            <w:tcW w:type="dxa" w:w="2340"/>
            <w:shd w:fill="F5F7FA" w:val="clear"/>
          </w:tcPr>
          <w:p>
            <w:r>
              <w:rPr>
                <w:color w:val="444444"/>
                <w:sz w:val="20"/>
                <w:szCs w:val="20"/>
              </w:rPr>
              <w:t xml:space="preserve">Online fee payment</w:t>
            </w:r>
          </w:p>
        </w:tc>
        <w:tc>
          <w:tcPr>
            <w:tcW w:type="dxa" w:w="2340"/>
            <w:shd w:fill="F5F7FA" w:val="clear"/>
          </w:tcPr>
          <w:p>
            <w:r>
              <w:rPr>
                <w:color w:val="444444"/>
                <w:sz w:val="20"/>
                <w:szCs w:val="20"/>
              </w:rPr>
              <w:t xml:space="preserve">Python SDK (server) + JS checkout modal (client)</w:t>
            </w:r>
          </w:p>
        </w:tc>
        <w:tc>
          <w:tcPr>
            <w:tcW w:type="dxa" w:w="2340"/>
            <w:shd w:fill="F5F7FA" w:val="clear"/>
          </w:tcPr>
          <w:p>
            <w:r>
              <w:rPr>
                <w:color w:val="444444"/>
                <w:sz w:val="20"/>
                <w:szCs w:val="20"/>
              </w:rPr>
              <w:t xml:space="preserve">Sandbox (test)</w:t>
            </w:r>
          </w:p>
        </w:tc>
      </w:tr>
      <w:tr>
        <w:tc>
          <w:tcPr>
            <w:tcW w:type="dxa" w:w="2340"/>
            <w:shd w:fill="FFFFFF" w:val="clear"/>
          </w:tcPr>
          <w:p>
            <w:r>
              <w:rPr>
                <w:color w:val="444444"/>
                <w:sz w:val="20"/>
                <w:szCs w:val="20"/>
              </w:rPr>
              <w:t xml:space="preserve">Google reCAPTCHA v2</w:t>
            </w:r>
          </w:p>
        </w:tc>
        <w:tc>
          <w:tcPr>
            <w:tcW w:type="dxa" w:w="2340"/>
            <w:shd w:fill="FFFFFF" w:val="clear"/>
          </w:tcPr>
          <w:p>
            <w:r>
              <w:rPr>
                <w:color w:val="444444"/>
                <w:sz w:val="20"/>
                <w:szCs w:val="20"/>
              </w:rPr>
              <w:t xml:space="preserve">Bot protection on signup</w:t>
            </w:r>
          </w:p>
        </w:tc>
        <w:tc>
          <w:tcPr>
            <w:tcW w:type="dxa" w:w="2340"/>
            <w:shd w:fill="FFFFFF" w:val="clear"/>
          </w:tcPr>
          <w:p>
            <w:r>
              <w:rPr>
                <w:color w:val="444444"/>
                <w:sz w:val="20"/>
                <w:szCs w:val="20"/>
              </w:rPr>
              <w:t xml:space="preserve">JS widget (client) + HTTP verify API (server)</w:t>
            </w:r>
          </w:p>
        </w:tc>
        <w:tc>
          <w:tcPr>
            <w:tcW w:type="dxa" w:w="2340"/>
            <w:shd w:fill="FFFFFF" w:val="clear"/>
          </w:tcPr>
          <w:p>
            <w:r>
              <w:rPr>
                <w:color w:val="444444"/>
                <w:sz w:val="20"/>
                <w:szCs w:val="20"/>
              </w:rPr>
              <w:t xml:space="preserve">Test keys</w:t>
            </w:r>
          </w:p>
        </w:tc>
      </w:tr>
      <w:tr>
        <w:tc>
          <w:tcPr>
            <w:tcW w:type="dxa" w:w="2340"/>
            <w:shd w:fill="F5F7FA" w:val="clear"/>
          </w:tcPr>
          <w:p>
            <w:r>
              <w:rPr>
                <w:color w:val="444444"/>
                <w:sz w:val="20"/>
                <w:szCs w:val="20"/>
              </w:rPr>
              <w:t xml:space="preserve">Indian Post Office API</w:t>
            </w:r>
          </w:p>
        </w:tc>
        <w:tc>
          <w:tcPr>
            <w:tcW w:type="dxa" w:w="2340"/>
            <w:shd w:fill="F5F7FA" w:val="clear"/>
          </w:tcPr>
          <w:p>
            <w:r>
              <w:rPr>
                <w:color w:val="444444"/>
                <w:sz w:val="20"/>
                <w:szCs w:val="20"/>
              </w:rPr>
              <w:t xml:space="preserve">Pincode → District + State auto-fill</w:t>
            </w:r>
          </w:p>
        </w:tc>
        <w:tc>
          <w:tcPr>
            <w:tcW w:type="dxa" w:w="2340"/>
            <w:shd w:fill="F5F7FA" w:val="clear"/>
          </w:tcPr>
          <w:p>
            <w:r>
              <w:rPr>
                <w:color w:val="444444"/>
                <w:sz w:val="20"/>
                <w:szCs w:val="20"/>
              </w:rPr>
              <w:t xml:space="preserve">Direct HTTP GET from React frontend</w:t>
            </w:r>
          </w:p>
        </w:tc>
        <w:tc>
          <w:tcPr>
            <w:tcW w:type="dxa" w:w="2340"/>
            <w:shd w:fill="F5F7FA" w:val="clear"/>
          </w:tcPr>
          <w:p>
            <w:r>
              <w:rPr>
                <w:color w:val="444444"/>
                <w:sz w:val="20"/>
                <w:szCs w:val="20"/>
              </w:rPr>
              <w:t xml:space="preserve">Free / Public</w:t>
            </w:r>
          </w:p>
        </w:tc>
      </w:tr>
      <w:tr>
        <w:tc>
          <w:tcPr>
            <w:tcW w:type="dxa" w:w="2340"/>
            <w:shd w:fill="FFFFFF" w:val="clear"/>
          </w:tcPr>
          <w:p>
            <w:r>
              <w:rPr>
                <w:color w:val="444444"/>
                <w:sz w:val="20"/>
                <w:szCs w:val="20"/>
              </w:rPr>
              <w:t xml:space="preserve">Gmail SMTP</w:t>
            </w:r>
          </w:p>
        </w:tc>
        <w:tc>
          <w:tcPr>
            <w:tcW w:type="dxa" w:w="2340"/>
            <w:shd w:fill="FFFFFF" w:val="clear"/>
          </w:tcPr>
          <w:p>
            <w:r>
              <w:rPr>
                <w:color w:val="444444"/>
                <w:sz w:val="20"/>
                <w:szCs w:val="20"/>
              </w:rPr>
              <w:t xml:space="preserve">OTP and confirmation emails</w:t>
            </w:r>
          </w:p>
        </w:tc>
        <w:tc>
          <w:tcPr>
            <w:tcW w:type="dxa" w:w="2340"/>
            <w:shd w:fill="FFFFFF" w:val="clear"/>
          </w:tcPr>
          <w:p>
            <w:r>
              <w:rPr>
                <w:color w:val="444444"/>
                <w:sz w:val="20"/>
                <w:szCs w:val="20"/>
              </w:rPr>
              <w:t xml:space="preserve">Python smtplib with App Password</w:t>
            </w:r>
          </w:p>
        </w:tc>
        <w:tc>
          <w:tcPr>
            <w:tcW w:type="dxa" w:w="2340"/>
            <w:shd w:fill="FFFFFF" w:val="clear"/>
          </w:tcPr>
          <w:p>
            <w:r>
              <w:rPr>
                <w:color w:val="444444"/>
                <w:sz w:val="20"/>
                <w:szCs w:val="20"/>
              </w:rPr>
              <w:t xml:space="preserve">Live</w:t>
            </w:r>
          </w:p>
        </w:tc>
      </w:tr>
      <w:tr>
        <w:tc>
          <w:tcPr>
            <w:tcW w:type="dxa" w:w="2340"/>
            <w:shd w:fill="F5F7FA" w:val="clear"/>
          </w:tcPr>
          <w:p>
            <w:r>
              <w:rPr>
                <w:color w:val="444444"/>
                <w:sz w:val="20"/>
                <w:szCs w:val="20"/>
              </w:rPr>
              <w:t xml:space="preserve">MinIO</w:t>
            </w:r>
          </w:p>
        </w:tc>
        <w:tc>
          <w:tcPr>
            <w:tcW w:type="dxa" w:w="2340"/>
            <w:shd w:fill="F5F7FA" w:val="clear"/>
          </w:tcPr>
          <w:p>
            <w:r>
              <w:rPr>
                <w:color w:val="444444"/>
                <w:sz w:val="20"/>
                <w:szCs w:val="20"/>
              </w:rPr>
              <w:t xml:space="preserve">Document and PDF storage</w:t>
            </w:r>
          </w:p>
        </w:tc>
        <w:tc>
          <w:tcPr>
            <w:tcW w:type="dxa" w:w="2340"/>
            <w:shd w:fill="F5F7FA" w:val="clear"/>
          </w:tcPr>
          <w:p>
            <w:r>
              <w:rPr>
                <w:color w:val="444444"/>
                <w:sz w:val="20"/>
                <w:szCs w:val="20"/>
              </w:rPr>
              <w:t xml:space="preserve">boto3 / minio-py SDK (S3-compatible)</w:t>
            </w:r>
          </w:p>
        </w:tc>
        <w:tc>
          <w:tcPr>
            <w:tcW w:type="dxa" w:w="2340"/>
            <w:shd w:fill="F5F7FA" w:val="clear"/>
          </w:tcPr>
          <w:p>
            <w:r>
              <w:rPr>
                <w:color w:val="444444"/>
                <w:sz w:val="20"/>
                <w:szCs w:val="20"/>
              </w:rPr>
              <w:t xml:space="preserve">Self-hosted local</w:t>
            </w:r>
          </w:p>
        </w:tc>
      </w:tr>
    </w:tbl>
    <w:p>
      <w:pPr>
        <w:spacing w:after="60" w:before="60"/>
      </w:pPr>
    </w:p>
    <w:p>
      <w:r>
        <w:br w:type="page"/>
      </w:r>
    </w:p>
    <w:p>
      <w:pPr>
        <w:pStyle w:val="Heading1"/>
        <w:pBdr>
          <w:bottom w:val="single" w:color="2E6DA4" w:sz="8"/>
        </w:pBdr>
        <w:spacing w:after="120" w:before="360"/>
      </w:pPr>
      <w:r>
        <w:t xml:space="preserve">11. Security Implementation Checklist</w:t>
      </w:r>
    </w:p>
    <w:tbl>
      <w:tblPr>
        <w:tblW w:type="dxa" w:w="9360"/>
        <w:tblBorders>
          <w:top w:val="single" w:color="A8C8E8" w:sz="4"/>
          <w:left w:val="single" w:color="A8C8E8" w:sz="4"/>
          <w:bottom w:val="single" w:color="A8C8E8" w:sz="4"/>
          <w:right w:val="single" w:color="A8C8E8" w:sz="4"/>
          <w:insideH w:val="single" w:color="auto" w:sz="4"/>
          <w:insideV w:val="single" w:color="auto" w:sz="4"/>
        </w:tblBorders>
      </w:tblPr>
      <w:tblGrid>
        <w:gridCol w:w="3120"/>
        <w:gridCol w:w="3120"/>
        <w:gridCol w:w="3120"/>
      </w:tblGrid>
      <w:tr>
        <w:trPr>
          <w:tblHeader/>
        </w:trPr>
        <w:tc>
          <w:tcPr>
            <w:tcW w:type="dxa" w:w="3120"/>
            <w:shd w:fill="1B3A6B" w:val="clear"/>
          </w:tcPr>
          <w:p>
            <w:pPr>
              <w:jc w:val="center"/>
            </w:pPr>
            <w:r>
              <w:rPr>
                <w:b/>
                <w:bCs/>
                <w:color w:val="FFFFFF"/>
                <w:sz w:val="20"/>
                <w:szCs w:val="20"/>
              </w:rPr>
              <w:t xml:space="preserve">Item</w:t>
            </w:r>
          </w:p>
        </w:tc>
        <w:tc>
          <w:tcPr>
            <w:tcW w:type="dxa" w:w="3120"/>
            <w:shd w:fill="1B3A6B" w:val="clear"/>
          </w:tcPr>
          <w:p>
            <w:pPr>
              <w:jc w:val="center"/>
            </w:pPr>
            <w:r>
              <w:rPr>
                <w:b/>
                <w:bCs/>
                <w:color w:val="FFFFFF"/>
                <w:sz w:val="20"/>
                <w:szCs w:val="20"/>
              </w:rPr>
              <w:t xml:space="preserve">Implementation</w:t>
            </w:r>
          </w:p>
        </w:tc>
        <w:tc>
          <w:tcPr>
            <w:tcW w:type="dxa" w:w="3120"/>
            <w:shd w:fill="1B3A6B" w:val="clear"/>
          </w:tcPr>
          <w:p>
            <w:pPr>
              <w:jc w:val="center"/>
            </w:pPr>
            <w:r>
              <w:rPr>
                <w:b/>
                <w:bCs/>
                <w:color w:val="FFFFFF"/>
                <w:sz w:val="20"/>
                <w:szCs w:val="20"/>
              </w:rPr>
              <w:t xml:space="preserve">Status</w:t>
            </w:r>
          </w:p>
        </w:tc>
      </w:tr>
      <w:tr>
        <w:tc>
          <w:tcPr>
            <w:tcW w:type="dxa" w:w="3120"/>
            <w:shd w:fill="F5F7FA" w:val="clear"/>
          </w:tcPr>
          <w:p>
            <w:r>
              <w:rPr>
                <w:color w:val="444444"/>
                <w:sz w:val="20"/>
                <w:szCs w:val="20"/>
              </w:rPr>
              <w:t xml:space="preserve">Password hashing</w:t>
            </w:r>
          </w:p>
        </w:tc>
        <w:tc>
          <w:tcPr>
            <w:tcW w:type="dxa" w:w="3120"/>
            <w:shd w:fill="F5F7FA" w:val="clear"/>
          </w:tcPr>
          <w:p>
            <w:r>
              <w:rPr>
                <w:color w:val="444444"/>
                <w:sz w:val="20"/>
                <w:szCs w:val="20"/>
              </w:rPr>
              <w:t xml:space="preserve">bcrypt with cost factor ≥ 12</w:t>
            </w:r>
          </w:p>
        </w:tc>
        <w:tc>
          <w:tcPr>
            <w:tcW w:type="dxa" w:w="3120"/>
            <w:shd w:fill="F5F7FA" w:val="clear"/>
          </w:tcPr>
          <w:p>
            <w:r>
              <w:rPr>
                <w:color w:val="444444"/>
                <w:sz w:val="20"/>
                <w:szCs w:val="20"/>
              </w:rPr>
              <w:t xml:space="preserve">☐ To implement</w:t>
            </w:r>
          </w:p>
        </w:tc>
      </w:tr>
      <w:tr>
        <w:tc>
          <w:tcPr>
            <w:tcW w:type="dxa" w:w="3120"/>
            <w:shd w:fill="FFFFFF" w:val="clear"/>
          </w:tcPr>
          <w:p>
            <w:r>
              <w:rPr>
                <w:color w:val="444444"/>
                <w:sz w:val="20"/>
                <w:szCs w:val="20"/>
              </w:rPr>
              <w:t xml:space="preserve">OTP storage</w:t>
            </w:r>
          </w:p>
        </w:tc>
        <w:tc>
          <w:tcPr>
            <w:tcW w:type="dxa" w:w="3120"/>
            <w:shd w:fill="FFFFFF" w:val="clear"/>
          </w:tcPr>
          <w:p>
            <w:r>
              <w:rPr>
                <w:color w:val="444444"/>
                <w:sz w:val="20"/>
                <w:szCs w:val="20"/>
              </w:rPr>
              <w:t xml:space="preserve">bcrypt hash of OTP, never raw</w:t>
            </w:r>
          </w:p>
        </w:tc>
        <w:tc>
          <w:tcPr>
            <w:tcW w:type="dxa" w:w="3120"/>
            <w:shd w:fill="FFFFFF" w:val="clear"/>
          </w:tcPr>
          <w:p>
            <w:r>
              <w:rPr>
                <w:color w:val="444444"/>
                <w:sz w:val="20"/>
                <w:szCs w:val="20"/>
              </w:rPr>
              <w:t xml:space="preserve">☐ To implement</w:t>
            </w:r>
          </w:p>
        </w:tc>
      </w:tr>
      <w:tr>
        <w:tc>
          <w:tcPr>
            <w:tcW w:type="dxa" w:w="3120"/>
            <w:shd w:fill="F5F7FA" w:val="clear"/>
          </w:tcPr>
          <w:p>
            <w:r>
              <w:rPr>
                <w:color w:val="444444"/>
                <w:sz w:val="20"/>
                <w:szCs w:val="20"/>
              </w:rPr>
              <w:t xml:space="preserve">Session isolation</w:t>
            </w:r>
          </w:p>
        </w:tc>
        <w:tc>
          <w:tcPr>
            <w:tcW w:type="dxa" w:w="3120"/>
            <w:shd w:fill="F5F7FA" w:val="clear"/>
          </w:tcPr>
          <w:p>
            <w:r>
              <w:rPr>
                <w:color w:val="444444"/>
                <w:sz w:val="20"/>
                <w:szCs w:val="20"/>
              </w:rPr>
              <w:t xml:space="preserve">Separate cookie names for student and admin</w:t>
            </w:r>
          </w:p>
        </w:tc>
        <w:tc>
          <w:tcPr>
            <w:tcW w:type="dxa" w:w="3120"/>
            <w:shd w:fill="F5F7FA" w:val="clear"/>
          </w:tcPr>
          <w:p>
            <w:r>
              <w:rPr>
                <w:color w:val="444444"/>
                <w:sz w:val="20"/>
                <w:szCs w:val="20"/>
              </w:rPr>
              <w:t xml:space="preserve">☐ To implement</w:t>
            </w:r>
          </w:p>
        </w:tc>
      </w:tr>
      <w:tr>
        <w:tc>
          <w:tcPr>
            <w:tcW w:type="dxa" w:w="3120"/>
            <w:shd w:fill="FFFFFF" w:val="clear"/>
          </w:tcPr>
          <w:p>
            <w:r>
              <w:rPr>
                <w:color w:val="444444"/>
                <w:sz w:val="20"/>
                <w:szCs w:val="20"/>
              </w:rPr>
              <w:t xml:space="preserve">Admin route guard</w:t>
            </w:r>
          </w:p>
        </w:tc>
        <w:tc>
          <w:tcPr>
            <w:tcW w:type="dxa" w:w="3120"/>
            <w:shd w:fill="FFFFFF" w:val="clear"/>
          </w:tcPr>
          <w:p>
            <w:r>
              <w:rPr>
                <w:color w:val="444444"/>
                <w:sz w:val="20"/>
                <w:szCs w:val="20"/>
              </w:rPr>
              <w:t xml:space="preserve">@admin_required decorator on all /api/admin/* routes</w:t>
            </w:r>
          </w:p>
        </w:tc>
        <w:tc>
          <w:tcPr>
            <w:tcW w:type="dxa" w:w="3120"/>
            <w:shd w:fill="FFFFFF" w:val="clear"/>
          </w:tcPr>
          <w:p>
            <w:r>
              <w:rPr>
                <w:color w:val="444444"/>
                <w:sz w:val="20"/>
                <w:szCs w:val="20"/>
              </w:rPr>
              <w:t xml:space="preserve">☐ To implement</w:t>
            </w:r>
          </w:p>
        </w:tc>
      </w:tr>
      <w:tr>
        <w:tc>
          <w:tcPr>
            <w:tcW w:type="dxa" w:w="3120"/>
            <w:shd w:fill="F5F7FA" w:val="clear"/>
          </w:tcPr>
          <w:p>
            <w:r>
              <w:rPr>
                <w:color w:val="444444"/>
                <w:sz w:val="20"/>
                <w:szCs w:val="20"/>
              </w:rPr>
              <w:t xml:space="preserve">Student route guard</w:t>
            </w:r>
          </w:p>
        </w:tc>
        <w:tc>
          <w:tcPr>
            <w:tcW w:type="dxa" w:w="3120"/>
            <w:shd w:fill="F5F7FA" w:val="clear"/>
          </w:tcPr>
          <w:p>
            <w:r>
              <w:rPr>
                <w:color w:val="444444"/>
                <w:sz w:val="20"/>
                <w:szCs w:val="20"/>
              </w:rPr>
              <w:t xml:space="preserve">@login_required decorator on all student routes</w:t>
            </w:r>
          </w:p>
        </w:tc>
        <w:tc>
          <w:tcPr>
            <w:tcW w:type="dxa" w:w="3120"/>
            <w:shd w:fill="F5F7FA" w:val="clear"/>
          </w:tcPr>
          <w:p>
            <w:r>
              <w:rPr>
                <w:color w:val="444444"/>
                <w:sz w:val="20"/>
                <w:szCs w:val="20"/>
              </w:rPr>
              <w:t xml:space="preserve">☐ To implement</w:t>
            </w:r>
          </w:p>
        </w:tc>
      </w:tr>
      <w:tr>
        <w:tc>
          <w:tcPr>
            <w:tcW w:type="dxa" w:w="3120"/>
            <w:shd w:fill="FFFFFF" w:val="clear"/>
          </w:tcPr>
          <w:p>
            <w:r>
              <w:rPr>
                <w:color w:val="444444"/>
                <w:sz w:val="20"/>
                <w:szCs w:val="20"/>
              </w:rPr>
              <w:t xml:space="preserve">Payment verification</w:t>
            </w:r>
          </w:p>
        </w:tc>
        <w:tc>
          <w:tcPr>
            <w:tcW w:type="dxa" w:w="3120"/>
            <w:shd w:fill="FFFFFF" w:val="clear"/>
          </w:tcPr>
          <w:p>
            <w:r>
              <w:rPr>
                <w:color w:val="444444"/>
                <w:sz w:val="20"/>
                <w:szCs w:val="20"/>
              </w:rPr>
              <w:t xml:space="preserve">HMAC-SHA256 signature check server-side before marking PAID</w:t>
            </w:r>
          </w:p>
        </w:tc>
        <w:tc>
          <w:tcPr>
            <w:tcW w:type="dxa" w:w="3120"/>
            <w:shd w:fill="FFFFFF" w:val="clear"/>
          </w:tcPr>
          <w:p>
            <w:r>
              <w:rPr>
                <w:color w:val="444444"/>
                <w:sz w:val="20"/>
                <w:szCs w:val="20"/>
              </w:rPr>
              <w:t xml:space="preserve">☐ To implement</w:t>
            </w:r>
          </w:p>
        </w:tc>
      </w:tr>
      <w:tr>
        <w:tc>
          <w:tcPr>
            <w:tcW w:type="dxa" w:w="3120"/>
            <w:shd w:fill="F5F7FA" w:val="clear"/>
          </w:tcPr>
          <w:p>
            <w:r>
              <w:rPr>
                <w:color w:val="444444"/>
                <w:sz w:val="20"/>
                <w:szCs w:val="20"/>
              </w:rPr>
              <w:t xml:space="preserve">File validation</w:t>
            </w:r>
          </w:p>
        </w:tc>
        <w:tc>
          <w:tcPr>
            <w:tcW w:type="dxa" w:w="3120"/>
            <w:shd w:fill="F5F7FA" w:val="clear"/>
          </w:tcPr>
          <w:p>
            <w:r>
              <w:rPr>
                <w:color w:val="444444"/>
                <w:sz w:val="20"/>
                <w:szCs w:val="20"/>
              </w:rPr>
              <w:t xml:space="preserve">MIME + size + dimensions checked server-side via Pillow</w:t>
            </w:r>
          </w:p>
        </w:tc>
        <w:tc>
          <w:tcPr>
            <w:tcW w:type="dxa" w:w="3120"/>
            <w:shd w:fill="F5F7FA" w:val="clear"/>
          </w:tcPr>
          <w:p>
            <w:r>
              <w:rPr>
                <w:color w:val="444444"/>
                <w:sz w:val="20"/>
                <w:szCs w:val="20"/>
              </w:rPr>
              <w:t xml:space="preserve">☐ To implement</w:t>
            </w:r>
          </w:p>
        </w:tc>
      </w:tr>
      <w:tr>
        <w:tc>
          <w:tcPr>
            <w:tcW w:type="dxa" w:w="3120"/>
            <w:shd w:fill="FFFFFF" w:val="clear"/>
          </w:tcPr>
          <w:p>
            <w:r>
              <w:rPr>
                <w:color w:val="444444"/>
                <w:sz w:val="20"/>
                <w:szCs w:val="20"/>
              </w:rPr>
              <w:t xml:space="preserve">Private file access</w:t>
            </w:r>
          </w:p>
        </w:tc>
        <w:tc>
          <w:tcPr>
            <w:tcW w:type="dxa" w:w="3120"/>
            <w:shd w:fill="FFFFFF" w:val="clear"/>
          </w:tcPr>
          <w:p>
            <w:r>
              <w:rPr>
                <w:color w:val="444444"/>
                <w:sz w:val="20"/>
                <w:szCs w:val="20"/>
              </w:rPr>
              <w:t xml:space="preserve">MinIO objects private; 15-min presigned URLs for access</w:t>
            </w:r>
          </w:p>
        </w:tc>
        <w:tc>
          <w:tcPr>
            <w:tcW w:type="dxa" w:w="3120"/>
            <w:shd w:fill="FFFFFF" w:val="clear"/>
          </w:tcPr>
          <w:p>
            <w:r>
              <w:rPr>
                <w:color w:val="444444"/>
                <w:sz w:val="20"/>
                <w:szCs w:val="20"/>
              </w:rPr>
              <w:t xml:space="preserve">☐ To implement</w:t>
            </w:r>
          </w:p>
        </w:tc>
      </w:tr>
      <w:tr>
        <w:tc>
          <w:tcPr>
            <w:tcW w:type="dxa" w:w="3120"/>
            <w:shd w:fill="F5F7FA" w:val="clear"/>
          </w:tcPr>
          <w:p>
            <w:r>
              <w:rPr>
                <w:color w:val="444444"/>
                <w:sz w:val="20"/>
                <w:szCs w:val="20"/>
              </w:rPr>
              <w:t xml:space="preserve">Environment secrets</w:t>
            </w:r>
          </w:p>
        </w:tc>
        <w:tc>
          <w:tcPr>
            <w:tcW w:type="dxa" w:w="3120"/>
            <w:shd w:fill="F5F7FA" w:val="clear"/>
          </w:tcPr>
          <w:p>
            <w:r>
              <w:rPr>
                <w:color w:val="444444"/>
                <w:sz w:val="20"/>
                <w:szCs w:val="20"/>
              </w:rPr>
              <w:t xml:space="preserve">All secrets in .env; .env in .gitignore</w:t>
            </w:r>
          </w:p>
        </w:tc>
        <w:tc>
          <w:tcPr>
            <w:tcW w:type="dxa" w:w="3120"/>
            <w:shd w:fill="F5F7FA" w:val="clear"/>
          </w:tcPr>
          <w:p>
            <w:r>
              <w:rPr>
                <w:color w:val="444444"/>
                <w:sz w:val="20"/>
                <w:szCs w:val="20"/>
              </w:rPr>
              <w:t xml:space="preserve">☐ To implement</w:t>
            </w:r>
          </w:p>
        </w:tc>
      </w:tr>
      <w:tr>
        <w:tc>
          <w:tcPr>
            <w:tcW w:type="dxa" w:w="3120"/>
            <w:shd w:fill="FFFFFF" w:val="clear"/>
          </w:tcPr>
          <w:p>
            <w:r>
              <w:rPr>
                <w:color w:val="444444"/>
                <w:sz w:val="20"/>
                <w:szCs w:val="20"/>
              </w:rPr>
              <w:t xml:space="preserve">Security headers</w:t>
            </w:r>
          </w:p>
        </w:tc>
        <w:tc>
          <w:tcPr>
            <w:tcW w:type="dxa" w:w="3120"/>
            <w:shd w:fill="FFFFFF" w:val="clear"/>
          </w:tcPr>
          <w:p>
            <w:r>
              <w:rPr>
                <w:color w:val="444444"/>
                <w:sz w:val="20"/>
                <w:szCs w:val="20"/>
              </w:rPr>
              <w:t xml:space="preserve">CSP, X-Frame-Options, X-Content-Type-Options, HSTS</w:t>
            </w:r>
          </w:p>
        </w:tc>
        <w:tc>
          <w:tcPr>
            <w:tcW w:type="dxa" w:w="3120"/>
            <w:shd w:fill="FFFFFF" w:val="clear"/>
          </w:tcPr>
          <w:p>
            <w:r>
              <w:rPr>
                <w:color w:val="444444"/>
                <w:sz w:val="20"/>
                <w:szCs w:val="20"/>
              </w:rPr>
              <w:t xml:space="preserve">☐ To implement</w:t>
            </w:r>
          </w:p>
        </w:tc>
      </w:tr>
      <w:tr>
        <w:tc>
          <w:tcPr>
            <w:tcW w:type="dxa" w:w="3120"/>
            <w:shd w:fill="F5F7FA" w:val="clear"/>
          </w:tcPr>
          <w:p>
            <w:r>
              <w:rPr>
                <w:color w:val="444444"/>
                <w:sz w:val="20"/>
                <w:szCs w:val="20"/>
              </w:rPr>
              <w:t xml:space="preserve">Rate limiting</w:t>
            </w:r>
          </w:p>
        </w:tc>
        <w:tc>
          <w:tcPr>
            <w:tcW w:type="dxa" w:w="3120"/>
            <w:shd w:fill="F5F7FA" w:val="clear"/>
          </w:tcPr>
          <w:p>
            <w:r>
              <w:rPr>
                <w:color w:val="444444"/>
                <w:sz w:val="20"/>
                <w:szCs w:val="20"/>
              </w:rPr>
              <w:t xml:space="preserve">Flask-Limiter on /api/auth/login and /api/auth/signup</w:t>
            </w:r>
          </w:p>
        </w:tc>
        <w:tc>
          <w:tcPr>
            <w:tcW w:type="dxa" w:w="3120"/>
            <w:shd w:fill="F5F7FA" w:val="clear"/>
          </w:tcPr>
          <w:p>
            <w:r>
              <w:rPr>
                <w:color w:val="444444"/>
                <w:sz w:val="20"/>
                <w:szCs w:val="20"/>
              </w:rPr>
              <w:t xml:space="preserve">☐ To implement</w:t>
            </w:r>
          </w:p>
        </w:tc>
      </w:tr>
      <w:tr>
        <w:tc>
          <w:tcPr>
            <w:tcW w:type="dxa" w:w="3120"/>
            <w:shd w:fill="FFFFFF" w:val="clear"/>
          </w:tcPr>
          <w:p>
            <w:r>
              <w:rPr>
                <w:color w:val="444444"/>
                <w:sz w:val="20"/>
                <w:szCs w:val="20"/>
              </w:rPr>
              <w:t xml:space="preserve">Account lockout</w:t>
            </w:r>
          </w:p>
        </w:tc>
        <w:tc>
          <w:tcPr>
            <w:tcW w:type="dxa" w:w="3120"/>
            <w:shd w:fill="FFFFFF" w:val="clear"/>
          </w:tcPr>
          <w:p>
            <w:r>
              <w:rPr>
                <w:color w:val="444444"/>
                <w:sz w:val="20"/>
                <w:szCs w:val="20"/>
              </w:rPr>
              <w:t xml:space="preserve">5 failed attempts → 15-minute lockout</w:t>
            </w:r>
          </w:p>
        </w:tc>
        <w:tc>
          <w:tcPr>
            <w:tcW w:type="dxa" w:w="3120"/>
            <w:shd w:fill="FFFFFF" w:val="clear"/>
          </w:tcPr>
          <w:p>
            <w:r>
              <w:rPr>
                <w:color w:val="444444"/>
                <w:sz w:val="20"/>
                <w:szCs w:val="20"/>
              </w:rPr>
              <w:t xml:space="preserve">☐ To implement</w:t>
            </w:r>
          </w:p>
        </w:tc>
      </w:tr>
      <w:tr>
        <w:tc>
          <w:tcPr>
            <w:tcW w:type="dxa" w:w="3120"/>
            <w:shd w:fill="F5F7FA" w:val="clear"/>
          </w:tcPr>
          <w:p>
            <w:r>
              <w:rPr>
                <w:color w:val="444444"/>
                <w:sz w:val="20"/>
                <w:szCs w:val="20"/>
              </w:rPr>
              <w:t xml:space="preserve">CORS</w:t>
            </w:r>
          </w:p>
        </w:tc>
        <w:tc>
          <w:tcPr>
            <w:tcW w:type="dxa" w:w="3120"/>
            <w:shd w:fill="F5F7FA" w:val="clear"/>
          </w:tcPr>
          <w:p>
            <w:r>
              <w:rPr>
                <w:color w:val="444444"/>
                <w:sz w:val="20"/>
                <w:szCs w:val="20"/>
              </w:rPr>
              <w:t xml:space="preserve">Flask-CORS configured for dev; disabled in production (same origin)</w:t>
            </w:r>
          </w:p>
        </w:tc>
        <w:tc>
          <w:tcPr>
            <w:tcW w:type="dxa" w:w="3120"/>
            <w:shd w:fill="F5F7FA" w:val="clear"/>
          </w:tcPr>
          <w:p>
            <w:r>
              <w:rPr>
                <w:color w:val="444444"/>
                <w:sz w:val="20"/>
                <w:szCs w:val="20"/>
              </w:rPr>
              <w:t xml:space="preserve">☐ To implement</w:t>
            </w:r>
          </w:p>
        </w:tc>
      </w:tr>
      <w:tr>
        <w:tc>
          <w:tcPr>
            <w:tcW w:type="dxa" w:w="3120"/>
            <w:shd w:fill="FFFFFF" w:val="clear"/>
          </w:tcPr>
          <w:p>
            <w:r>
              <w:rPr>
                <w:color w:val="444444"/>
                <w:sz w:val="20"/>
                <w:szCs w:val="20"/>
              </w:rPr>
              <w:t xml:space="preserve">Audit log</w:t>
            </w:r>
          </w:p>
        </w:tc>
        <w:tc>
          <w:tcPr>
            <w:tcW w:type="dxa" w:w="3120"/>
            <w:shd w:fill="FFFFFF" w:val="clear"/>
          </w:tcPr>
          <w:p>
            <w:r>
              <w:rPr>
                <w:color w:val="444444"/>
                <w:sz w:val="20"/>
                <w:szCs w:val="20"/>
              </w:rPr>
              <w:t xml:space="preserve">Admin actions written to audit_log before execution</w:t>
            </w:r>
          </w:p>
        </w:tc>
        <w:tc>
          <w:tcPr>
            <w:tcW w:type="dxa" w:w="3120"/>
            <w:shd w:fill="FFFFFF" w:val="clear"/>
          </w:tcPr>
          <w:p>
            <w:r>
              <w:rPr>
                <w:color w:val="444444"/>
                <w:sz w:val="20"/>
                <w:szCs w:val="20"/>
              </w:rPr>
              <w:t xml:space="preserve">☐ To implement</w:t>
            </w:r>
          </w:p>
        </w:tc>
      </w:tr>
      <w:tr>
        <w:tc>
          <w:tcPr>
            <w:tcW w:type="dxa" w:w="3120"/>
            <w:shd w:fill="F5F7FA" w:val="clear"/>
          </w:tcPr>
          <w:p>
            <w:r>
              <w:rPr>
                <w:color w:val="444444"/>
                <w:sz w:val="20"/>
                <w:szCs w:val="20"/>
              </w:rPr>
              <w:t xml:space="preserve">No raw secrets in logs</w:t>
            </w:r>
          </w:p>
        </w:tc>
        <w:tc>
          <w:tcPr>
            <w:tcW w:type="dxa" w:w="3120"/>
            <w:shd w:fill="F5F7FA" w:val="clear"/>
          </w:tcPr>
          <w:p>
            <w:r>
              <w:rPr>
                <w:color w:val="444444"/>
                <w:sz w:val="20"/>
                <w:szCs w:val="20"/>
              </w:rPr>
              <w:t xml:space="preserve">Logging config filters password, OTP, API key fields</w:t>
            </w:r>
          </w:p>
        </w:tc>
        <w:tc>
          <w:tcPr>
            <w:tcW w:type="dxa" w:w="3120"/>
            <w:shd w:fill="F5F7FA" w:val="clear"/>
          </w:tcPr>
          <w:p>
            <w:r>
              <w:rPr>
                <w:color w:val="444444"/>
                <w:sz w:val="20"/>
                <w:szCs w:val="20"/>
              </w:rPr>
              <w:t xml:space="preserve">☐ To implement</w:t>
            </w:r>
          </w:p>
        </w:tc>
      </w:tr>
    </w:tbl>
    <w:p>
      <w:pPr>
        <w:spacing w:after="60" w:before="60"/>
      </w:pPr>
    </w:p>
    <w:p>
      <w:r>
        <w:br w:type="page"/>
      </w:r>
    </w:p>
    <w:p>
      <w:pPr>
        <w:pStyle w:val="Heading1"/>
        <w:pBdr>
          <w:bottom w:val="single" w:color="2E6DA4" w:sz="8"/>
        </w:pBdr>
        <w:spacing w:after="120" w:before="360"/>
      </w:pPr>
      <w:r>
        <w:t xml:space="preserve">12. Glossary</w:t>
      </w:r>
    </w:p>
    <w:tbl>
      <w:tblPr>
        <w:tblW w:type="dxa" w:w="9360"/>
        <w:tblBorders>
          <w:top w:val="single" w:color="A8C8E8" w:sz="4"/>
          <w:left w:val="single" w:color="A8C8E8" w:sz="4"/>
          <w:bottom w:val="single" w:color="A8C8E8" w:sz="4"/>
          <w:right w:val="single" w:color="A8C8E8" w:sz="4"/>
          <w:insideH w:val="single" w:color="auto" w:sz="4"/>
          <w:insideV w:val="single" w:color="auto" w:sz="4"/>
        </w:tblBorders>
      </w:tblPr>
      <w:tblGrid>
        <w:gridCol w:w="4680"/>
        <w:gridCol w:w="4680"/>
      </w:tblGrid>
      <w:tr>
        <w:trPr>
          <w:tblHeader/>
        </w:trPr>
        <w:tc>
          <w:tcPr>
            <w:tcW w:type="dxa" w:w="4680"/>
            <w:shd w:fill="1B3A6B" w:val="clear"/>
          </w:tcPr>
          <w:p>
            <w:pPr>
              <w:jc w:val="center"/>
            </w:pPr>
            <w:r>
              <w:rPr>
                <w:b/>
                <w:bCs/>
                <w:color w:val="FFFFFF"/>
                <w:sz w:val="20"/>
                <w:szCs w:val="20"/>
              </w:rPr>
              <w:t xml:space="preserve">Term</w:t>
            </w:r>
          </w:p>
        </w:tc>
        <w:tc>
          <w:tcPr>
            <w:tcW w:type="dxa" w:w="4680"/>
            <w:shd w:fill="1B3A6B" w:val="clear"/>
          </w:tcPr>
          <w:p>
            <w:pPr>
              <w:jc w:val="center"/>
            </w:pPr>
            <w:r>
              <w:rPr>
                <w:b/>
                <w:bCs/>
                <w:color w:val="FFFFFF"/>
                <w:sz w:val="20"/>
                <w:szCs w:val="20"/>
              </w:rPr>
              <w:t xml:space="preserve">Definition</w:t>
            </w:r>
          </w:p>
        </w:tc>
      </w:tr>
      <w:tr>
        <w:tc>
          <w:tcPr>
            <w:tcW w:type="dxa" w:w="4680"/>
            <w:shd w:fill="F5F7FA" w:val="clear"/>
          </w:tcPr>
          <w:p>
            <w:r>
              <w:rPr>
                <w:color w:val="444444"/>
                <w:sz w:val="20"/>
                <w:szCs w:val="20"/>
              </w:rPr>
              <w:t xml:space="preserve">SPA</w:t>
            </w:r>
          </w:p>
        </w:tc>
        <w:tc>
          <w:tcPr>
            <w:tcW w:type="dxa" w:w="4680"/>
            <w:shd w:fill="F5F7FA" w:val="clear"/>
          </w:tcPr>
          <w:p>
            <w:r>
              <w:rPr>
                <w:color w:val="444444"/>
                <w:sz w:val="20"/>
                <w:szCs w:val="20"/>
              </w:rPr>
              <w:t xml:space="preserve">Single Page Application — a web app that loads once and updates the UI dynamically without full page reloads.</w:t>
            </w:r>
          </w:p>
        </w:tc>
      </w:tr>
      <w:tr>
        <w:tc>
          <w:tcPr>
            <w:tcW w:type="dxa" w:w="4680"/>
            <w:shd w:fill="FFFFFF" w:val="clear"/>
          </w:tcPr>
          <w:p>
            <w:r>
              <w:rPr>
                <w:color w:val="444444"/>
                <w:sz w:val="20"/>
                <w:szCs w:val="20"/>
              </w:rPr>
              <w:t xml:space="preserve">REST API</w:t>
            </w:r>
          </w:p>
        </w:tc>
        <w:tc>
          <w:tcPr>
            <w:tcW w:type="dxa" w:w="4680"/>
            <w:shd w:fill="FFFFFF" w:val="clear"/>
          </w:tcPr>
          <w:p>
            <w:r>
              <w:rPr>
                <w:color w:val="444444"/>
                <w:sz w:val="20"/>
                <w:szCs w:val="20"/>
              </w:rPr>
              <w:t xml:space="preserve">Representational State Transfer API — a stateless server interface where resources are accessed via HTTP methods (GET, POST, PATCH, DELETE).</w:t>
            </w:r>
          </w:p>
        </w:tc>
      </w:tr>
      <w:tr>
        <w:tc>
          <w:tcPr>
            <w:tcW w:type="dxa" w:w="4680"/>
            <w:shd w:fill="F5F7FA" w:val="clear"/>
          </w:tcPr>
          <w:p>
            <w:r>
              <w:rPr>
                <w:color w:val="444444"/>
                <w:sz w:val="20"/>
                <w:szCs w:val="20"/>
              </w:rPr>
              <w:t xml:space="preserve">OTP</w:t>
            </w:r>
          </w:p>
        </w:tc>
        <w:tc>
          <w:tcPr>
            <w:tcW w:type="dxa" w:w="4680"/>
            <w:shd w:fill="F5F7FA" w:val="clear"/>
          </w:tcPr>
          <w:p>
            <w:r>
              <w:rPr>
                <w:color w:val="444444"/>
                <w:sz w:val="20"/>
                <w:szCs w:val="20"/>
              </w:rPr>
              <w:t xml:space="preserve">One-Time Password — a short-lived numeric code sent to a user's email to verify ownership.</w:t>
            </w:r>
          </w:p>
        </w:tc>
      </w:tr>
      <w:tr>
        <w:tc>
          <w:tcPr>
            <w:tcW w:type="dxa" w:w="4680"/>
            <w:shd w:fill="FFFFFF" w:val="clear"/>
          </w:tcPr>
          <w:p>
            <w:r>
              <w:rPr>
                <w:color w:val="444444"/>
                <w:sz w:val="20"/>
                <w:szCs w:val="20"/>
              </w:rPr>
              <w:t xml:space="preserve">bcrypt</w:t>
            </w:r>
          </w:p>
        </w:tc>
        <w:tc>
          <w:tcPr>
            <w:tcW w:type="dxa" w:w="4680"/>
            <w:shd w:fill="FFFFFF" w:val="clear"/>
          </w:tcPr>
          <w:p>
            <w:r>
              <w:rPr>
                <w:color w:val="444444"/>
                <w:sz w:val="20"/>
                <w:szCs w:val="20"/>
              </w:rPr>
              <w:t xml:space="preserve">A cryptographic hashing algorithm designed for passwords. Includes a work factor to resist brute-force attacks.</w:t>
            </w:r>
          </w:p>
        </w:tc>
      </w:tr>
      <w:tr>
        <w:tc>
          <w:tcPr>
            <w:tcW w:type="dxa" w:w="4680"/>
            <w:shd w:fill="F5F7FA" w:val="clear"/>
          </w:tcPr>
          <w:p>
            <w:r>
              <w:rPr>
                <w:color w:val="444444"/>
                <w:sz w:val="20"/>
                <w:szCs w:val="20"/>
              </w:rPr>
              <w:t xml:space="preserve">JSONB</w:t>
            </w:r>
          </w:p>
        </w:tc>
        <w:tc>
          <w:tcPr>
            <w:tcW w:type="dxa" w:w="4680"/>
            <w:shd w:fill="F5F7FA" w:val="clear"/>
          </w:tcPr>
          <w:p>
            <w:r>
              <w:rPr>
                <w:color w:val="444444"/>
                <w:sz w:val="20"/>
                <w:szCs w:val="20"/>
              </w:rPr>
              <w:t xml:space="preserve">A PostgreSQL data type that stores JSON as binary, enabling fast indexing and partial updates.</w:t>
            </w:r>
          </w:p>
        </w:tc>
      </w:tr>
      <w:tr>
        <w:tc>
          <w:tcPr>
            <w:tcW w:type="dxa" w:w="4680"/>
            <w:shd w:fill="FFFFFF" w:val="clear"/>
          </w:tcPr>
          <w:p>
            <w:r>
              <w:rPr>
                <w:color w:val="444444"/>
                <w:sz w:val="20"/>
                <w:szCs w:val="20"/>
              </w:rPr>
              <w:t xml:space="preserve">MinIO</w:t>
            </w:r>
          </w:p>
        </w:tc>
        <w:tc>
          <w:tcPr>
            <w:tcW w:type="dxa" w:w="4680"/>
            <w:shd w:fill="FFFFFF" w:val="clear"/>
          </w:tcPr>
          <w:p>
            <w:r>
              <w:rPr>
                <w:color w:val="444444"/>
                <w:sz w:val="20"/>
                <w:szCs w:val="20"/>
              </w:rPr>
              <w:t xml:space="preserve">An open-source, self-hosted object storage server compatible with the Amazon S3 API.</w:t>
            </w:r>
          </w:p>
        </w:tc>
      </w:tr>
      <w:tr>
        <w:tc>
          <w:tcPr>
            <w:tcW w:type="dxa" w:w="4680"/>
            <w:shd w:fill="F5F7FA" w:val="clear"/>
          </w:tcPr>
          <w:p>
            <w:r>
              <w:rPr>
                <w:color w:val="444444"/>
                <w:sz w:val="20"/>
                <w:szCs w:val="20"/>
              </w:rPr>
              <w:t xml:space="preserve">Presigned URL</w:t>
            </w:r>
          </w:p>
        </w:tc>
        <w:tc>
          <w:tcPr>
            <w:tcW w:type="dxa" w:w="4680"/>
            <w:shd w:fill="F5F7FA" w:val="clear"/>
          </w:tcPr>
          <w:p>
            <w:r>
              <w:rPr>
                <w:color w:val="444444"/>
                <w:sz w:val="20"/>
                <w:szCs w:val="20"/>
              </w:rPr>
              <w:t xml:space="preserve">A time-limited URL generated by MinIO / S3 that grants temporary access to a private file.</w:t>
            </w:r>
          </w:p>
        </w:tc>
      </w:tr>
      <w:tr>
        <w:tc>
          <w:tcPr>
            <w:tcW w:type="dxa" w:w="4680"/>
            <w:shd w:fill="FFFFFF" w:val="clear"/>
          </w:tcPr>
          <w:p>
            <w:r>
              <w:rPr>
                <w:color w:val="444444"/>
                <w:sz w:val="20"/>
                <w:szCs w:val="20"/>
              </w:rPr>
              <w:t xml:space="preserve">Upsert</w:t>
            </w:r>
          </w:p>
        </w:tc>
        <w:tc>
          <w:tcPr>
            <w:tcW w:type="dxa" w:w="4680"/>
            <w:shd w:fill="FFFFFF" w:val="clear"/>
          </w:tcPr>
          <w:p>
            <w:r>
              <w:rPr>
                <w:color w:val="444444"/>
                <w:sz w:val="20"/>
                <w:szCs w:val="20"/>
              </w:rPr>
              <w:t xml:space="preserve">A database operation that inserts a new row if it does not exist, or updates the existing row if it does — atomically.</w:t>
            </w:r>
          </w:p>
        </w:tc>
      </w:tr>
      <w:tr>
        <w:tc>
          <w:tcPr>
            <w:tcW w:type="dxa" w:w="4680"/>
            <w:shd w:fill="F5F7FA" w:val="clear"/>
          </w:tcPr>
          <w:p>
            <w:r>
              <w:rPr>
                <w:color w:val="444444"/>
                <w:sz w:val="20"/>
                <w:szCs w:val="20"/>
              </w:rPr>
              <w:t xml:space="preserve">CASCADE</w:t>
            </w:r>
          </w:p>
        </w:tc>
        <w:tc>
          <w:tcPr>
            <w:tcW w:type="dxa" w:w="4680"/>
            <w:shd w:fill="F5F7FA" w:val="clear"/>
          </w:tcPr>
          <w:p>
            <w:r>
              <w:rPr>
                <w:color w:val="444444"/>
                <w:sz w:val="20"/>
                <w:szCs w:val="20"/>
              </w:rPr>
              <w:t xml:space="preserve">A PostgreSQL foreign key constraint setting that automatically deletes child records when the parent is deleted.</w:t>
            </w:r>
          </w:p>
        </w:tc>
      </w:tr>
      <w:tr>
        <w:tc>
          <w:tcPr>
            <w:tcW w:type="dxa" w:w="4680"/>
            <w:shd w:fill="FFFFFF" w:val="clear"/>
          </w:tcPr>
          <w:p>
            <w:r>
              <w:rPr>
                <w:color w:val="444444"/>
                <w:sz w:val="20"/>
                <w:szCs w:val="20"/>
              </w:rPr>
              <w:t xml:space="preserve">Gunicorn</w:t>
            </w:r>
          </w:p>
        </w:tc>
        <w:tc>
          <w:tcPr>
            <w:tcW w:type="dxa" w:w="4680"/>
            <w:shd w:fill="FFFFFF" w:val="clear"/>
          </w:tcPr>
          <w:p>
            <w:r>
              <w:rPr>
                <w:color w:val="444444"/>
                <w:sz w:val="20"/>
                <w:szCs w:val="20"/>
              </w:rPr>
              <w:t xml:space="preserve">A Python WSGI HTTP server for running Flask applications in production with multiple worker processes.</w:t>
            </w:r>
          </w:p>
        </w:tc>
      </w:tr>
      <w:tr>
        <w:tc>
          <w:tcPr>
            <w:tcW w:type="dxa" w:w="4680"/>
            <w:shd w:fill="F5F7FA" w:val="clear"/>
          </w:tcPr>
          <w:p>
            <w:r>
              <w:rPr>
                <w:color w:val="444444"/>
                <w:sz w:val="20"/>
                <w:szCs w:val="20"/>
              </w:rPr>
              <w:t xml:space="preserve">WSGI</w:t>
            </w:r>
          </w:p>
        </w:tc>
        <w:tc>
          <w:tcPr>
            <w:tcW w:type="dxa" w:w="4680"/>
            <w:shd w:fill="F5F7FA" w:val="clear"/>
          </w:tcPr>
          <w:p>
            <w:r>
              <w:rPr>
                <w:color w:val="444444"/>
                <w:sz w:val="20"/>
                <w:szCs w:val="20"/>
              </w:rPr>
              <w:t xml:space="preserve">Web Server Gateway Interface — a standard Python interface between web servers (Nginx) and Python applications (Flask).</w:t>
            </w:r>
          </w:p>
        </w:tc>
      </w:tr>
      <w:tr>
        <w:tc>
          <w:tcPr>
            <w:tcW w:type="dxa" w:w="4680"/>
            <w:shd w:fill="FFFFFF" w:val="clear"/>
          </w:tcPr>
          <w:p>
            <w:r>
              <w:rPr>
                <w:color w:val="444444"/>
                <w:sz w:val="20"/>
                <w:szCs w:val="20"/>
              </w:rPr>
              <w:t xml:space="preserve">HMAC-SHA256</w:t>
            </w:r>
          </w:p>
        </w:tc>
        <w:tc>
          <w:tcPr>
            <w:tcW w:type="dxa" w:w="4680"/>
            <w:shd w:fill="FFFFFF" w:val="clear"/>
          </w:tcPr>
          <w:p>
            <w:r>
              <w:rPr>
                <w:color w:val="444444"/>
                <w:sz w:val="20"/>
                <w:szCs w:val="20"/>
              </w:rPr>
              <w:t xml:space="preserve">Hash-based Message Authentication Code using SHA-256. Used by Razorpay to sign payment callbacks so they cannot be forged.</w:t>
            </w:r>
          </w:p>
        </w:tc>
      </w:tr>
      <w:tr>
        <w:tc>
          <w:tcPr>
            <w:tcW w:type="dxa" w:w="4680"/>
            <w:shd w:fill="F5F7FA" w:val="clear"/>
          </w:tcPr>
          <w:p>
            <w:r>
              <w:rPr>
                <w:color w:val="444444"/>
                <w:sz w:val="20"/>
                <w:szCs w:val="20"/>
              </w:rPr>
              <w:t xml:space="preserve">Debounce</w:t>
            </w:r>
          </w:p>
        </w:tc>
        <w:tc>
          <w:tcPr>
            <w:tcW w:type="dxa" w:w="4680"/>
            <w:shd w:fill="F5F7FA" w:val="clear"/>
          </w:tcPr>
          <w:p>
            <w:r>
              <w:rPr>
                <w:color w:val="444444"/>
                <w:sz w:val="20"/>
                <w:szCs w:val="20"/>
              </w:rPr>
              <w:t xml:space="preserve">A technique that delays executing a function until after a specified wait time has elapsed since the last invocation.</w:t>
            </w:r>
          </w:p>
        </w:tc>
      </w:tr>
      <w:tr>
        <w:tc>
          <w:tcPr>
            <w:tcW w:type="dxa" w:w="4680"/>
            <w:shd w:fill="FFFFFF" w:val="clear"/>
          </w:tcPr>
          <w:p>
            <w:r>
              <w:rPr>
                <w:color w:val="444444"/>
                <w:sz w:val="20"/>
                <w:szCs w:val="20"/>
              </w:rPr>
              <w:t xml:space="preserve">ERP</w:t>
            </w:r>
          </w:p>
        </w:tc>
        <w:tc>
          <w:tcPr>
            <w:tcW w:type="dxa" w:w="4680"/>
            <w:shd w:fill="FFFFFF" w:val="clear"/>
          </w:tcPr>
          <w:p>
            <w:r>
              <w:rPr>
                <w:color w:val="444444"/>
                <w:sz w:val="20"/>
                <w:szCs w:val="20"/>
              </w:rPr>
              <w:t xml:space="preserve">Enterprise Resource Planning — in this context, a lightweight analytics/statistics view for administrators.</w:t>
            </w:r>
          </w:p>
        </w:tc>
      </w:tr>
    </w:tbl>
    <w:p>
      <w:pPr>
        <w:spacing w:after="60" w:before="60"/>
      </w:pPr>
    </w:p>
    <w:p>
      <w:pPr>
        <w:spacing w:after="60" w:before="60"/>
      </w:pPr>
    </w:p>
    <w:p>
      <w:pPr>
        <w:pBdr>
          <w:top w:val="single" w:color="2E6DA4" w:sz="8"/>
        </w:pBdr>
        <w:spacing w:before="240"/>
        <w:jc w:val="center"/>
      </w:pPr>
      <w:r>
        <w:rPr>
          <w:i/>
          <w:iCs/>
          <w:color w:val="2E6DA4"/>
          <w:sz w:val="20"/>
          <w:szCs w:val="20"/>
        </w:rPr>
        <w:t xml:space="preserve">End of Document — AdmitFlow SRD v1.0</w:t>
      </w:r>
    </w:p>
    <w:sectPr>
      <w:headerReference w:type="default" r:id="rId7"/>
      <w:footerReference w:type="default" r:id="rId8"/>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C8E8" w:sz="4"/>
      </w:pBdr>
      <w:spacing w:before="80"/>
      <w:jc w:val="center"/>
    </w:pPr>
    <w:r>
      <w:rPr>
        <w:color w:val="2E6DA4"/>
        <w:sz w:val="18"/>
        <w:szCs w:val="18"/>
      </w:rPr>
      <w:t xml:space="preserve">AdmitFlow | Full Stack Mini Project | Page </w:t>
    </w:r>
    <w:r>
      <w:rPr>
        <w:color w:val="2E6DA4"/>
        <w:sz w:val="18"/>
        <w:szCs w:val="18"/>
      </w:rPr>
      <w:fldChar w:fldCharType="begin"/>
      <w:instrText xml:space="preserve">PAGE</w:instrText>
      <w:fldChar w:fldCharType="separate"/>
      <w:fldChar w:fldCharType="end"/>
    </w:r>
    <w:r>
      <w:rPr>
        <w:color w:val="2E6DA4"/>
        <w:sz w:val="18"/>
        <w:szCs w:val="18"/>
      </w:rPr>
      <w:t xml:space="preserve"> of </w:t>
    </w:r>
    <w:r>
      <w:rPr>
        <w:color w:val="2E6DA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8C8E8" w:sz="4"/>
      </w:pBdr>
      <w:spacing w:after="80"/>
    </w:pPr>
    <w:r>
      <w:rPr>
        <w:i/>
        <w:iCs/>
        <w:color w:val="2E6DA4"/>
        <w:sz w:val="18"/>
        <w:szCs w:val="18"/>
      </w:rPr>
      <w:t xml:space="preserve">AdmitFlow — Software Requirements Document</w:t>
    </w:r>
    <w:r>
      <w:rPr>
        <w:color w:val="A8C8E8"/>
        <w:sz w:val="18"/>
        <w:szCs w:val="18"/>
      </w:rPr>
      <w:t xml:space="preserv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pPr>
    <w:rPr>
      <w:b/>
      <w:bCs/>
      <w:color w:val="1B3A6B"/>
      <w:sz w:val="30"/>
      <w:szCs w:val="30"/>
    </w:rPr>
  </w:style>
  <w:style w:type="paragraph" w:styleId="Heading2">
    <w:name w:val="Heading 2"/>
    <w:basedOn w:val="Normal"/>
    <w:next w:val="Normal"/>
    <w:pPr>
      <w:spacing w:after="80" w:before="240"/>
    </w:pPr>
    <w:rPr>
      <w:b/>
      <w:bCs/>
      <w:color w:val="2E6DA4"/>
      <w:sz w:val="25"/>
      <w:szCs w:val="25"/>
    </w:rPr>
  </w:style>
  <w:style w:type="paragraph" w:styleId="Heading3">
    <w:name w:val="Heading 3"/>
    <w:basedOn w:val="Normal"/>
    <w:next w:val="Normal"/>
    <w:pPr>
      <w:spacing w:after="60" w:before="160"/>
    </w:pPr>
    <w:rPr>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2026-08-14T07:56:32.242Z</dcterms:created>
  <dcterms:modified xsi:type="dcterms:W3CDTF">2026-08-14T07:56:32.243Z</dcterms:modified>
</cp:coreProperties>
</file>

<file path=docProps/custom.xml><?xml version="1.0" encoding="utf-8"?>
<Properties xmlns="http://schemas.openxmlformats.org/officeDocument/2006/custom-properties" xmlns:vt="http://schemas.openxmlformats.org/officeDocument/2006/docPropsVTypes"/>
</file>