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  <w:sz w:val="32"/>
        </w:rPr>
        <w:t xml:space="preserve">Lab 1 Requirements Engineering &amp; UML Use-Case Specification</w:t>
      </w:r>
      <w:r>
        <w:rPr>
          <w:rFonts w:ascii="Iosevka NF" w:hAnsi="Iosevka NF" w:eastAsia="Iosevka NF" w:cs="Iosevka NF"/>
          <w:b w:val="0"/>
          <w:bCs w:val="0"/>
        </w:rPr>
      </w:r>
    </w:p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</w:rPr>
      </w:r>
      <w:r>
        <w:rPr>
          <w:rFonts w:ascii="Iosevka NF" w:hAnsi="Iosevka NF" w:eastAsia="Iosevka NF" w:cs="Iosevka NF"/>
          <w:b w:val="0"/>
          <w:bCs w:val="0"/>
        </w:rPr>
      </w:r>
    </w:p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  <w:sz w:val="24"/>
        </w:rPr>
        <w:t xml:space="preserve">Problem Statement #07: Hostel Maintenance &amp; Issue Ticketing System</w:t>
      </w:r>
      <w:r>
        <w:rPr>
          <w:rFonts w:ascii="Iosevka NF" w:hAnsi="Iosevka NF" w:eastAsia="Iosevka NF" w:cs="Iosevka NF"/>
          <w:b w:val="0"/>
          <w:bCs w:val="0"/>
        </w:rPr>
      </w:r>
    </w:p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</w:rPr>
        <w:t xml:space="preserve">Target Stakeholders / Actors: Hostel Resident, Maintenance Warden, Maintenance Staff</w:t>
      </w:r>
      <w:r>
        <w:rPr>
          <w:rFonts w:ascii="Iosevka NF" w:hAnsi="Iosevka NF" w:eastAsia="Iosevka NF" w:cs="Iosevka NF"/>
          <w:b w:val="0"/>
          <w:bCs w:val="0"/>
        </w:rPr>
      </w:r>
    </w:p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</w:rPr>
      </w:r>
      <w:r>
        <w:rPr>
          <w:rFonts w:ascii="Iosevka NF" w:hAnsi="Iosevka NF" w:eastAsia="Iosevka NF" w:cs="Iosevka NF"/>
          <w:b w:val="0"/>
          <w:bCs w:val="0"/>
        </w:rPr>
      </w:r>
    </w:p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  <w:sz w:val="26"/>
        </w:rPr>
        <w:t xml:space="preserve">1. Requirements Table</w:t>
      </w:r>
      <w:r>
        <w:rPr>
          <w:rFonts w:ascii="Iosevka NF" w:hAnsi="Iosevka NF" w:eastAsia="Iosevka NF" w:cs="Iosevka NF"/>
          <w:b w:val="0"/>
          <w:bCs w:val="0"/>
        </w:rPr>
      </w:r>
    </w:p>
    <w:tbl>
      <w:tblP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Req ID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Type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Description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Priority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Acceptance Criteria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Rationale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FR-001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Functional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enable residents to log maintenance tickets with room number tags, photo attachments, and categorized issue severity.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Ticket is created, assigned a unique ID, and routed to warden queue; Fail: Incomplete form accepted without room tag.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Core ticketing functionality for issue reporting.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FR-002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Functional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allow the Maintenance Warden to review pending tickets and assign them to available maintenance staff members.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Ticket status updates to "Assigned" and notification sent to staff; Fail: Ticket remains unassigned.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Required for technician dispatch and workflow routing.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FR-003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Functional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track ticket SLA timelines and display real-time status updates (Logged, Assigned, In-Progress, Resolved, Closed).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Status timestamp updates within 2 seconds; Fail: Status update fails or SLA timer is inaccurate.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Enables transparency and SLA tracking.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FR-004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Functional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require maintenance staff to attach geo-tagged proof-of-work photos upon marking a ticket as resolved.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Medium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Work photo with GPS metadata saved to ticket; Fail: Resolved state set without photo attachment.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Verifies completion and physical presence of staff.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FR-005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Functional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allow the Hostel Resident to review resolved tickets and record final closure sign-off or reopen if unsatisfied.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Status changes to "Closed" upon resident sign-off; Fail: Ticket auto-closes without resident verification.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Ensures resident satisfaction before ticket closure.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NFR-001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Nonfunctional (Performance &amp; Security)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trigger automated escalation SMS/Email alerts if high-priority tickets exceed a 24-hour SLA without status change.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Benchmarking tests confirm target latency and security standards under simulated peak load.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Prevents SLA breach on urgent maintenance issues.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NFR-002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Nonfunctional (Availability &amp; Reliability)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The system shall maintain 99.5% availability and support up to 500 concurrent ticket submissions during peak academic term hours.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High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Pass: Load testing confirms &gt;=99.5% uptime and zero ticket loss under 500 requests/hour.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rFonts w:ascii="Iosevka NF" w:hAnsi="Iosevka NF" w:cs="Iosevka NF"/>
                <w:b w:val="0"/>
                <w:bCs w:val="0"/>
              </w:rPr>
            </w:pPr>
            <w:r>
              <w:rPr>
                <w:rFonts w:ascii="Iosevka NF" w:hAnsi="Iosevka NF" w:eastAsia="Iosevka NF" w:cs="Iosevka NF"/>
                <w:b w:val="0"/>
                <w:bCs w:val="0"/>
              </w:rPr>
              <w:t xml:space="preserve">Guarantees continuous uptime for hostel residents.</w:t>
            </w:r>
            <w:r>
              <w:rPr>
                <w:rFonts w:ascii="Iosevka NF" w:hAnsi="Iosevka NF" w:eastAsia="Iosevka NF" w:cs="Iosevka NF"/>
                <w:b w:val="0"/>
                <w:bCs w:val="0"/>
              </w:rPr>
            </w:r>
          </w:p>
        </w:tc>
      </w:tr>
    </w:tbl>
    <w:p>
      <w:pPr>
        <w:pBdr/>
        <w:spacing/>
        <w:ind/>
        <w:rPr>
          <w:rFonts w:ascii="Iosevka NF" w:hAnsi="Iosevka NF" w:cs="Iosevka NF"/>
          <w:b w:val="0"/>
          <w:bCs w:val="0"/>
        </w:rPr>
      </w:pPr>
      <w:r>
        <w:rPr>
          <w:rFonts w:ascii="Iosevka NF" w:hAnsi="Iosevka NF" w:eastAsia="Iosevka NF" w:cs="Iosevka NF"/>
          <w:b w:val="0"/>
          <w:bCs w:val="0"/>
        </w:rPr>
      </w:r>
      <w:r>
        <w:rPr>
          <w:rFonts w:ascii="Iosevka NF" w:hAnsi="Iosevka NF" w:eastAsia="Iosevka NF" w:cs="Iosevka NF"/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osevka NF">
    <w:panose1 w:val="0200050903000000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