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rPr/>
      </w:pPr>
      <w:r>
        <w:rPr/>
        <w:t>Lab 1: Requirements Engineering &amp; Traceability Specification</w:t>
      </w:r>
    </w:p>
    <w:p>
      <w:pPr>
        <w:pStyle w:val="BodyText"/>
        <w:bidi w:val="0"/>
        <w:spacing w:before="0" w:after="300"/>
        <w:ind w:hanging="0" w:start="0" w:end="0"/>
        <w:jc w:val="center"/>
        <w:rPr/>
      </w:pPr>
      <w:r>
        <w:rPr>
          <w:rStyle w:val="Strong"/>
          <w:sz w:val="20"/>
        </w:rPr>
        <w:t>Course:</w:t>
      </w:r>
      <w:r>
        <w:rPr>
          <w:sz w:val="20"/>
        </w:rPr>
        <w:t xml:space="preserve"> Software Engineering Lab (Dept. of CSE, PES University)</w:t>
        <w:br/>
      </w:r>
      <w:r>
        <w:rPr>
          <w:rStyle w:val="Strong"/>
          <w:sz w:val="20"/>
        </w:rPr>
        <w:t>Student Name:</w:t>
      </w:r>
      <w:r>
        <w:rPr>
          <w:sz w:val="20"/>
        </w:rPr>
        <w:t xml:space="preserve"> Abhijith  |  </w:t>
      </w:r>
      <w:r>
        <w:rPr>
          <w:rStyle w:val="Strong"/>
          <w:sz w:val="20"/>
        </w:rPr>
        <w:t>SRN:</w:t>
      </w:r>
      <w:r>
        <w:rPr>
          <w:sz w:val="20"/>
        </w:rPr>
        <w:t xml:space="preserve"> PES1UG24CS252</w:t>
        <w:br/>
      </w:r>
      <w:r>
        <w:rPr>
          <w:rStyle w:val="Strong"/>
          <w:sz w:val="20"/>
        </w:rPr>
        <w:t>Problem Statement #07:</w:t>
      </w:r>
      <w:r>
        <w:rPr>
          <w:sz w:val="20"/>
        </w:rPr>
        <w:t xml:space="preserve"> Hostel Maintenance &amp; Issue Ticketing System</w:t>
        <w:br/>
      </w:r>
      <w:r>
        <w:rPr>
          <w:rStyle w:val="Strong"/>
          <w:sz w:val="20"/>
        </w:rPr>
        <w:t>Target Stakeholders:</w:t>
      </w:r>
      <w:r>
        <w:rPr>
          <w:sz w:val="20"/>
        </w:rPr>
        <w:t xml:space="preserve"> Hostel Resident, Maintenance Warden, Maintenance Staff </w:t>
      </w:r>
    </w:p>
    <w:p>
      <w:pPr>
        <w:pStyle w:val="Heading2"/>
        <w:bidi w:val="0"/>
        <w:rPr/>
      </w:pPr>
      <w:r>
        <w:rPr/>
        <w:t>1. Requirements Table (FRs &amp; NFRs)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21"/>
        <w:gridCol w:w="1682"/>
        <w:gridCol w:w="2783"/>
        <w:gridCol w:w="799"/>
        <w:gridCol w:w="2235"/>
        <w:gridCol w:w="2085"/>
      </w:tblGrid>
      <w:tr>
        <w:trPr/>
        <w:tc>
          <w:tcPr>
            <w:tcW w:w="62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Req ID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Type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Description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Priority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Acceptance Criteria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FR-001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enable residents to log maintenance tickets with room number tags, photo attachments, and categorized issue severity (Plumbing, Electrical, Carpentry).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Ticket is created, assigned a unique ID, and routed to warden queue;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Incomplete form accepted without room tag or photo.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Core ticketing functionality for reporting maintenance issues.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FR-002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allow the Maintenance Warden to review pending tickets and assign them to available maintenance staff members.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Ticket status updates to "Assigned" and notification sent to staff;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Ticket remains unassigned or accessible to unauthorized users.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Required for technician dispatch and workload distribution.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FR-003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track ticket SLA timelines and display real-time status updates (Logged, Assigned, In-Progress, Resolved, Closed).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Status timestamp updates within 2 seconds across all dashboards;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Status update fails or SLA timer is inaccurate.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Enables operational transparency and SLA tracking.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FR-004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require maintenance staff to attach geo-tagged proof-of-work photos upon marking a ticket as resolved.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Medium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Work photo with valid GPS metadata saved to ticket record;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Ticket marked resolved without photo attachment or valid GPS coordinates.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Verifies physical presence and authentic completion of maintenance work.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FR-005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allow the Hostel Resident to review resolved tickets and record a final closure sign-off or reopen if unsatisfied.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Status changes to "Closed" upon resident sign-off or returns to "In-Progress" on reopen;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Ticket auto-closes without resident confirmation.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Ensures resident satisfaction before ticket is permanently closed.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NFR-001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Non-Functional (Performance &amp; Security)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trigger automated escalation SMS/Email alerts if high-priority tickets exceed a 24-hour SLA without status change.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Benchmarking tests confirm automated escalation alerts trigger within 60 seconds of SLA threshold breach;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Escalation delayed or omitted.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Prevents SLA breach on urgent maintenance issues (e.g., power failure, severe plumbing leak).</w:t>
            </w:r>
          </w:p>
        </w:tc>
      </w:tr>
      <w:tr>
        <w:trPr/>
        <w:tc>
          <w:tcPr>
            <w:tcW w:w="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NFR-002</w:t>
            </w:r>
          </w:p>
        </w:tc>
        <w:tc>
          <w:tcPr>
            <w:tcW w:w="16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Non-Functional (Availability &amp; Reliability)</w:t>
            </w:r>
          </w:p>
        </w:tc>
        <w:tc>
          <w:tcPr>
            <w:tcW w:w="27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system shall maintain 99.5% uptime during academic terms and support concurrent logging of up to 500 maintenance tickets per hour without data loss.</w:t>
            </w:r>
          </w:p>
        </w:tc>
        <w:tc>
          <w:tcPr>
            <w:tcW w:w="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22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Pass:</w:t>
            </w:r>
            <w:r>
              <w:rPr/>
              <w:t xml:space="preserve"> Stress testing confirms &gt;=99.5% availability and 0% ticket loss under simulated 500 requests/hour load;</w:t>
              <w:br/>
            </w:r>
            <w:r>
              <w:rPr>
                <w:rStyle w:val="Strong"/>
              </w:rPr>
              <w:t>Fail:</w:t>
            </w:r>
            <w:r>
              <w:rPr/>
              <w:t xml:space="preserve"> Server error rate &gt;0.5% or ticket loss.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Guarantees continuous availability during peak student intake and term periods.</w:t>
            </w:r>
          </w:p>
        </w:tc>
      </w:tr>
    </w:tbl>
    <w:p>
      <w:pPr>
        <w:pStyle w:val="Heading2"/>
        <w:bidi w:val="0"/>
        <w:rPr/>
      </w:pPr>
      <w:r>
        <w:rPr/>
        <w:t>2. Requirements Traceability Matrix (RTM)</w:t>
      </w:r>
    </w:p>
    <w:p>
      <w:pPr>
        <w:pStyle w:val="BodyText"/>
        <w:bidi w:val="0"/>
        <w:rPr/>
      </w:pPr>
      <w:r>
        <w:rPr/>
        <w:t>The RTM establishes bidirectional traceability linking business requirements, UML use cases, system architectural components, and verification test cases.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33"/>
        <w:gridCol w:w="1859"/>
        <w:gridCol w:w="1428"/>
        <w:gridCol w:w="1467"/>
        <w:gridCol w:w="1921"/>
        <w:gridCol w:w="2083"/>
        <w:gridCol w:w="814"/>
      </w:tblGrid>
      <w:tr>
        <w:trPr/>
        <w:tc>
          <w:tcPr>
            <w:tcW w:w="63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Req ID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Requirement Description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Category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Traceable Use Case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Architectural Component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Verification / Test Case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0" w:after="283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FR-001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Resident ticket logging with room tag, photo, and severity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UC-01: Log Maintenance Ticket</w:t>
              <w:br/>
              <w:t>UC-07: Attach Geo-tag &amp; Photo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Ticket Management Service, Object Storage (S3)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TC-REQ-01:</w:t>
            </w:r>
            <w:r>
              <w:rPr/>
              <w:t xml:space="preserve"> Form validation, payload integrity, unique Ticket ID generation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FR-002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Warden review and staff task assignment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UC-02: Assign Ticket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Dispatch &amp; Assignment Service, RBAC Middleware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TC-REQ-02:</w:t>
            </w:r>
            <w:r>
              <w:rPr/>
              <w:t xml:space="preserve"> Warden queue triage, staff state transition to Assigned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FR-003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Real-time SLA tracking and lifecycle status display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UC-03: Track SLA &amp; Status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SLA Engine, Real-Time Notification Service, Redis Cache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TC-REQ-03:</w:t>
            </w:r>
            <w:r>
              <w:rPr/>
              <w:t xml:space="preserve"> Status transitions across 5 lifecycle states, &lt;2s latency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FR-004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Geo-tagged proof-of-work photo upload by staff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UC-04: Perform Repair Work</w:t>
              <w:br/>
              <w:t>UC-07: Attach Geo-tag &amp; Photo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Geo-Tag &amp; Media Verification Service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TC-REQ-04:</w:t>
            </w:r>
            <w:r>
              <w:rPr/>
              <w:t xml:space="preserve"> EXIF GPS metadata extraction, image validation, state -&gt; Resolved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FR-005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Resident closure sign-off or reopen mechanism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UC-05: Record Closure Sign-off</w:t>
              <w:br/>
              <w:t>UC-08: Reopen Ticket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Closure &amp; Verification Service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TC-REQ-05:</w:t>
            </w:r>
            <w:r>
              <w:rPr/>
              <w:t xml:space="preserve"> Resident sign-off transition to Closed, reopen transition to In-Progress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NFR-001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Automated 24-hr SLA escalation SMS/Email alerts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Non-Functional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UC-06: Trigger Escalation Alert</w:t>
              <w:br/>
              <w:t>UC-03: Track SLA &amp; Status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SLA Tracking Engine, Notification Gateway (Twilio/SendGrid)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TC-NFR-01:</w:t>
            </w:r>
            <w:r>
              <w:rPr/>
              <w:t xml:space="preserve"> Simulated 24-hr expiry trigger, alert delivery latency verification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  <w:tr>
        <w:trPr/>
        <w:tc>
          <w:tcPr>
            <w:tcW w:w="6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NFR-002</w:t>
            </w:r>
          </w:p>
        </w:tc>
        <w:tc>
          <w:tcPr>
            <w:tcW w:w="1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99.5% uptime &amp; 500 concurrent ticket submissions/hr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Non-Functional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System Wide (UC-01 to UC-05)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API Gateway &amp; Load Balancer, PostgreSQL DB Cluster</w:t>
            </w:r>
          </w:p>
        </w:tc>
        <w:tc>
          <w:tcPr>
            <w:tcW w:w="20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"/>
              </w:rPr>
              <w:t>TC-NFR-02:</w:t>
            </w:r>
            <w:r>
              <w:rPr/>
              <w:t xml:space="preserve"> Stress &amp; load testing under 500 requests/hr, failover testing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Verified</w:t>
            </w:r>
          </w:p>
        </w:tc>
      </w:tr>
    </w:tbl>
    <w:p>
      <w:pPr>
        <w:pStyle w:val="Heading2"/>
        <w:bidi w:val="0"/>
        <w:rPr/>
      </w:pPr>
      <w:r>
        <w:rPr/>
        <w:t>3. Use-Case Flow Specification</w:t>
      </w:r>
    </w:p>
    <w:p>
      <w:pPr>
        <w:pStyle w:val="Heading3"/>
        <w:bidi w:val="0"/>
        <w:rPr/>
      </w:pPr>
      <w:r>
        <w:rPr/>
        <w:t>Use Case ID &amp; Name: UC-01: Log Maintenance Ticket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Primary Actor:</w:t>
      </w:r>
      <w:r>
        <w:rPr/>
        <w:t xml:space="preserve"> Hostel Resident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Secondary Actors:</w:t>
      </w:r>
      <w:r>
        <w:rPr/>
        <w:t xml:space="preserve"> Maintenance Warden, Notification Subsystem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Preconditions: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The resident is authenticated into the Hostel Maintenance Portal.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The resident profile is linked to a valid room tag and hostel block.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Postconditions: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Ticket is created with unique Ticket ID and assigned status </w:t>
      </w:r>
      <w:r>
        <w:rPr>
          <w:rStyle w:val="SourceText"/>
        </w:rPr>
        <w:t>Logged</w:t>
      </w:r>
      <w:r>
        <w:rPr/>
        <w:t xml:space="preserve">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Ticket metadata and photos are saved in persistent storage.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Ticket is queued for Maintenance Warden assignment. </w:t>
      </w:r>
    </w:p>
    <w:p>
      <w:pPr>
        <w:pStyle w:val="Heading4"/>
        <w:bidi w:val="0"/>
        <w:rPr/>
      </w:pPr>
      <w:r>
        <w:rPr/>
        <w:t>Main Success Scenario (MSS)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Resident selects "Log Maintenance Ticket" from portal menu.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displays ticket form pre-filled with resident room tag and block details.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Resident selects issue category (Plumbing / Electrical / Carpentry) and severity (Low / Medium / High).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Resident enters issue description, attaches photo, and allows device location access (UC-07).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Resident submits the form.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validates room tag, severity, and photo attachment.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generates unique Ticket ID, initializes SLA timer, and assigns status </w:t>
      </w:r>
      <w:r>
        <w:rPr>
          <w:rStyle w:val="SourceText"/>
        </w:rPr>
        <w:t>Logged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routes ticket to Warden dispatch queue.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displays confirmation alert with Ticket ID to Resident.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Use case terminates successfully. </w:t>
      </w:r>
    </w:p>
    <w:p>
      <w:pPr>
        <w:pStyle w:val="Heading4"/>
        <w:bidi w:val="0"/>
        <w:rPr/>
      </w:pPr>
      <w:r>
        <w:rPr/>
        <w:t>Alternate Flows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4a. Incomplete Form Submission:</w:t>
      </w:r>
      <w:r>
        <w:rPr/>
        <w:t xml:space="preserve"> At step 6, system detects missing room tag or photo; displays error prompt "Room tag, category, and issue photo are required."; resident inputs missing info and resubmits.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rPr/>
      </w:pPr>
      <w:r>
        <w:rPr>
          <w:rStyle w:val="Strong"/>
        </w:rPr>
        <w:t>4b. Location Permission Denied:</w:t>
      </w:r>
      <w:r>
        <w:rPr/>
        <w:t xml:space="preserve"> At step 4, GPS access denied; system prompts resident to confirm manual room tag against registered block; resident confirms and flow proceeds.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9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Arial;sans-serif" w:hAnsi="Arial;sans-serif" w:eastAsia="Arial;sans-serif" w:cs="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  <w:jc w:val="center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000000"/>
      </w:pBdr>
      <w:spacing w:before="270" w:after="120"/>
      <w:outlineLvl w:val="1"/>
    </w:pPr>
    <w:rPr>
      <w:rFonts w:ascii="Liberation Serif" w:hAnsi="Liberation Serif" w:eastAsia="Noto Sans" w:cs="Free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80" w:after="120"/>
      <w:outlineLvl w:val="2"/>
    </w:pPr>
    <w:rPr>
      <w:rFonts w:ascii="Liberation Serif" w:hAnsi="Liberation Serif" w:eastAsia="Noto Sans" w:cs="FreeSans"/>
      <w:b/>
      <w:bCs/>
      <w:sz w:val="22"/>
      <w:szCs w:val="22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>
      <w:sz w:val="21"/>
      <w:szCs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start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