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C4B" w:rsidRDefault="000974DA">
      <w:pPr>
        <w:pStyle w:val="Title"/>
        <w:jc w:val="center"/>
      </w:pPr>
      <w:r>
        <w:t>Model Evaluation Report</w:t>
      </w:r>
    </w:p>
    <w:p w:rsidR="00594C4B" w:rsidRDefault="000974DA">
      <w:pPr>
        <w:jc w:val="center"/>
      </w:pPr>
      <w:r>
        <w:rPr>
          <w:b/>
        </w:rPr>
        <w:t>Project: Employee Attrition Prediction using Machine Learning</w:t>
      </w:r>
    </w:p>
    <w:p w:rsidR="00594C4B" w:rsidRDefault="000974DA">
      <w:pPr>
        <w:pStyle w:val="Heading1"/>
      </w:pPr>
      <w:r>
        <w:t>1. Introduction</w:t>
      </w:r>
    </w:p>
    <w:p w:rsidR="00594C4B" w:rsidRDefault="000974DA">
      <w:r>
        <w:t xml:space="preserve">Model Evaluation is an essential stage of the machine learning lifecycle where the performance of trained models is assessed using unseen test data. The </w:t>
      </w:r>
      <w:r>
        <w:t>purpose of evaluation is to determine how accurately each model predicts employee attrition and identify the most suitable algorithm for deployment.</w:t>
      </w:r>
      <w:bookmarkStart w:id="0" w:name="_GoBack"/>
      <w:bookmarkEnd w:id="0"/>
      <w:r>
        <w:t>Multiple performance metrics were used to ensure a fair comparison among all machine learning models.</w:t>
      </w:r>
    </w:p>
    <w:p w:rsidR="00594C4B" w:rsidRDefault="000974DA">
      <w:pPr>
        <w:pStyle w:val="Heading1"/>
      </w:pPr>
      <w:r>
        <w:t>2. Mo</w:t>
      </w:r>
      <w:r>
        <w:t>del Evaluation Overview</w:t>
      </w:r>
    </w:p>
    <w:p w:rsidR="00594C4B" w:rsidRDefault="000974DA">
      <w:r>
        <w:t>The following machine learning algorithms were evaluated:</w:t>
      </w:r>
    </w:p>
    <w:p w:rsidR="00594C4B" w:rsidRDefault="000974DA">
      <w:r>
        <w:t>• Logistic Regression</w:t>
      </w:r>
      <w:r>
        <w:br/>
        <w:t>• Decision Tree</w:t>
      </w:r>
      <w:r>
        <w:br/>
        <w:t>• Random Forest</w:t>
      </w:r>
      <w:r>
        <w:br/>
        <w:t>• K-Nearest Neighbors (KNN)</w:t>
      </w:r>
      <w:r>
        <w:br/>
        <w:t>• Support Vector Machine (SVM)</w:t>
      </w:r>
    </w:p>
    <w:p w:rsidR="00594C4B" w:rsidRDefault="000974DA">
      <w:r>
        <w:t>Each model was evaluated using the same testing dataset to ma</w:t>
      </w:r>
      <w:r>
        <w:t>intain consistency and fairness.</w:t>
      </w:r>
    </w:p>
    <w:p w:rsidR="00594C4B" w:rsidRDefault="000974DA">
      <w:pPr>
        <w:pStyle w:val="Heading1"/>
      </w:pPr>
      <w:r>
        <w:t>3. Evaluation Metrics</w:t>
      </w:r>
    </w:p>
    <w:p w:rsidR="00594C4B" w:rsidRDefault="000974DA">
      <w:r>
        <w:t>Accuracy:</w:t>
      </w:r>
      <w:r>
        <w:br/>
        <w:t>Represents the percentage of correctly classified employee records.</w:t>
      </w:r>
    </w:p>
    <w:p w:rsidR="00594C4B" w:rsidRDefault="000974DA">
      <w:r>
        <w:t>Precision:</w:t>
      </w:r>
      <w:r>
        <w:br/>
        <w:t>Measures how many employees predicted to leave actually left the organization.</w:t>
      </w:r>
    </w:p>
    <w:p w:rsidR="00594C4B" w:rsidRDefault="000974DA">
      <w:r>
        <w:t>Recall:</w:t>
      </w:r>
      <w:r>
        <w:br/>
        <w:t>Measures how many employe</w:t>
      </w:r>
      <w:r>
        <w:t>es who actually left were correctly identified.</w:t>
      </w:r>
    </w:p>
    <w:p w:rsidR="00594C4B" w:rsidRDefault="000974DA">
      <w:r>
        <w:t>F1-Score:</w:t>
      </w:r>
      <w:r>
        <w:br/>
        <w:t>The harmonic mean of Precision and Recall, providing a balanced evaluation.</w:t>
      </w:r>
    </w:p>
    <w:p w:rsidR="00594C4B" w:rsidRDefault="000974DA">
      <w:r>
        <w:t>Confusion Matrix:</w:t>
      </w:r>
      <w:r>
        <w:br/>
        <w:t>Summarizes predictions using True Positives, True Negatives, False Positives, and False Negatives.</w:t>
      </w:r>
    </w:p>
    <w:p w:rsidR="00594C4B" w:rsidRDefault="000974DA">
      <w:pPr>
        <w:pStyle w:val="Heading1"/>
      </w:pPr>
      <w:r>
        <w:lastRenderedPageBreak/>
        <w:t>4. Co</w:t>
      </w:r>
      <w:r>
        <w:t>nfusion Matrix Analysis</w:t>
      </w:r>
    </w:p>
    <w:p w:rsidR="00594C4B" w:rsidRDefault="000974DA">
      <w:r>
        <w:t>A confusion matrix was generated for each machine learning algorithm to evaluate classification performance. It helps identify correctly classified employees, missed attrition cases, and incorrect predictions, providing a detailed u</w:t>
      </w:r>
      <w:r>
        <w:t>nderstanding of model strengths and weaknesses.</w:t>
      </w:r>
    </w:p>
    <w:p w:rsidR="00594C4B" w:rsidRDefault="000974DA">
      <w:pPr>
        <w:pStyle w:val="Heading1"/>
      </w:pPr>
      <w:r>
        <w:t>5. Logistic Regression Performance</w:t>
      </w:r>
    </w:p>
    <w:p w:rsidR="00594C4B" w:rsidRDefault="000974DA">
      <w:r>
        <w:t>Model Accuracy: 86%</w:t>
      </w:r>
    </w:p>
    <w:p w:rsidR="00594C4B" w:rsidRDefault="000974DA">
      <w:r>
        <w:t>Observation:</w:t>
      </w:r>
      <w:r>
        <w:br/>
        <w:t>• Strong baseline model</w:t>
      </w:r>
      <w:r>
        <w:br/>
        <w:t>• Balanced Precision and Recall</w:t>
      </w:r>
      <w:r>
        <w:br/>
        <w:t>• Good generalization</w:t>
      </w:r>
      <w:r>
        <w:br/>
        <w:t>• Easy to interpret</w:t>
      </w:r>
    </w:p>
    <w:p w:rsidR="00594C4B" w:rsidRDefault="000974DA">
      <w:pPr>
        <w:pStyle w:val="Heading1"/>
      </w:pPr>
      <w:r>
        <w:t>6. Decision Tree Performance</w:t>
      </w:r>
    </w:p>
    <w:p w:rsidR="00594C4B" w:rsidRDefault="000974DA">
      <w:r>
        <w:t>Model Accurac</w:t>
      </w:r>
      <w:r>
        <w:t>y: 79%</w:t>
      </w:r>
    </w:p>
    <w:p w:rsidR="00594C4B" w:rsidRDefault="000974DA">
      <w:r>
        <w:t>Observation:</w:t>
      </w:r>
      <w:r>
        <w:br/>
        <w:t>• Learned nonlinear relationships</w:t>
      </w:r>
      <w:r>
        <w:br/>
        <w:t>• Easy to visualize</w:t>
      </w:r>
      <w:r>
        <w:br/>
        <w:t>• Lower accuracy than other models</w:t>
      </w:r>
      <w:r>
        <w:br/>
        <w:t>• Slight tendency to overfit</w:t>
      </w:r>
    </w:p>
    <w:p w:rsidR="00594C4B" w:rsidRDefault="000974DA">
      <w:pPr>
        <w:pStyle w:val="Heading1"/>
      </w:pPr>
      <w:r>
        <w:t>7. Random Forest Performance</w:t>
      </w:r>
    </w:p>
    <w:p w:rsidR="00594C4B" w:rsidRDefault="000974DA">
      <w:r>
        <w:t>Model Accuracy: 84%</w:t>
      </w:r>
    </w:p>
    <w:p w:rsidR="00594C4B" w:rsidRDefault="000974DA">
      <w:r>
        <w:t>Observation:</w:t>
      </w:r>
      <w:r>
        <w:br/>
        <w:t>• Stable predictions</w:t>
      </w:r>
      <w:r>
        <w:br/>
        <w:t>• Reduced overfitting</w:t>
      </w:r>
      <w:r>
        <w:br/>
        <w:t xml:space="preserve">• Identified </w:t>
      </w:r>
      <w:r>
        <w:t>important features</w:t>
      </w:r>
      <w:r>
        <w:br/>
        <w:t>• Strong overall performance</w:t>
      </w:r>
    </w:p>
    <w:p w:rsidR="00594C4B" w:rsidRDefault="000974DA">
      <w:pPr>
        <w:pStyle w:val="Heading1"/>
      </w:pPr>
      <w:r>
        <w:t>8. K-Nearest Neighbors (KNN) Performance</w:t>
      </w:r>
    </w:p>
    <w:p w:rsidR="00594C4B" w:rsidRDefault="000974DA">
      <w:r>
        <w:t>Model Accuracy: 84%</w:t>
      </w:r>
    </w:p>
    <w:p w:rsidR="00594C4B" w:rsidRDefault="000974DA">
      <w:r>
        <w:t>Observation:</w:t>
      </w:r>
      <w:r>
        <w:br/>
        <w:t>• Good performance after scaling</w:t>
      </w:r>
      <w:r>
        <w:br/>
        <w:t>• Sensitive to K value</w:t>
      </w:r>
      <w:r>
        <w:br/>
        <w:t>• Competitive results</w:t>
      </w:r>
      <w:r>
        <w:br/>
        <w:t>• Suitable for moderate-sized datasets</w:t>
      </w:r>
    </w:p>
    <w:p w:rsidR="00594C4B" w:rsidRDefault="000974DA">
      <w:pPr>
        <w:pStyle w:val="Heading1"/>
      </w:pPr>
      <w:r>
        <w:lastRenderedPageBreak/>
        <w:t>9. Support Vector</w:t>
      </w:r>
      <w:r>
        <w:t xml:space="preserve"> Machine (SVM) Performance</w:t>
      </w:r>
    </w:p>
    <w:p w:rsidR="00594C4B" w:rsidRDefault="000974DA">
      <w:r>
        <w:t>Model Accuracy: 87%</w:t>
      </w:r>
    </w:p>
    <w:p w:rsidR="00594C4B" w:rsidRDefault="000974DA">
      <w:r>
        <w:t>Observation:</w:t>
      </w:r>
      <w:r>
        <w:br/>
        <w:t>• Highest accuracy</w:t>
      </w:r>
      <w:r>
        <w:br/>
        <w:t>• Excellent class separation</w:t>
      </w:r>
      <w:r>
        <w:br/>
        <w:t>• Strong generalization capability</w:t>
      </w:r>
      <w:r>
        <w:br/>
        <w:t>• Best overall model</w:t>
      </w:r>
    </w:p>
    <w:p w:rsidR="00594C4B" w:rsidRDefault="000974DA">
      <w:pPr>
        <w:pStyle w:val="Heading1"/>
      </w:pPr>
      <w:r>
        <w:t>10. Model Comparison</w:t>
      </w:r>
    </w:p>
    <w:p w:rsidR="00594C4B" w:rsidRDefault="000974DA">
      <w:r>
        <w:t>Model Performance Summary</w:t>
      </w:r>
    </w:p>
    <w:p w:rsidR="00594C4B" w:rsidRDefault="000974DA">
      <w:r>
        <w:t>Logistic Regression : 86%</w:t>
      </w:r>
      <w:r>
        <w:br/>
        <w:t xml:space="preserve">Decision Tree      </w:t>
      </w:r>
      <w:r>
        <w:t xml:space="preserve"> : 79%</w:t>
      </w:r>
      <w:r>
        <w:br/>
        <w:t>Random Forest       : 84%</w:t>
      </w:r>
      <w:r>
        <w:br/>
        <w:t>KNN                 : 84%</w:t>
      </w:r>
      <w:r>
        <w:br/>
        <w:t>Support Vector Machine : 87%</w:t>
      </w:r>
    </w:p>
    <w:p w:rsidR="00594C4B" w:rsidRDefault="000974DA">
      <w:r>
        <w:t>Support Vector Machine achieved the highest overall performance among all evaluated models.</w:t>
      </w:r>
    </w:p>
    <w:p w:rsidR="00594C4B" w:rsidRDefault="000974DA">
      <w:pPr>
        <w:pStyle w:val="Heading1"/>
      </w:pPr>
      <w:r>
        <w:t>11. Best Model Selection</w:t>
      </w:r>
    </w:p>
    <w:p w:rsidR="00594C4B" w:rsidRDefault="000974DA">
      <w:r>
        <w:t>Support Vector Machine (SVM) was selected as the fi</w:t>
      </w:r>
      <w:r>
        <w:t>nal model because it achieved the highest prediction accuracy (87%), demonstrated excellent generalization capability, and consistently performed well on unseen employee data.</w:t>
      </w:r>
    </w:p>
    <w:p w:rsidR="00594C4B" w:rsidRDefault="000974DA">
      <w:pPr>
        <w:pStyle w:val="Heading1"/>
      </w:pPr>
      <w:r>
        <w:t>12. Limitations</w:t>
      </w:r>
    </w:p>
    <w:p w:rsidR="00594C4B" w:rsidRDefault="000974DA">
      <w:r>
        <w:t>• Moderate class imbalance in the dataset.</w:t>
      </w:r>
      <w:r>
        <w:br/>
        <w:t>• Limited hyperparame</w:t>
      </w:r>
      <w:r>
        <w:t>ter tuning.</w:t>
      </w:r>
      <w:r>
        <w:br/>
        <w:t>• Only one HR dataset was used.</w:t>
      </w:r>
      <w:r>
        <w:br/>
        <w:t>• External factors affecting attrition were not included.</w:t>
      </w:r>
      <w:r>
        <w:br/>
        <w:t>• Performance may improve with larger datasets.</w:t>
      </w:r>
    </w:p>
    <w:p w:rsidR="00594C4B" w:rsidRDefault="000974DA">
      <w:pPr>
        <w:pStyle w:val="Heading1"/>
      </w:pPr>
      <w:r>
        <w:t>13. Summary</w:t>
      </w:r>
    </w:p>
    <w:p w:rsidR="00594C4B" w:rsidRDefault="000974DA">
      <w:r>
        <w:t>The Model Evaluation phase compared five supervised machine learning algorithms using standard</w:t>
      </w:r>
      <w:r>
        <w:t xml:space="preserve"> evaluation metrics. Among all models, Support Vector Machine achieved the best performance with an accuracy of 87%, making it the most suitable model for predicting employee attrition and supporting HR decision-making.</w:t>
      </w:r>
    </w:p>
    <w:sectPr w:rsidR="00594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DA"/>
    <w:rsid w:val="0015074B"/>
    <w:rsid w:val="0029639D"/>
    <w:rsid w:val="00326F90"/>
    <w:rsid w:val="00594C4B"/>
    <w:rsid w:val="00AA1D8D"/>
    <w:rsid w:val="00B47730"/>
    <w:rsid w:val="00C525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5430D"/>
  <w14:defaultImageDpi w14:val="300"/>
  <w15:docId w15:val="{BCA3FB8F-808A-40F8-A1FF-DE3A33AA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C88DF9-7ED0-4FEA-A921-848337FB9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Kundley</cp:lastModifiedBy>
  <cp:revision>2</cp:revision>
  <dcterms:created xsi:type="dcterms:W3CDTF">2026-08-04T13:45:00Z</dcterms:created>
  <dcterms:modified xsi:type="dcterms:W3CDTF">2026-08-04T13:45:00Z</dcterms:modified>
  <cp:category/>
</cp:coreProperties>
</file>