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tab/>
      </w: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tl w:val="0"/>
        </w:rPr>
        <w:tab/>
      </w: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rPr>
          <w:rtl w:val="0"/>
        </w:rPr>
      </w:pPr>
      <w:r>
        <w:tab/>
      </w: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Heading 2"/>
        <w:rPr>
          <w:rtl w:val="0"/>
        </w:rPr>
      </w:pPr>
      <w:r>
        <w:rPr>
          <w:rFonts w:ascii="Times New Roman" w:cs="Arial Unicode MS" w:hAnsi="Arial Unicode MS" w:eastAsia="Arial Unicode MS"/>
          <w:rtl w:val="0"/>
          <w:lang w:val="en-US"/>
        </w:rPr>
        <w:t>Design and Definition</w:t>
      </w:r>
    </w:p>
    <w:p>
      <w:pPr>
        <w:pStyle w:val="Normal (Web)"/>
      </w:pPr>
      <w:r>
        <w:rPr>
          <w:rtl w:val="0"/>
        </w:rPr>
        <w:tab/>
      </w:r>
      <w:r>
        <w:rPr>
          <w:rFonts w:ascii="Times New Roman" w:cs="Arial Unicode MS" w:hAnsi="Arial Unicode MS" w:eastAsia="Arial Unicode MS"/>
          <w:rtl w:val="0"/>
        </w:rPr>
        <w:t>In our model we have both the big box and the mom-and-pop stores, which (for ease of reading) we abbreviate as BBs and MPs.</w:t>
      </w:r>
    </w:p>
    <w:p>
      <w:pPr>
        <w:pStyle w:val="Normal (Web)"/>
      </w:pPr>
      <w:r>
        <w:tab/>
      </w: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 goods to sell. So if there are G different kinds of good, there will</w:t>
      </w:r>
      <w:r>
        <mc:AlternateContent>
          <mc:Choice Requires="wps">
            <w:drawing>
              <wp:anchor distT="152400" distB="152400" distL="152400" distR="152400" simplePos="0" relativeHeight="251667456" behindDoc="0" locked="0" layoutInCell="1" allowOverlap="1">
                <wp:simplePos x="0" y="0"/>
                <wp:positionH relativeFrom="margin">
                  <wp:posOffset>2099310</wp:posOffset>
                </wp:positionH>
                <wp:positionV relativeFrom="line">
                  <wp:posOffset>226060</wp:posOffset>
                </wp:positionV>
                <wp:extent cx="1732280" cy="6604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732280" cy="660400"/>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a:graphicData>
                </a:graphic>
              </wp:anchor>
            </w:drawing>
          </mc:Choice>
          <mc:Fallback>
            <w:pict>
              <v:rect id="_x0000_s1026" style="visibility:visible;position:absolute;margin-left:165.3pt;margin-top:17.8pt;width:136.4pt;height:5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w10:wrap type="through" side="bothSides" anchorx="margin"/>
              </v:rect>
            </w:pict>
          </mc:Fallback>
        </mc:AlternateContent>
      </w:r>
      <w:r>
        <w:rPr>
          <w:rFonts w:ascii="Times New Roman" w:cs="Arial Unicode MS" w:hAnsi="Arial Unicode MS" w:eastAsia="Arial Unicode MS"/>
          <w:rtl w:val="0"/>
        </w:rPr>
        <w:t xml:space="preserve"> be G different stores.</w:t>
      </w:r>
      <w:r>
        <w:drawing>
          <wp:anchor distT="152400" distB="152400" distL="152400" distR="152400" simplePos="0" relativeHeight="251666432" behindDoc="0" locked="0" layoutInCell="1" allowOverlap="1">
            <wp:simplePos x="0" y="0"/>
            <wp:positionH relativeFrom="margin">
              <wp:posOffset>1198717</wp:posOffset>
            </wp:positionH>
            <wp:positionV relativeFrom="line">
              <wp:posOffset>326817</wp:posOffset>
            </wp:positionV>
            <wp:extent cx="3533465" cy="2975256"/>
            <wp:effectExtent l="0" t="0" r="0" b="0"/>
            <wp:wrapThrough wrapText="bothSides" distL="152400" distR="152400">
              <wp:wrapPolygon edited="1">
                <wp:start x="0" y="0"/>
                <wp:lineTo x="0" y="21619"/>
                <wp:lineTo x="21621" y="21619"/>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b/>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 size is M. In each step of the model, every consumer purchases a</w:t>
      </w:r>
      <w:r>
        <w:drawing>
          <wp:anchor distT="152400" distB="152400" distL="152400" distR="152400" simplePos="0" relativeHeight="251668480" behindDoc="0" locked="0" layoutInCell="1" allowOverlap="1">
            <wp:simplePos x="0" y="0"/>
            <wp:positionH relativeFrom="margin">
              <wp:posOffset>2295606</wp:posOffset>
            </wp:positionH>
            <wp:positionV relativeFrom="line">
              <wp:posOffset>195579</wp:posOffset>
            </wp:positionV>
            <wp:extent cx="3641644" cy="3039529"/>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good at one and only one store. His choice of what good to shop for is deterministic. He cycles through each of the G goods successively. This leaves MPs average income to be described as follows: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281939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 sustained as long as</w:t>
      </w:r>
      <w:r>
        <w:drawing>
          <wp:anchor distT="152400" distB="152400" distL="152400" distR="152400" simplePos="0" relativeHeight="251660288" behindDoc="0" locked="0" layoutInCell="1" allowOverlap="1">
            <wp:simplePos x="0" y="0"/>
            <wp:positionH relativeFrom="margin">
              <wp:posOffset>2532754</wp:posOffset>
            </wp:positionH>
            <wp:positionV relativeFrom="line">
              <wp:posOffset>271779</wp:posOffset>
            </wp:positionV>
            <wp:extent cx="865391" cy="36165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20 at 4.29.16 PM.png"/>
                    <pic:cNvPicPr/>
                  </pic:nvPicPr>
                  <pic:blipFill>
                    <a:blip r:embed="rId7">
                      <a:extLst/>
                    </a:blip>
                    <a:stretch>
                      <a:fillRect/>
                    </a:stretch>
                  </pic:blipFill>
                  <pic:spPr>
                    <a:xfrm>
                      <a:off x="0" y="0"/>
                      <a:ext cx="865391" cy="361656"/>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its income is greater than its upkeep expense, R:</w:t>
      </w:r>
    </w:p>
    <w:p>
      <w:pPr>
        <w:pStyle w:val="Normal (Web)"/>
      </w:pPr>
    </w:p>
    <w:p>
      <w:pPr>
        <w:pStyle w:val="Normal (Web)"/>
      </w:pPr>
      <w:r>
        <w:rPr>
          <w:rFonts w:ascii="Times New Roman" w:cs="Arial Unicode MS" w:hAnsi="Arial Unicode MS" w:eastAsia="Arial Unicode MS"/>
          <w:rtl w:val="0"/>
        </w:rPr>
        <w:tab/>
        <w:t>Now when we introduce BBs into EverytownUSA, a new dynamic appears: consumer</w:t>
      </w:r>
      <w:r>
        <mc:AlternateContent>
          <mc:Choice Requires="wps">
            <w:drawing>
              <wp:anchor distT="152400" distB="152400" distL="152400" distR="152400" simplePos="0" relativeHeight="251669504" behindDoc="0" locked="0" layoutInCell="1" allowOverlap="1">
                <wp:simplePos x="0" y="0"/>
                <wp:positionH relativeFrom="margin">
                  <wp:posOffset>3442969</wp:posOffset>
                </wp:positionH>
                <wp:positionV relativeFrom="line">
                  <wp:posOffset>228600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Consumers shopping at the MPs</w:t>
                            </w:r>
                          </w:p>
                        </w:txbxContent>
                      </wps:txbx>
                      <wps:bodyPr wrap="square" lIns="50800" tIns="50800" rIns="50800" bIns="50800" numCol="1" anchor="t">
                        <a:noAutofit/>
                      </wps:bodyPr>
                    </wps:wsp>
                  </a:graphicData>
                </a:graphic>
              </wp:anchor>
            </w:drawing>
          </mc:Choice>
          <mc:Fallback>
            <w:pict>
              <v:rect id="_x0000_s1027" style="visibility:visible;position:absolute;margin-left:271.1pt;margin-top:18.0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Consumers shopping at the MPs</w:t>
                      </w:r>
                    </w:p>
                  </w:txbxContent>
                </v:textbox>
                <w10:wrap type="through" side="bothSides" anchorx="margin"/>
              </v:rect>
            </w:pict>
          </mc:Fallback>
        </mc:AlternateContent>
      </w:r>
      <w:r>
        <w:rPr>
          <w:rFonts w:ascii="Times New Roman" w:cs="Arial Unicode MS" w:hAnsi="Arial Unicode MS" w:eastAsia="Arial Unicode MS"/>
          <w:rtl w:val="0"/>
        </w:rPr>
        <w:t xml:space="preserve"> preference for MP and BB. Here the preference p is the probability customers will shop at the</w:t>
      </w:r>
      <w:r>
        <w:drawing>
          <wp:anchor distT="152400" distB="152400" distL="152400" distR="152400" simplePos="0" relativeHeight="251670528" behindDoc="0" locked="0" layoutInCell="1" allowOverlap="1">
            <wp:simplePos x="0" y="0"/>
            <wp:positionH relativeFrom="margin">
              <wp:posOffset>2211174</wp:posOffset>
            </wp:positionH>
            <wp:positionV relativeFrom="line">
              <wp:posOffset>259469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MP. And so, our above income equation becomes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200659</wp:posOffset>
            </wp:positionV>
            <wp:extent cx="1905165" cy="586205"/>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35.44 PM.png"/>
                    <pic:cNvPicPr/>
                  </pic:nvPicPr>
                  <pic:blipFill>
                    <a:blip r:embed="rId9">
                      <a:extLst/>
                    </a:blip>
                    <a:stretch>
                      <a:fillRect/>
                    </a:stretch>
                  </pic:blipFill>
                  <pic:spPr>
                    <a:xfrm>
                      <a:off x="0" y="0"/>
                      <a:ext cx="1905165" cy="58620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ab/>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345440</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sake, we keep the cost of upkeep for the BB the</w:t>
      </w:r>
      <w:r>
        <mc:AlternateContent>
          <mc:Choice Requires="wps">
            <w:drawing>
              <wp:anchor distT="152400" distB="152400" distL="152400" distR="152400" simplePos="0" relativeHeight="251671552" behindDoc="0" locked="0" layoutInCell="1" allowOverlap="1">
                <wp:simplePos x="0" y="0"/>
                <wp:positionH relativeFrom="margin">
                  <wp:posOffset>3798570</wp:posOffset>
                </wp:positionH>
                <wp:positionV relativeFrom="line">
                  <wp:posOffset>215900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The Big Box Appears</w:t>
                            </w:r>
                          </w:p>
                        </w:txbxContent>
                      </wps:txbx>
                      <wps:bodyPr wrap="square" lIns="50800" tIns="50800" rIns="50800" bIns="50800" numCol="1" anchor="t">
                        <a:noAutofit/>
                      </wps:bodyPr>
                    </wps:wsp>
                  </a:graphicData>
                </a:graphic>
              </wp:anchor>
            </w:drawing>
          </mc:Choice>
          <mc:Fallback>
            <w:pict>
              <v:rect id="_x0000_s1028" style="visibility:visible;position:absolute;margin-left:299.1pt;margin-top:17.0pt;width:196.4pt;height:21.6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The Big Box Appears</w:t>
                      </w:r>
                    </w:p>
                  </w:txbxContent>
                </v:textbox>
                <w10:wrap type="through" side="bothSides" anchorx="margin"/>
              </v:rect>
            </w:pict>
          </mc:Fallback>
        </mc:AlternateContent>
      </w:r>
      <w:r>
        <w:rPr>
          <w:rFonts w:ascii="Times New Roman" w:cs="Arial Unicode MS" w:hAnsi="Arial Unicode MS" w:eastAsia="Arial Unicode MS"/>
          <w:rtl w:val="0"/>
        </w:rPr>
        <w:t xml:space="preserve"> same as that of the MP, that is, R.</w:t>
      </w:r>
    </w:p>
    <w:p>
      <w:pPr>
        <w:pStyle w:val="Normal (Web)"/>
      </w:pPr>
    </w:p>
    <w:p>
      <w:pPr>
        <w:pStyle w:val="Heading 2"/>
      </w:pPr>
    </w:p>
    <w:p>
      <w:pPr>
        <w:pStyle w:val="Heading 2"/>
      </w:pPr>
    </w:p>
    <w:p>
      <w:pPr>
        <w:pStyle w:val="Heading 2"/>
      </w:pPr>
      <w:r>
        <w:rPr>
          <w:rFonts w:ascii="Times New Roman" w:cs="Arial Unicode MS" w:hAnsi="Arial Unicode MS" w:eastAsia="Arial Unicode MS"/>
          <w:rtl w:val="0"/>
          <w:lang w:val="en-US"/>
        </w:rPr>
        <w:t>Formal Statement of the Problem</w:t>
      </w:r>
    </w:p>
    <w:p>
      <w:pPr>
        <w:pStyle w:val="Normal (Web)"/>
      </w:pPr>
      <w:r>
        <w:rPr>
          <w:rFonts w:ascii="Times New Roman" w:cs="Arial Unicode MS" w:hAnsi="Arial Unicode MS" w:eastAsia="Arial Unicode MS"/>
          <w:rtl w:val="0"/>
        </w:rPr>
        <w:tab/>
        <w:t>Now we can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leaving the consumers ultimately and exclusively shopping at the BB.</w:t>
      </w:r>
    </w:p>
    <w:p>
      <w:pPr>
        <w:pStyle w:val="Heading 2"/>
      </w:pPr>
      <w:r>
        <w:rPr>
          <w:rFonts w:ascii="Times New Roman" w:cs="Arial Unicode MS" w:hAnsi="Arial Unicode MS" w:eastAsia="Arial Unicode MS"/>
          <w:rtl w:val="0"/>
          <w:lang w:val="en-US"/>
        </w:rPr>
        <w:t>The Program</w:t>
      </w:r>
    </w:p>
    <w:p>
      <w:pPr>
        <w:pStyle w:val="Normal (Web)"/>
      </w:pPr>
      <w:r>
        <w:rPr>
          <w:rFonts w:ascii="Times New Roman" w:cs="Arial Unicode MS" w:hAnsi="Arial Unicode MS" w:eastAsia="Arial Unicode MS"/>
          <w:rtl w:val="0"/>
        </w:rPr>
        <w:tab/>
        <w:t xml:space="preserve">Here we will dive into the specifics of the implementation of our model. What was described above in </w:t>
      </w:r>
    </w:p>
    <w:p>
      <w:pPr>
        <w:pStyle w:val="Normal (Web)"/>
      </w:pPr>
      <w:r>
        <w:rPr>
          <w:rFonts w:ascii="Times New Roman" w:cs="Arial Unicode MS" w:hAnsi="Arial Unicode MS" w:eastAsia="Arial Unicode MS"/>
          <w:rtl w:val="0"/>
        </w:rPr>
        <w:tab/>
        <w:t xml:space="preserve">Our model is based on Indra, and an agent based </w:t>
      </w:r>
      <w:r>
        <w:rPr>
          <w:rFonts w:ascii="Times New Roman" w:cs="Arial Unicode MS" w:hAnsi="Arial Unicode MS" w:eastAsia="Arial Unicode MS"/>
          <w:rtl w:val="0"/>
        </w:rPr>
        <w:t xml:space="preserve">modeling (ABM) system built in Python. </w:t>
      </w:r>
      <w:r>
        <w:rPr>
          <w:rFonts w:ascii="Times New Roman" w:cs="Arial Unicode MS" w:hAnsi="Arial Unicode MS" w:eastAsia="Arial Unicode MS"/>
          <w:rtl w:val="0"/>
        </w:rPr>
        <w:t>Since o</w:t>
      </w:r>
      <w:r>
        <w:rPr>
          <w:rFonts w:ascii="Times New Roman" w:cs="Arial Unicode MS" w:hAnsi="Arial Unicode MS" w:eastAsia="Arial Unicode MS"/>
          <w:rtl w:val="0"/>
        </w:rPr>
        <w:t>ur model runs on it, it would be valuable to review its architecture. Indra includes the following capabilities:</w:t>
      </w:r>
    </w:p>
    <w:p>
      <w:pPr>
        <w:pStyle w:val="Normal (Web)"/>
        <w:numPr>
          <w:ilvl w:val="0"/>
          <w:numId w:val="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Looping over agents randomly, in order, in reverse order, or by type.</w:t>
      </w:r>
    </w:p>
    <w:p>
      <w:pPr>
        <w:pStyle w:val="Normal (Web)"/>
        <w:numPr>
          <w:ilvl w:val="0"/>
          <w:numId w:val="8"/>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generation of line graphs and scatter plots.</w:t>
      </w:r>
    </w:p>
    <w:p>
      <w:pPr>
        <w:pStyle w:val="Normal (Web)"/>
        <w:numPr>
          <w:ilvl w:val="0"/>
          <w:numId w:val="9"/>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enter model parameters interactively, from the command line, or from a file.</w:t>
      </w:r>
    </w:p>
    <w:p>
      <w:pPr>
        <w:pStyle w:val="Normal (Web)"/>
        <w:numPr>
          <w:ilvl w:val="0"/>
          <w:numId w:val="10"/>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save parameters sets.</w:t>
      </w:r>
    </w:p>
    <w:p>
      <w:pPr>
        <w:pStyle w:val="Normal (Web)"/>
        <w:numPr>
          <w:ilvl w:val="0"/>
          <w:numId w:val="11"/>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dump the state of the system to a JSON file.</w:t>
      </w:r>
    </w:p>
    <w:p>
      <w:pPr>
        <w:pStyle w:val="Normal (Web)"/>
        <w:numPr>
          <w:ilvl w:val="0"/>
          <w:numId w:val="12"/>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built-in, extensible interactive menu.</w:t>
      </w:r>
    </w:p>
    <w:p>
      <w:pPr>
        <w:pStyle w:val="Normal (Web)"/>
        <w:numPr>
          <w:ilvl w:val="0"/>
          <w:numId w:val="13"/>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creation of network graphs showing the relationship among objects in the system.</w:t>
      </w:r>
    </w:p>
    <w:p>
      <w:pPr>
        <w:pStyle w:val="Normal (Web)"/>
        <w:numPr>
          <w:ilvl w:val="0"/>
          <w:numId w:val="14"/>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Extensible Markov-matrix capabilities for easily specified, probabilistic behavior on the part of agents.</w:t>
      </w:r>
    </w:p>
    <w:p>
      <w:pPr>
        <w:pStyle w:val="Normal (Web)"/>
        <w:numPr>
          <w:ilvl w:val="0"/>
          <w:numId w:val="15"/>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flexible spacial environment model that allows the composition of agent views of the environment of any desired shape, easing the creation of models exploring limited, local agent knowledge.</w:t>
      </w:r>
    </w:p>
    <w:p>
      <w:pPr>
        <w:pStyle w:val="Normal (Web)"/>
        <w:numPr>
          <w:ilvl w:val="0"/>
          <w:numId w:val="16"/>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In-line debugging capabilities, allowing, e.g., the screen display of all of an agent's attributes at any point during the run of a model.</w:t>
      </w:r>
    </w:p>
    <w:p>
      <w:pPr>
        <w:pStyle w:val="Normal (Web)"/>
        <w:numPr>
          <w:ilvl w:val="0"/>
          <w:numId w:val="1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step through a model to watch it develop in real time.</w:t>
      </w:r>
    </w:p>
    <w:p>
      <w:pPr>
        <w:pStyle w:val="Normal (Web)"/>
      </w:pPr>
    </w:p>
    <w:p>
      <w:pPr>
        <w:pStyle w:val="Normal (Web)"/>
      </w:pPr>
    </w:p>
    <w:p>
      <w:pPr>
        <w:pStyle w:val="Normal (Web)"/>
      </w:pPr>
    </w:p>
    <w:p>
      <w:pPr>
        <w:pStyle w:val="Normal (Web)"/>
      </w:pPr>
      <w:r>
        <w:tab/>
      </w:r>
      <w:r>
        <w:rPr>
          <w:rFonts w:ascii="Times New Roman" w:cs="Arial Unicode MS" w:hAnsi="Arial Unicode MS" w:eastAsia="Arial Unicode MS"/>
          <w:rtl w:val="0"/>
        </w:rPr>
        <w:t>Let us look, first, at the behavior of consumers, and then, briefly, at the simpler behavior of retailers.</w:t>
      </w:r>
    </w:p>
    <w:p>
      <w:pPr>
        <w:pStyle w:val="Normal (Web)"/>
      </w:pPr>
      <w:r>
        <w:tab/>
      </w:r>
      <w:r>
        <w:rPr>
          <w:rFonts w:ascii="Times New Roman" w:cs="Arial Unicode MS" w:hAnsi="Arial Unicode MS" w:eastAsia="Arial Unicode MS"/>
          <w:rtl w:val="0"/>
        </w:rPr>
        <w:t>When a consumer acts, he surveys the world around him, evaluates his world on the basis of this survey, and he responds according to his evaluation. Naturally, therefore, we call these methods survey_env, eval_env, and respond_to_cond.</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env_vars = self.survey_env()</w:t>
      </w:r>
    </w:p>
    <w:p>
      <w:pPr>
        <w:pStyle w:val="Normal (Web)"/>
        <w:spacing w:line="144" w:lineRule="auto"/>
      </w:pPr>
      <w:r>
        <w:rPr>
          <w:rtl w:val="0"/>
          <w:lang w:val="en-US"/>
        </w:rPr>
        <w:t xml:space="preserve">                            eval_vars = self.eval_env(env_vars)</w:t>
      </w:r>
    </w:p>
    <w:p>
      <w:pPr>
        <w:pStyle w:val="Normal (Web)"/>
        <w:spacing w:line="144" w:lineRule="auto"/>
      </w:pPr>
      <w:r>
        <w:rPr>
          <w:rtl w:val="0"/>
          <w:lang w:val="en-US"/>
        </w:rPr>
        <w:t xml:space="preserve">                            if eval_vars:</w:t>
      </w:r>
    </w:p>
    <w:p>
      <w:pPr>
        <w:pStyle w:val="Normal (Web)"/>
        <w:spacing w:line="144" w:lineRule="auto"/>
      </w:pPr>
      <w:r>
        <w:rPr>
          <w:rtl w:val="0"/>
          <w:lang w:val="en-US"/>
        </w:rPr>
        <w:t xml:space="preserve">                                self.respond_to_cond(eval_vars)</w:t>
      </w:r>
    </w:p>
    <w:p>
      <w:pPr>
        <w:pStyle w:val="Normal (Web)"/>
      </w:pPr>
    </w:p>
    <w:p>
      <w:pPr>
        <w:pStyle w:val="Normal (Web)"/>
      </w:pPr>
      <w:r>
        <w:tab/>
      </w:r>
      <w:r>
        <w:rPr>
          <w:rFonts w:ascii="Times New Roman" w:cs="Arial Unicode MS" w:hAnsi="Arial Unicode MS" w:eastAsia="Arial Unicode MS"/>
          <w:rtl w:val="0"/>
        </w:rPr>
        <w:t>The way the consumer surveys his environment goes like this: he finds all the stores he can view (a view which happens to be the whole environment this model) and he only remembers the stores which sell the good he wants.</w:t>
      </w:r>
    </w:p>
    <w:p>
      <w:pPr>
        <w:pStyle w:val="Normal (Web)"/>
        <w:spacing w:line="144" w:lineRule="auto"/>
      </w:pPr>
      <w:r>
        <w:rPr>
          <w:rtl w:val="0"/>
          <w:lang w:val="en-US"/>
        </w:rPr>
        <w:t xml:space="preserve">                        def survey_env(self):</w:t>
      </w:r>
    </w:p>
    <w:p>
      <w:pPr>
        <w:pStyle w:val="Normal (Web)"/>
        <w:spacing w:line="144" w:lineRule="auto"/>
      </w:pPr>
      <w:r>
        <w:rPr>
          <w:rtl w:val="0"/>
          <w:lang w:val="en-US"/>
        </w:rPr>
        <w:t xml:space="preserve">                            view = self.env.get_square_view(</w:t>
      </w:r>
    </w:p>
    <w:p>
      <w:pPr>
        <w:pStyle w:val="Normal (Web)"/>
        <w:spacing w:line="144" w:lineRule="auto"/>
      </w:pPr>
      <w:r>
        <w:rPr>
          <w:rtl w:val="0"/>
          <w:lang w:val="en-US"/>
        </w:rPr>
        <w:t xml:space="preserve">                                                    center=self.pos,</w:t>
      </w:r>
    </w:p>
    <w:p>
      <w:pPr>
        <w:pStyle w:val="Normal (Web)"/>
        <w:spacing w:line="144" w:lineRule="auto"/>
      </w:pPr>
      <w:r>
        <w:rPr>
          <w:rtl w:val="0"/>
          <w:lang w:val="en-US"/>
        </w:rPr>
        <w:t xml:space="preserve">                                                    distance=math.sqrt(</w:t>
      </w:r>
    </w:p>
    <w:p>
      <w:pPr>
        <w:pStyle w:val="Normal (Web)"/>
        <w:spacing w:line="144" w:lineRule="auto"/>
      </w:pPr>
      <w:r>
        <w:rPr>
          <w:rtl w:val="0"/>
          <w:lang w:val="en-US"/>
        </w:rPr>
        <w:t xml:space="preserve">                                                        self.env.width**2 +</w:t>
      </w:r>
    </w:p>
    <w:p>
      <w:pPr>
        <w:pStyle w:val="Normal (Web)"/>
        <w:spacing w:line="144" w:lineRule="auto"/>
      </w:pPr>
      <w:r>
        <w:rPr>
          <w:rtl w:val="0"/>
          <w:lang w:val="en-US"/>
        </w:rPr>
        <w:t xml:space="preserve">                                                        self.env.height**2))</w:t>
      </w:r>
    </w:p>
    <w:p>
      <w:pPr>
        <w:pStyle w:val="Normal (Web)"/>
        <w:spacing w:line="144" w:lineRule="auto"/>
      </w:pPr>
      <w:r>
        <w:rPr>
          <w:rtl w:val="0"/>
          <w:lang w:val="en-US"/>
        </w:rPr>
        <w:t xml:space="preserve">                            n_census = []</w:t>
      </w:r>
    </w:p>
    <w:p>
      <w:pPr>
        <w:pStyle w:val="Normal (Web)"/>
        <w:spacing w:line="144" w:lineRule="auto"/>
      </w:pPr>
      <w:r>
        <w:rPr>
          <w:rtl w:val="0"/>
          <w:lang w:val="en-US"/>
        </w:rPr>
        <w:t xml:space="preserve">                            n_census.extend(self.neighbor_iter(view=view,</w:t>
      </w:r>
    </w:p>
    <w:p>
      <w:pPr>
        <w:pStyle w:val="Normal (Web)"/>
        <w:spacing w:line="144" w:lineRule="auto"/>
      </w:pPr>
      <w:r>
        <w:rPr>
          <w:rtl w:val="0"/>
          <w:lang w:val="en-US"/>
        </w:rPr>
        <w:t xml:space="preserve">                                                    filt_func=lambda x:</w:t>
      </w:r>
    </w:p>
    <w:p>
      <w:pPr>
        <w:pStyle w:val="Normal (Web)"/>
        <w:spacing w:line="144" w:lineRule="auto"/>
      </w:pPr>
      <w:r>
        <w:rPr>
          <w:rtl w:val="0"/>
          <w:lang w:val="en-US"/>
        </w:rPr>
        <w:t xml:space="preserve">                                                    x.sells(self.goal)))</w:t>
      </w:r>
    </w:p>
    <w:p>
      <w:pPr>
        <w:pStyle w:val="Normal (Web)"/>
        <w:spacing w:line="144" w:lineRule="auto"/>
      </w:pPr>
      <w:r>
        <w:rPr>
          <w:rtl w:val="0"/>
          <w:lang w:val="en-US"/>
        </w:rPr>
        <w:t xml:space="preserve">                            return n_census</w:t>
      </w:r>
    </w:p>
    <w:p>
      <w:pPr>
        <w:pStyle w:val="Normal (Web)"/>
        <w:spacing w:line="144" w:lineRule="auto"/>
      </w:pPr>
    </w:p>
    <w:p>
      <w:pPr>
        <w:pStyle w:val="Normal (Web)"/>
      </w:pPr>
      <w:r>
        <w:rPr>
          <w:rFonts w:ascii="Times New Roman" w:cs="Arial Unicode MS" w:hAnsi="Arial Unicode MS" w:eastAsia="Arial Unicode MS"/>
          <w:rtl w:val="0"/>
        </w:rPr>
        <w:t>Here is how a Consumer decides where to go shopping:</w:t>
      </w:r>
    </w:p>
    <w:p>
      <w:pPr>
        <w:pStyle w:val="Normal (Web)"/>
        <w:spacing w:line="144" w:lineRule="auto"/>
      </w:pPr>
      <w:r>
        <w:rPr>
          <w:rtl w:val="0"/>
          <w:lang w:val="en-US"/>
        </w:rPr>
        <w:t xml:space="preserve">                       def eval_env(self, n_census):</w:t>
      </w:r>
    </w:p>
    <w:p>
      <w:pPr>
        <w:pStyle w:val="Normal (Web)"/>
        <w:spacing w:line="144" w:lineRule="auto"/>
      </w:pPr>
      <w:r>
        <w:rPr>
          <w:rtl w:val="0"/>
          <w:lang w:val="en-US"/>
        </w:rPr>
        <w:t xml:space="preserve">                            self.state_pre = self.env.get_pre(self, n_census)</w:t>
      </w:r>
    </w:p>
    <w:p>
      <w:pPr>
        <w:pStyle w:val="Normal (Web)"/>
        <w:spacing w:line="144" w:lineRule="auto"/>
      </w:pPr>
      <w:r>
        <w:rPr>
          <w:rtl w:val="0"/>
          <w:lang w:val="en-US"/>
        </w:rPr>
        <w:t xml:space="preserve">                            self.state_vec = markov.probvec_to_state(</w:t>
      </w:r>
    </w:p>
    <w:p>
      <w:pPr>
        <w:pStyle w:val="Normal (Web)"/>
        <w:spacing w:line="144" w:lineRule="auto"/>
      </w:pPr>
      <w:r>
        <w:rPr>
          <w:rtl w:val="0"/>
          <w:lang w:val="en-US"/>
        </w:rPr>
        <w:t xml:space="preserve">                                                        self.state_pre.matrix)</w:t>
      </w:r>
    </w:p>
    <w:p>
      <w:pPr>
        <w:pStyle w:val="Normal (Web)"/>
        <w:spacing w:line="144" w:lineRule="auto"/>
      </w:pPr>
      <w:r>
        <w:rPr>
          <w:rtl w:val="0"/>
          <w:lang w:val="en-US"/>
        </w:rPr>
        <w:t xml:space="preserve">                            self.state = markov.get_state(self.state_vec)</w:t>
      </w:r>
    </w:p>
    <w:p>
      <w:pPr>
        <w:pStyle w:val="Normal (Web)"/>
        <w:spacing w:line="144" w:lineRule="auto"/>
      </w:pPr>
      <w:r>
        <w:rPr>
          <w:rtl w:val="0"/>
          <w:lang w:val="en-US"/>
        </w:rPr>
        <w:t xml:space="preserve">                            </w:t>
      </w:r>
    </w:p>
    <w:p>
      <w:pPr>
        <w:pStyle w:val="Normal (Web)"/>
        <w:spacing w:line="144" w:lineRule="auto"/>
      </w:pPr>
      <w:r>
        <w:rPr>
          <w:rtl w:val="0"/>
          <w:lang w:val="en-US"/>
        </w:rPr>
        <w:t xml:space="preserve">                            if(self.state == 0):</w:t>
      </w:r>
    </w:p>
    <w:p>
      <w:pPr>
        <w:pStyle w:val="Normal (Web)"/>
        <w:spacing w:line="144" w:lineRule="auto"/>
      </w:pPr>
      <w:r>
        <w:rPr>
          <w:rtl w:val="0"/>
          <w:lang w:val="en-US"/>
        </w:rPr>
        <w:t xml:space="preserve">                                self.preference = MomAndPop</w:t>
      </w:r>
    </w:p>
    <w:p>
      <w:pPr>
        <w:pStyle w:val="Normal (Web)"/>
        <w:spacing w:line="144" w:lineRule="auto"/>
      </w:pPr>
      <w:r>
        <w:rPr>
          <w:rtl w:val="0"/>
          <w:lang w:val="en-US"/>
        </w:rPr>
        <w:t xml:space="preserve">                            if(self.state == 1):</w:t>
      </w:r>
    </w:p>
    <w:p>
      <w:pPr>
        <w:pStyle w:val="Normal (Web)"/>
        <w:spacing w:line="144" w:lineRule="auto"/>
      </w:pPr>
      <w:r>
        <w:rPr>
          <w:rtl w:val="0"/>
          <w:lang w:val="en-US"/>
        </w:rPr>
        <w:t xml:space="preserve">                                self.preference = BigBox</w:t>
      </w:r>
    </w:p>
    <w:p>
      <w:pPr>
        <w:pStyle w:val="Normal (Web)"/>
        <w:spacing w:line="144" w:lineRule="auto"/>
      </w:pPr>
    </w:p>
    <w:p>
      <w:pPr>
        <w:pStyle w:val="Normal (Web)"/>
        <w:spacing w:line="144" w:lineRule="auto"/>
      </w:pPr>
      <w:r>
        <w:rPr>
          <w:rtl w:val="0"/>
          <w:lang w:val="en-US"/>
        </w:rPr>
        <w:t xml:space="preserve">                            for store in n_census:</w:t>
      </w:r>
    </w:p>
    <w:p>
      <w:pPr>
        <w:pStyle w:val="Normal (Web)"/>
        <w:spacing w:line="144" w:lineRule="auto"/>
      </w:pPr>
      <w:r>
        <w:rPr>
          <w:rtl w:val="0"/>
          <w:lang w:val="en-US"/>
        </w:rPr>
        <w:t xml:space="preserve">                                if type(store) is self.preference:</w:t>
      </w:r>
    </w:p>
    <w:p>
      <w:pPr>
        <w:pStyle w:val="Normal (Web)"/>
        <w:spacing w:line="144" w:lineRule="auto"/>
      </w:pPr>
      <w:r>
        <w:rPr>
          <w:rtl w:val="0"/>
          <w:lang w:val="en-US"/>
        </w:rPr>
        <w:t xml:space="preserve">                                    return store                            </w:t>
      </w:r>
    </w:p>
    <w:p>
      <w:pPr>
        <w:pStyle w:val="Normal (Web)"/>
      </w:pPr>
      <w:r>
        <w:rPr>
          <w:rFonts w:ascii="Times New Roman" w:cs="Arial Unicode MS" w:hAnsi="Arial Unicode MS" w:eastAsia="Arial Unicode MS"/>
          <w:rtl w:val="0"/>
        </w:rPr>
        <w:t xml:space="preserve">                    Consumers obtain their prehension from the Environment. We build a 2x1 matrix. The (1,1) entry represents the agent's chance of going to a mom_and_pop, and the (1,2) entry is that of the big_box. If a type is not in the agents neighborhood, we cannot go there. Since this means there may be a zero entry, we must normalize the vector. For the column must sum to 1, according to the idea of a transition matrix.</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get_pre(self, agent, n_census):</w:t>
      </w:r>
    </w:p>
    <w:p>
      <w:pPr>
        <w:pStyle w:val="Normal (Web)"/>
        <w:spacing w:line="144" w:lineRule="auto"/>
      </w:pPr>
      <w:r>
        <w:rPr>
          <w:rtl w:val="0"/>
          <w:lang w:val="en-US"/>
        </w:rPr>
        <w:t xml:space="preserve">                                trans_str =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MomAndPop)):</w:t>
      </w:r>
    </w:p>
    <w:p>
      <w:pPr>
        <w:pStyle w:val="Normal (Web)"/>
        <w:spacing w:line="144" w:lineRule="auto"/>
      </w:pPr>
      <w:r>
        <w:rPr>
          <w:rtl w:val="0"/>
          <w:lang w:val="en-US"/>
        </w:rPr>
        <w:t xml:space="preserve">                                    trans_str += "0.7 " </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BigBox)):</w:t>
      </w:r>
    </w:p>
    <w:p>
      <w:pPr>
        <w:pStyle w:val="Normal (Web)"/>
        <w:spacing w:line="144" w:lineRule="auto"/>
      </w:pPr>
      <w:r>
        <w:rPr>
          <w:rtl w:val="0"/>
          <w:lang w:val="en-US"/>
        </w:rPr>
        <w:t xml:space="preserve">                                    trans_str += "0.3"</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w:t>
      </w:r>
    </w:p>
    <w:p>
      <w:pPr>
        <w:pStyle w:val="Normal (Web)"/>
        <w:spacing w:line="144" w:lineRule="auto"/>
      </w:pPr>
      <w:r>
        <w:rPr>
          <w:rtl w:val="0"/>
          <w:lang w:val="en-US"/>
        </w:rPr>
        <w:t xml:space="preserve">    </w:t>
      </w:r>
    </w:p>
    <w:p>
      <w:pPr>
        <w:pStyle w:val="Normal (Web)"/>
        <w:spacing w:line="144" w:lineRule="auto"/>
      </w:pPr>
      <w:r>
        <w:rPr>
          <w:rtl w:val="0"/>
          <w:lang w:val="en-US"/>
        </w:rPr>
        <w:t xml:space="preserve">                                state_pre = markov.from_matrix(np.matrix(trans_str))</w:t>
      </w:r>
    </w:p>
    <w:p>
      <w:pPr>
        <w:pStyle w:val="Normal (Web)"/>
        <w:spacing w:line="144" w:lineRule="auto"/>
      </w:pPr>
      <w:r>
        <w:rPr>
          <w:rtl w:val="0"/>
          <w:lang w:val="en-US"/>
        </w:rPr>
        <w:t xml:space="preserve">                                state_pre.matrix = vs.normalize(state_pre.matrix)</w:t>
      </w:r>
    </w:p>
    <w:p>
      <w:pPr>
        <w:pStyle w:val="Normal (Web)"/>
        <w:spacing w:line="144" w:lineRule="auto"/>
      </w:pPr>
      <w:r>
        <w:rPr>
          <w:rtl w:val="0"/>
          <w:lang w:val="en-US"/>
        </w:rPr>
        <w:t xml:space="preserve">                                return state_pre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choosing where to go, he goes there and buys his long sought after good.</w:t>
      </w:r>
    </w:p>
    <w:p>
      <w:pPr>
        <w:pStyle w:val="Normal (Web)"/>
      </w:pPr>
    </w:p>
    <w:p>
      <w:pPr>
        <w:pStyle w:val="Normal (Web)"/>
        <w:spacing w:line="144" w:lineRule="auto"/>
      </w:pPr>
      <w:r>
        <w:rPr>
          <w:rtl w:val="0"/>
          <w:lang w:val="en-US"/>
        </w:rPr>
        <w:t xml:space="preserve">                       def respond_to_cond(self, store):</w:t>
      </w:r>
    </w:p>
    <w:p>
      <w:pPr>
        <w:pStyle w:val="Normal (Web)"/>
        <w:spacing w:line="144" w:lineRule="auto"/>
      </w:pPr>
      <w:r>
        <w:rPr>
          <w:rtl w:val="0"/>
          <w:lang w:val="en-US"/>
        </w:rPr>
        <w:t xml:space="preserve">                            self.move(store)</w:t>
      </w:r>
    </w:p>
    <w:p>
      <w:pPr>
        <w:pStyle w:val="Normal (Web)"/>
        <w:spacing w:line="144" w:lineRule="auto"/>
      </w:pPr>
      <w:r>
        <w:rPr>
          <w:rtl w:val="0"/>
          <w:lang w:val="en-US"/>
        </w:rPr>
        <w:t xml:space="preserve">                            store.buy_from(self.allowance)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this action, the consumer now decides his goal is to aquire a new good. This goal is to be acted out during the next cycle of interactions.</w:t>
      </w:r>
    </w:p>
    <w:p>
      <w:pPr>
        <w:pStyle w:val="Normal (Web)"/>
      </w:pPr>
    </w:p>
    <w:p>
      <w:pPr>
        <w:pStyle w:val="Normal (Web)"/>
        <w:spacing w:line="144" w:lineRule="auto"/>
      </w:pPr>
      <w:r>
        <w:rPr>
          <w:rtl w:val="0"/>
          <w:lang w:val="en-US"/>
        </w:rPr>
        <w:t xml:space="preserve">                       def postact(self):</w:t>
      </w:r>
    </w:p>
    <w:p>
      <w:pPr>
        <w:pStyle w:val="Normal (Web)"/>
        <w:spacing w:line="144" w:lineRule="auto"/>
      </w:pPr>
      <w:r>
        <w:rPr>
          <w:rtl w:val="0"/>
          <w:lang w:val="en-US"/>
        </w:rPr>
        <w:t xml:space="preserve">                            """</w:t>
      </w:r>
    </w:p>
    <w:p>
      <w:pPr>
        <w:pStyle w:val="Normal (Web)"/>
        <w:spacing w:line="144" w:lineRule="auto"/>
      </w:pPr>
      <w:r>
        <w:rPr>
          <w:rtl w:val="0"/>
          <w:lang w:val="en-US"/>
        </w:rPr>
        <w:t xml:space="preserve">                            We cycle through the goods the agent might want</w:t>
      </w:r>
    </w:p>
    <w:p>
      <w:pPr>
        <w:pStyle w:val="Normal (Web)"/>
        <w:spacing w:line="144" w:lineRule="auto"/>
      </w:pPr>
      <w:r>
        <w:rPr>
          <w:rtl w:val="0"/>
          <w:lang w:val="en-US"/>
        </w:rPr>
        <w:t xml:space="preserve">                            turn-by-turn.</w:t>
      </w:r>
    </w:p>
    <w:p>
      <w:pPr>
        <w:pStyle w:val="Normal (Web)"/>
        <w:spacing w:line="144" w:lineRule="auto"/>
      </w:pPr>
      <w:r>
        <w:rPr>
          <w:rtl w:val="0"/>
          <w:lang w:val="en-US"/>
        </w:rPr>
        <w:t xml:space="preserve">                            """</w:t>
      </w:r>
    </w:p>
    <w:p>
      <w:pPr>
        <w:pStyle w:val="Normal (Web)"/>
        <w:spacing w:line="144" w:lineRule="auto"/>
      </w:pPr>
      <w:r>
        <w:rPr>
          <w:rtl w:val="0"/>
          <w:lang w:val="en-US"/>
        </w:rPr>
        <w:t xml:space="preserve">                            self.goal = (self.goal + 1) % NUM_GOODS</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 xml:space="preserve">                    </w:t>
      </w:r>
    </w:p>
    <w:p>
      <w:pPr>
        <w:pStyle w:val="Normal (Web)"/>
      </w:pPr>
      <w:r>
        <w:tab/>
      </w:r>
      <w:r>
        <w:rPr>
          <w:rFonts w:ascii="Times New Roman" w:cs="Arial Unicode MS" w:hAnsi="Arial Unicode MS" w:eastAsia="Arial Unicode MS"/>
          <w:rtl w:val="0"/>
        </w:rPr>
        <w:t>The retailer's action is much simpler. It merely pays its bills. If its funds go below zero, it goes bankrupt, and it disappears from the environment never to reappear.</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self.pay_bills(self.rent)</w:t>
      </w:r>
    </w:p>
    <w:p>
      <w:pPr>
        <w:pStyle w:val="Normal (Web)"/>
        <w:spacing w:line="144" w:lineRule="auto"/>
      </w:pPr>
      <w:r>
        <w:rPr>
          <w:rtl w:val="0"/>
          <w:lang w:val="en-US"/>
        </w:rPr>
        <w:t xml:space="preserve">                        if(self.funds &lt;= 0):</w:t>
      </w:r>
    </w:p>
    <w:p>
      <w:pPr>
        <w:pStyle w:val="Normal (Web)"/>
        <w:spacing w:line="144" w:lineRule="auto"/>
      </w:pPr>
      <w:r>
        <w:rPr>
          <w:rtl w:val="0"/>
          <w:lang w:val="en-US"/>
        </w:rPr>
        <w:t xml:space="preserve">                            self.declare_bankruptcy()</w:t>
      </w: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Heading 2"/>
        <w:rPr>
          <w:rtl w:val="0"/>
        </w:rPr>
      </w:pPr>
      <w:r>
        <w:rPr>
          <w:rFonts w:ascii="Times New Roman" w:cs="Arial Unicode MS" w:hAnsi="Arial Unicode MS" w:eastAsia="Arial Unicode MS"/>
          <w:rtl w:val="0"/>
          <w:lang w:val="en-US"/>
        </w:rPr>
        <w:t>Mathematical Analysis of the Model</w:t>
      </w:r>
      <w:r>
        <w:rPr>
          <w:rtl w:val="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494592</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0 at 4.59.53 PM.png"/>
                    <pic:cNvPicPr/>
                  </pic:nvPicPr>
                  <pic:blipFill>
                    <a:blip r:embed="rId12">
                      <a:extLst/>
                    </a:blip>
                    <a:stretch>
                      <a:fillRect/>
                    </a:stretch>
                  </pic:blipFill>
                  <pic:spPr>
                    <a:xfrm>
                      <a:off x="0" y="0"/>
                      <a:ext cx="5943600" cy="2832808"/>
                    </a:xfrm>
                    <a:prstGeom prst="rect">
                      <a:avLst/>
                    </a:prstGeom>
                    <a:ln w="12700" cap="flat">
                      <a:noFill/>
                      <a:miter lim="400000"/>
                    </a:ln>
                    <a:effectLst/>
                  </pic:spPr>
                </pic:pic>
              </a:graphicData>
            </a:graphic>
          </wp:anchor>
        </w:drawing>
      </w:r>
      <w:r>
        <w:rPr>
          <w:rtl w:val="0"/>
        </w:rPr>
        <w:drawing>
          <wp:anchor distT="152400" distB="152400" distL="152400" distR="152400" simplePos="0" relativeHeight="251672576" behindDoc="0" locked="0" layoutInCell="1" allowOverlap="1">
            <wp:simplePos x="0" y="0"/>
            <wp:positionH relativeFrom="margin">
              <wp:posOffset>2314270</wp:posOffset>
            </wp:positionH>
            <wp:positionV relativeFrom="line">
              <wp:posOffset>929640</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w:t>
      </w: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923635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0 at 5.02.13 PM.png"/>
                    <pic:cNvPicPr/>
                  </pic:nvPicPr>
                  <pic:blipFill>
                    <a:blip r:embed="rId13">
                      <a:extLst/>
                    </a:blip>
                    <a:stretch>
                      <a:fillRect/>
                    </a:stretch>
                  </pic:blipFill>
                  <pic:spPr>
                    <a:xfrm>
                      <a:off x="0" y="0"/>
                      <a:ext cx="6473538" cy="82203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r>
    </w:p>
    <w:p>
      <w:pPr>
        <w:pStyle w:val="Normal (Web)"/>
        <w:rPr>
          <w:rtl w:val="0"/>
        </w:rPr>
      </w:pPr>
    </w:p>
    <w:p>
      <w:pPr>
        <w:pStyle w:val="Heading 2"/>
        <w:rPr>
          <w:rtl w:val="0"/>
        </w:rPr>
      </w:pPr>
      <w:r>
        <w:rPr>
          <w:rFonts w:ascii="Times New Roman" w:cs="Arial Unicode MS" w:hAnsi="Arial Unicode MS" w:eastAsia="Arial Unicode MS"/>
          <w:rtl w:val="0"/>
          <w:lang w:val="en-US"/>
        </w:rPr>
        <w:t>Bibliography</w:t>
      </w:r>
    </w:p>
    <w:p>
      <w:pPr>
        <w:pStyle w:val="Heading 2"/>
        <w:rPr>
          <w:rtl w:val="0"/>
        </w:rPr>
      </w:pPr>
    </w:p>
    <w:p>
      <w:pPr>
        <w:pStyle w:val="Normal (Web)"/>
        <w:numPr>
          <w:ilvl w:val="0"/>
          <w:numId w:val="18"/>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Callahan, Gene and Steven Horwitz. "The Role of Ideal Types in Austrian Business Cycle Theory." In What Is so Austrian about Austrian Economics?, 14:205-24. Advances in Austrian Economics 14. Emerald Group Publishing Limited, 2010. http://www.emeraldinsight.com/doi/abs/10.1108/S1529-2134%282010%290000014013.</w:t>
      </w:r>
    </w:p>
    <w:p>
      <w:pPr>
        <w:pStyle w:val="Normal (Web)"/>
        <w:numPr>
          <w:ilvl w:val="0"/>
          <w:numId w:val="19"/>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0"/>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1"/>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Elster, Jon. Ulysses Unbound: Studies in Rationality, Precommitment, and Constraints. Cambridge: Cambridge University Press, 2000.</w:t>
      </w:r>
    </w:p>
    <w:p>
      <w:pPr>
        <w:pStyle w:val="Normal (Web)"/>
        <w:numPr>
          <w:ilvl w:val="0"/>
          <w:numId w:val="22"/>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Fernando P</w:t>
      </w:r>
      <w:r>
        <w:rPr>
          <w:rFonts w:ascii="Arial Unicode MS" w:cs="Arial Unicode MS" w:hAnsi="Times New Roman" w:eastAsia="Arial Unicode MS" w:hint="default"/>
          <w:rtl w:val="0"/>
        </w:rPr>
        <w:t>é</w:t>
      </w:r>
      <w:r>
        <w:rPr>
          <w:rFonts w:ascii="Times New Roman" w:cs="Arial Unicode MS" w:hAnsi="Arial Unicode MS" w:eastAsia="Arial Unicode MS"/>
          <w:rtl w:val="0"/>
        </w:rPr>
        <w:t>rez, Brian E. Granger, IPython: A System for Interactive Scientific Computing, Computing in Science and Engineering, vol. 9, no. 3, pp. 21-29, May/June 2007, doi:10.1109/MCSE.2007.53. URL: http://ipython.org</w:t>
      </w:r>
    </w:p>
    <w:p>
      <w:pPr>
        <w:pStyle w:val="Normal (Web)"/>
        <w:numPr>
          <w:ilvl w:val="0"/>
          <w:numId w:val="23"/>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Schelling, Thomas C. Micromotives and Macrobehavior. New York: Norton, 2006.</w:t>
      </w:r>
    </w:p>
    <w:p>
      <w:pPr>
        <w:pStyle w:val="Normal (Web)"/>
        <w:numPr>
          <w:ilvl w:val="0"/>
          <w:numId w:val="24"/>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Slee, Tom. No One Makes You Shop At Walmart. Between the Lines, 2006.</w:t>
      </w:r>
    </w:p>
    <w:p>
      <w:pPr>
        <w:pStyle w:val="Normal (Web)"/>
        <w:numPr>
          <w:ilvl w:val="0"/>
          <w:numId w:val="25"/>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 xml:space="preserve">Main Street image by Larry D. Moore, CC BY-SA 3.0, </w:t>
      </w:r>
      <w:hyperlink r:id="rId14" w:history="1">
        <w:r>
          <w:rPr>
            <w:rStyle w:val="Hyperlink.0"/>
            <w:rFonts w:ascii="Times New Roman" w:cs="Arial Unicode MS" w:hAnsi="Arial Unicode MS" w:eastAsia="Arial Unicode MS"/>
            <w:rtl w:val="0"/>
          </w:rPr>
          <w:t>https://commons.wikimedia.org/w/index.php?curid=609290</w:t>
        </w:r>
      </w:hyperlink>
    </w:p>
    <w:sectPr>
      <w:headerReference w:type="default" r:id="rId15"/>
      <w:footerReference w:type="default" r:id="rId1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abstractNum w:abstractNumId="4">
    <w:multiLevelType w:val="multilevel"/>
    <w:lvl w:ilvl="0">
      <w:start w:val="1"/>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5">
    <w:multiLevelType w:val="multilevel"/>
    <w:lvl w:ilvl="0">
      <w:start w:val="1"/>
      <w:numFmt w:val="bullet"/>
      <w:suff w:val="tab"/>
      <w:lvlText w:val=""/>
      <w:lvlJc w:val="left"/>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785"/>
          <w:tab w:val="clear" w:pos="0"/>
        </w:tabs>
        <w:ind w:left="785" w:hanging="785"/>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571"/>
          <w:tab w:val="clear" w:pos="0"/>
        </w:tabs>
        <w:ind w:left="1571" w:hanging="157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356"/>
          <w:tab w:val="clear" w:pos="0"/>
        </w:tabs>
        <w:ind w:left="2356" w:hanging="235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142"/>
          <w:tab w:val="clear" w:pos="0"/>
        </w:tabs>
        <w:ind w:left="3142" w:hanging="314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27"/>
          <w:tab w:val="clear" w:pos="0"/>
        </w:tabs>
        <w:ind w:left="3927" w:hanging="392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713"/>
          <w:tab w:val="clear" w:pos="0"/>
        </w:tabs>
        <w:ind w:left="4713" w:hanging="4713"/>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98"/>
          <w:tab w:val="clear" w:pos="0"/>
        </w:tabs>
        <w:ind w:left="5498" w:hanging="549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284"/>
          <w:tab w:val="clear" w:pos="0"/>
        </w:tabs>
        <w:ind w:left="6284" w:hanging="62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8">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9">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0">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1">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2">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3">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4">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5">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7">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8">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9">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0">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1">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2">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3">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4">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None"/>
    <w:next w:val="List 1"/>
    <w:pPr>
      <w:numPr>
        <w:numId w:val="5"/>
      </w:numPr>
    </w:pPr>
  </w:style>
  <w:style w:type="numbering" w:styleId="None">
    <w:name w:val="None"/>
    <w:next w:val="None"/>
    <w:pPr>
      <w:numPr>
        <w:numId w:val="6"/>
      </w:numPr>
    </w:p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commons.wikimedia.org/w/index.php?curid=60929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