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Consumer Utility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>We model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preference in the following way. Above all </w:t>
      </w:r>
      <w:r>
        <w:rPr>
          <w:rtl w:val="0"/>
          <w:lang w:val="en-US"/>
        </w:rPr>
        <w:t xml:space="preserve">the consumer </w:t>
      </w:r>
      <w:r>
        <w:rPr>
          <w:rtl w:val="0"/>
          <w:lang w:val="en-US"/>
        </w:rPr>
        <w:t>prefers the mom-and-pop stores. Thus, his utility is his innate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plus some random factor (to account for variations in 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mood or in the quality of the product etc.) Thus,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U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</w:rPr>
        <w:footnoteReference w:id="1"/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where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and 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(0,1] are between 0 and 1 inclusive. </w:t>
      </w:r>
      <w:r>
        <w:rPr>
          <w:rtl w:val="0"/>
          <w:lang w:val="en-US"/>
        </w:rPr>
        <w:t xml:space="preserve">Yet </w:t>
      </w:r>
      <w:r>
        <w:rPr>
          <w:rtl w:val="0"/>
          <w:lang w:val="en-US"/>
        </w:rPr>
        <w:t>the consumer</w:t>
      </w:r>
      <w:r>
        <w:rPr>
          <w:rtl w:val="0"/>
          <w:lang w:val="en-US"/>
        </w:rPr>
        <w:t xml:space="preserve"> also gains something from having the big-box store present too</w:t>
      </w:r>
      <w:r>
        <w:rPr>
          <w:rtl w:val="0"/>
          <w:lang w:val="en-US"/>
        </w:rPr>
        <w:t xml:space="preserve">, yet not as much. </w:t>
      </w:r>
      <w:r>
        <w:rPr>
          <w:rtl w:val="0"/>
          <w:lang w:val="en-US"/>
        </w:rPr>
        <w:t>Therefore he only gains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something of the random variation of the market: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U = 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(0,1]</w:t>
      </w:r>
      <w:r>
        <w:rPr>
          <w:rtl w:val="0"/>
          <w:lang w:val="en-US"/>
        </w:rPr>
        <w:t xml:space="preserve">)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(0,1]</w:t>
      </w: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tl w:val="0"/>
          <w:lang w:val="en-US"/>
        </w:rPr>
        <w:t>The overall utility in the market is expressed as the sum of these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factors. To rephrase our thesis: consumers have the most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 xml:space="preserve"> when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both mom-and-pops and big-boxes are around, they have the second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greatest utility when they have only mom-and-pops, and the least</w:t>
      </w:r>
      <w:r>
        <w:rPr>
          <w:rtl w:val="0"/>
          <w:lang w:val="en-US"/>
        </w:rPr>
        <w:t xml:space="preserve"> utility</w:t>
      </w:r>
      <w:r>
        <w:rPr>
          <w:rtl w:val="0"/>
          <w:lang w:val="en-US"/>
        </w:rPr>
        <w:t xml:space="preserve"> when they have only big-boxes. It turn out that even in cases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of high preference for mom-and-pop store</w:t>
      </w:r>
      <w:r>
        <w:rPr>
          <w:rtl w:val="0"/>
          <w:lang w:val="en-US"/>
        </w:rPr>
        <w:t xml:space="preserve">, the </w:t>
      </w:r>
      <w:r>
        <w:rPr>
          <w:rtl w:val="0"/>
          <w:lang w:val="en-US"/>
        </w:rPr>
        <w:t>consumer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results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Big-box Statistics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Runs</w:t>
      </w:r>
    </w:p>
    <w:p>
      <w:pPr>
        <w:pStyle w:val="Body"/>
        <w:bidi w:val="0"/>
      </w:pPr>
    </w:p>
    <w:p>
      <w:pPr>
        <w:pStyle w:val="FirstSectionPar"/>
        <w:ind w:firstLine="0"/>
      </w:pPr>
      <w:r>
        <w:rPr>
          <w:rtl w:val="0"/>
          <w:lang w:val="en-US"/>
        </w:rPr>
        <w:t>The following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graphs represent the average run time of models where consumer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preference for mom-and-pops is 0.0, 0.2, 0.4, 0.6, and 0.8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respectively.</w:t>
      </w:r>
      <w:r>
        <w:rPr>
          <w:rtl w:val="0"/>
          <w:lang w:val="en-US"/>
        </w:rPr>
        <w:t xml:space="preserve"> For each preference level, w</w:t>
      </w:r>
      <w:r>
        <w:rPr>
          <w:rtl w:val="0"/>
          <w:lang w:val="en-US"/>
        </w:rPr>
        <w:t>e ran seventy-five runs of seventy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 xml:space="preserve">five periods each.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Note that</w:t>
      </w:r>
      <w:r>
        <w:rPr>
          <w:rtl w:val="0"/>
          <w:lang w:val="en-US"/>
        </w:rPr>
        <w:t xml:space="preserve"> in all experiments</w:t>
      </w:r>
      <w:r>
        <w:rPr>
          <w:rtl w:val="0"/>
          <w:lang w:val="en-US"/>
        </w:rPr>
        <w:t xml:space="preserve"> the big-box store appears in period 20.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[Graph 1.8]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enough" preference to lose their mom-and-pop stores. In [Graphs 1.0,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1.2, 1.4. and 1.6], the consumer utility was raised by the presence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big-box store; yet in the end, its presence drove out the mom-and-pops, leaving it in the cases where consumers </w:t>
      </w:r>
      <w:r>
        <w:rPr>
          <w:rtl w:val="0"/>
          <w:lang w:val="en-US"/>
        </w:rPr>
        <w:t>preferred</w:t>
      </w:r>
      <w:r>
        <w:rPr>
          <w:rtl w:val="0"/>
          <w:lang w:val="en-US"/>
        </w:rPr>
        <w:t xml:space="preserve"> mom-and-pops to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big-boxes where the end result was a net loss in </w:t>
      </w:r>
      <w:r>
        <w:rPr>
          <w:rtl w:val="0"/>
          <w:lang w:val="en-US"/>
        </w:rPr>
        <w:t>utility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Mathematical Analysis</w:t>
      </w:r>
    </w:p>
    <w:p>
      <w:pPr>
        <w:pStyle w:val="Body"/>
        <w:rPr>
          <w:b w:val="1"/>
          <w:bCs w:val="1"/>
        </w:rPr>
      </w:pPr>
    </w:p>
    <w:p>
      <w:pPr>
        <w:pStyle w:val="FirstSectionPar"/>
        <w:ind w:firstLine="0"/>
      </w:pPr>
      <w:r>
        <w:rPr>
          <w:rtl w:val="0"/>
          <w:lang w:val="en-US"/>
        </w:rPr>
        <w:t xml:space="preserve">Consumers begin with their 2nd preference: having the mom-and-pop stores without big-boxes. Once the big-box appears, consumers will have their most desired outcome: namely, both kinds of store. </w:t>
      </w:r>
      <w:r>
        <w:rPr>
          <w:rtl w:val="0"/>
          <w:lang w:val="en-US"/>
        </w:rPr>
        <w:t xml:space="preserve">It is </w:t>
      </w:r>
      <w:r>
        <w:rPr>
          <w:rtl w:val="0"/>
          <w:lang w:val="en-US"/>
        </w:rPr>
        <w:t>sufficient</w:t>
      </w:r>
      <w:r>
        <w:rPr>
          <w:rtl w:val="0"/>
          <w:lang w:val="en-US"/>
        </w:rPr>
        <w:t xml:space="preserve"> to show that</w:t>
      </w:r>
      <w:r>
        <w:rPr>
          <w:rtl w:val="0"/>
          <w:lang w:val="en-US"/>
        </w:rPr>
        <w:t xml:space="preserve"> positive consumer</w:t>
      </w:r>
      <w:r>
        <w:rPr>
          <w:rtl w:val="0"/>
          <w:lang w:val="en-US"/>
        </w:rPr>
        <w:t xml:space="preserve"> preference </w:t>
      </w:r>
      <w:r>
        <w:rPr>
          <w:i w:val="1"/>
          <w:iCs w:val="1"/>
          <w:rtl w:val="0"/>
          <w:lang w:val="en-US"/>
        </w:rPr>
        <w:t>for</w:t>
      </w:r>
      <w:r>
        <w:rPr>
          <w:rtl w:val="0"/>
          <w:lang w:val="en-US"/>
        </w:rPr>
        <w:t xml:space="preserve"> mom-and-pops is expected to</w:t>
      </w:r>
      <w:r>
        <w:rPr>
          <w:rtl w:val="0"/>
          <w:lang w:val="en-US"/>
        </w:rPr>
        <w:t xml:space="preserve"> result in the </w:t>
      </w:r>
      <w:r>
        <w:rPr>
          <w:rtl w:val="0"/>
          <w:lang w:val="en-US"/>
        </w:rPr>
        <w:t xml:space="preserve">disappearance </w:t>
      </w:r>
      <w:r>
        <w:rPr>
          <w:rtl w:val="0"/>
          <w:lang w:val="en-US"/>
        </w:rPr>
        <w:t>of mom-and-pops</w:t>
      </w:r>
      <w:r>
        <w:rPr>
          <w:rtl w:val="0"/>
          <w:lang w:val="en-US"/>
        </w:rPr>
        <w:t>, leaving consumers with their least desired outcome.</w:t>
      </w:r>
      <w:r>
        <w:rPr>
          <w:rtl w:val="0"/>
          <w:lang w:val="en-US"/>
        </w:rPr>
        <w:t xml:space="preserve"> This upper limit is a pleasant side-result of this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analysis.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In our model, if a retailer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>s capital falls below zero, it is out of the game.</w:t>
      </w:r>
      <w:r>
        <w:rPr>
          <w:rtl w:val="0"/>
          <w:lang w:val="en-US"/>
        </w:rPr>
        <w:t xml:space="preserve"> To keep track of funds, w</w:t>
      </w:r>
      <w:r>
        <w:rPr>
          <w:rtl w:val="0"/>
          <w:lang w:val="en-US"/>
        </w:rPr>
        <w:t>e shall represent income and expens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by </w:t>
      </w:r>
      <w:r>
        <w:rPr>
          <w:i w:val="1"/>
          <w:iCs w:val="1"/>
          <w:rtl w:val="0"/>
          <w:lang w:val="en-US"/>
        </w:rPr>
        <w:t>I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. In symbols, therefore, before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 should be either making due, or making profit:</w:t>
      </w:r>
    </w:p>
    <w:p>
      <w:pPr>
        <w:pStyle w:val="Normal (Web)"/>
        <w:rPr>
          <w:rFonts w:ascii="Baskerville" w:cs="Baskerville" w:hAnsi="Baskerville" w:eastAsia="Baskerville"/>
          <w:vertAlign w:val="subscript"/>
        </w:rPr>
      </w:pPr>
      <w:r>
        <w:rPr>
          <w:rFonts w:ascii="Baskerville" w:cs="Baskerville" w:hAnsi="Baskerville" w:eastAsia="Baskerville"/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M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E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condition our model concerns is where the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 xml:space="preserve"> enters the market, both the </w:t>
      </w:r>
      <w:r>
        <w:rPr>
          <w:i w:val="1"/>
          <w:iCs w:val="1"/>
          <w:rtl w:val="0"/>
          <w:lang w:val="en-US"/>
        </w:rPr>
        <w:t xml:space="preserve">big-boxes </w:t>
      </w:r>
      <w:r>
        <w:rPr>
          <w:rtl w:val="0"/>
          <w:lang w:val="en-US"/>
        </w:rPr>
        <w:t xml:space="preserve">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operate at a net loss until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run out of funds; namely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a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hAnsi="Baskerville" w:hint="default"/>
          <w:i w:val="1"/>
          <w:iCs w:val="1"/>
          <w:rtl w:val="0"/>
          <w:lang w:val="en-US"/>
        </w:rPr>
        <w:t xml:space="preserve"> 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or </w:t>
      </w:r>
    </w:p>
    <w:p>
      <w:pPr>
        <w:pStyle w:val="Normal (Web)"/>
        <w:rPr>
          <w:rtl w:val="0"/>
        </w:rPr>
      </w:pPr>
      <w:r>
        <w:rPr>
          <w:rFonts w:ascii="Baskerville"/>
          <w:rtl w:val="0"/>
          <w:lang w:val="en-US"/>
        </w:rPr>
        <w:t>(</w:t>
      </w:r>
      <w:r>
        <w:rPr>
          <w:rFonts w:ascii="Baskerville"/>
          <w:rtl w:val="0"/>
          <w:lang w:val="en-US"/>
        </w:rPr>
        <w:t>b</w:t>
      </w:r>
      <w:r>
        <w:rPr>
          <w:rFonts w:ascii="Baskerville"/>
          <w:rtl w:val="0"/>
          <w:lang w:val="en-US"/>
        </w:rPr>
        <w:t>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i w:val="1"/>
          <w:iCs w:val="1"/>
          <w:rtl w:val="0"/>
          <w:lang w:val="en-US"/>
        </w:rPr>
        <w:t xml:space="preserve"> &gt;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Since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has an initial storehouse of funds larger than that of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 xml:space="preserve">s, condition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clearly will lead to the </w:t>
      </w:r>
      <w:r>
        <w:rPr>
          <w:i w:val="1"/>
          <w:iCs w:val="1"/>
          <w:rtl w:val="0"/>
          <w:lang w:val="en-US"/>
        </w:rPr>
        <w:t>mom-and-pop</w:t>
      </w:r>
      <w:r>
        <w:rPr>
          <w:rtl w:val="0"/>
          <w:lang w:val="en-US"/>
        </w:rPr>
        <w:t>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demise and the </w:t>
      </w:r>
      <w:r>
        <w:rPr>
          <w:i w:val="1"/>
          <w:iCs w:val="1"/>
          <w:rtl w:val="0"/>
          <w:lang w:val="en-US"/>
        </w:rPr>
        <w:t>big-box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success. Condition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 has this result if and only if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doesn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t lose funds too quickly.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Generally speaking, we are looking at the relations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Baskerville"/>
          <w:rtl w:val="0"/>
          <w:lang w:val="en-US"/>
        </w:rPr>
        <w:t>(c)</w:t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B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 xml:space="preserve">E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where the tildes are placeholders for inequity signs.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</w:rPr>
        <w:t>Let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understand how our model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key players factor into the retailers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Arial Unicode MS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sz w:val="24"/>
          <w:szCs w:val="24"/>
          <w:u w:color="000000"/>
          <w:rtl w:val="0"/>
        </w:rPr>
        <w:t xml:space="preserve">incomes : We let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N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stand in place for the number of consumers who shop at retailers,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D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dollar amount consumers give each store each turn,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number of types of goods (hence the number of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s), and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absolute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consumer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s. The preference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probability that the consumer will choose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ascii="Baskerville"/>
          <w:sz w:val="24"/>
          <w:szCs w:val="24"/>
          <w:u w:color="000000"/>
          <w:rtl w:val="0"/>
          <w:lang w:val="da-DK"/>
        </w:rPr>
        <w:t>s over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the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>; thus it is a number between 0 and 1 inclusive.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Initially, when there are no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s, the expected value for each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  <w:lang w:val="en-US"/>
        </w:rPr>
        <w:t>s income is the money gotten from all consumers who decide to shop for their good that day. Since the total number of customers for a particular store is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divided amongst the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goods</w:t>
      </w:r>
      <w:r>
        <w:rPr>
          <w:rFonts w:ascii="Baskerville"/>
          <w:sz w:val="24"/>
          <w:szCs w:val="24"/>
          <w:u w:color="000000"/>
          <w:rtl w:val="0"/>
        </w:rPr>
        <w:t>,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a</w:t>
      </w:r>
      <w:r>
        <w:rPr>
          <w:rFonts w:ascii="Baskerville"/>
          <w:sz w:val="24"/>
          <w:szCs w:val="24"/>
          <w:u w:color="000000"/>
          <w:rtl w:val="0"/>
        </w:rPr>
        <w:t xml:space="preserve">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</w:t>
      </w:r>
      <w:r>
        <w:rPr>
          <w:rFonts w:hAnsi="Times New Roman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Baskerville"/>
          <w:sz w:val="24"/>
          <w:szCs w:val="24"/>
          <w:u w:color="000000"/>
          <w:rtl w:val="0"/>
        </w:rPr>
        <w:t xml:space="preserve">s 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expected </w:t>
      </w:r>
      <w:r>
        <w:rPr>
          <w:rFonts w:ascii="Baskerville"/>
          <w:sz w:val="24"/>
          <w:szCs w:val="24"/>
          <w:u w:color="000000"/>
          <w:rtl w:val="0"/>
          <w:lang w:val="it-IT"/>
        </w:rPr>
        <w:t>income is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When a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appears, however, preference </w:t>
      </w:r>
      <w:r>
        <w:rPr>
          <w:rtl w:val="0"/>
          <w:lang w:val="en-US"/>
        </w:rPr>
        <w:t>scales income down:</w:t>
      </w:r>
      <w:r>
        <w:rPr>
          <w:rtl w:val="0"/>
          <w:lang w:val="en-US"/>
        </w:rPr>
        <w:t xml:space="preserve">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M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equation for the</w:t>
      </w:r>
      <w:r>
        <w:rPr>
          <w:rtl w:val="0"/>
          <w:lang w:val="en-US"/>
        </w:rPr>
        <w:t xml:space="preserve"> expected</w:t>
      </w:r>
      <w:r>
        <w:rPr>
          <w:rtl w:val="0"/>
          <w:lang w:val="en-US"/>
        </w:rPr>
        <w:t xml:space="preserve"> income of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is simpler. Since they sell all goods, </w:t>
      </w:r>
      <w:r>
        <w:rPr>
          <w:rtl w:val="0"/>
          <w:lang w:val="en-US"/>
        </w:rPr>
        <w:t>its number of goods is sold is not a factor in its income</w:t>
      </w:r>
      <w:r>
        <w:rPr>
          <w:rtl w:val="0"/>
          <w:lang w:val="en-US"/>
        </w:rPr>
        <w:t xml:space="preserve">, and the chance a customer will shop with them </w:t>
      </w:r>
      <w:r>
        <w:rPr>
          <w:rtl w:val="0"/>
          <w:lang w:val="en-US"/>
        </w:rPr>
        <w:t>is the chance they won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t shop at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, namely</w:t>
      </w:r>
      <w:r>
        <w:rPr>
          <w:rtl w:val="0"/>
          <w:lang w:val="en-US"/>
        </w:rPr>
        <w:t xml:space="preserve"> (1-p). 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i w:val="1"/>
          <w:iCs w:val="1"/>
          <w:rtl w:val="0"/>
          <w:lang w:val="en-US"/>
        </w:rPr>
        <w:t>I</w:t>
      </w:r>
      <w:r>
        <w:rPr>
          <w:rFonts w:ascii="Baskerville"/>
          <w:i w:val="1"/>
          <w:iCs w:val="1"/>
          <w:vertAlign w:val="subscript"/>
          <w:rtl w:val="0"/>
          <w:lang w:val="en-US"/>
        </w:rPr>
        <w:t>B</w:t>
      </w:r>
      <w:r>
        <w:rPr>
          <w:rFonts w:ascii="Baskerville"/>
          <w:vertAlign w:val="subscript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= </w:t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>(1-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>)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Therefore</w:t>
      </w:r>
      <w:r>
        <w:rPr>
          <w:rtl w:val="0"/>
          <w:lang w:val="en-US"/>
        </w:rPr>
        <w:t>, by substitution,</w:t>
      </w:r>
      <w:r>
        <w:rPr>
          <w:rtl w:val="0"/>
          <w:lang w:val="en-US"/>
        </w:rPr>
        <w:t xml:space="preserve"> (c)</w:t>
      </w:r>
      <w:r>
        <w:rPr>
          <w:rtl w:val="0"/>
          <w:lang w:val="en-US"/>
        </w:rPr>
        <w:t xml:space="preserve"> becomes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Fonts w:ascii="Baskerville"/>
          <w:rtl w:val="0"/>
          <w:lang w:val="en-US"/>
        </w:rPr>
        <w:t>(c</w:t>
      </w:r>
      <w:r>
        <w:rPr>
          <w:rFonts w:hAnsi="Baskerville" w:hint="default"/>
          <w:rtl w:val="0"/>
          <w:lang w:val="en-US"/>
        </w:rPr>
        <w:t>’</w:t>
      </w:r>
      <w:r>
        <w:rPr>
          <w:rFonts w:ascii="Baskerville"/>
          <w:rtl w:val="0"/>
          <w:lang w:val="en-US"/>
        </w:rPr>
        <w:t>)</w:t>
      </w:r>
      <w:r>
        <w:rPr>
          <w:rtl w:val="0"/>
        </w:rPr>
        <w:tab/>
        <w:tab/>
        <w:tab/>
      </w:r>
      <w:r>
        <w:rPr>
          <w:rtl w:val="0"/>
        </w:rPr>
        <w:tab/>
      </w:r>
      <w:r>
        <w:rPr>
          <w:rFonts w:ascii="Baskerville"/>
          <w:i w:val="1"/>
          <w:iCs w:val="1"/>
          <w:rtl w:val="0"/>
          <w:lang w:val="en-US"/>
        </w:rPr>
        <w:t xml:space="preserve">D </w:t>
      </w:r>
      <w:r>
        <w:rPr>
          <w:rFonts w:ascii="Baskerville"/>
          <w:rtl w:val="0"/>
          <w:lang w:val="en-US"/>
        </w:rPr>
        <w:t xml:space="preserve">* </w:t>
      </w:r>
      <w:r>
        <w:rPr>
          <w:rFonts w:ascii="Baskerville"/>
          <w:i w:val="1"/>
          <w:iCs w:val="1"/>
          <w:rtl w:val="0"/>
          <w:lang w:val="en-US"/>
        </w:rPr>
        <w:t xml:space="preserve">N * </w:t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D </w:t>
      </w:r>
      <w:r>
        <w:rPr>
          <w:rFonts w:ascii="Baskerville"/>
          <w:rtl w:val="0"/>
          <w:lang w:val="en-US"/>
        </w:rPr>
        <w:t>* (</w:t>
      </w:r>
      <w:r>
        <w:rPr>
          <w:rFonts w:ascii="Baskerville"/>
          <w:i w:val="1"/>
          <w:iCs w:val="1"/>
          <w:rtl w:val="0"/>
          <w:lang w:val="en-US"/>
        </w:rPr>
        <w:t>N 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And this expression we may massage</w:t>
      </w:r>
      <w:r>
        <w:rPr>
          <w:rFonts w:ascii="Times New Roman" w:cs="Times New Roman" w:hAnsi="Times New Roman" w:eastAsia="Times New Roman"/>
          <w:vertAlign w:val="superscript"/>
        </w:rPr>
        <w:footnoteReference w:id="2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(dividing out common terms) </w:t>
      </w:r>
      <w:r>
        <w:rPr>
          <w:rtl w:val="0"/>
          <w:lang w:val="en-US"/>
        </w:rPr>
        <w:t>into something easy to comprehend:</w:t>
      </w:r>
    </w:p>
    <w:p>
      <w:pPr>
        <w:pStyle w:val="Normal (Web)"/>
        <w:rPr>
          <w:rFonts w:ascii="Baskerville" w:cs="Baskerville" w:hAnsi="Baskerville" w:eastAsia="Baskerville"/>
          <w:i w:val="1"/>
          <w:iCs w:val="1"/>
        </w:rPr>
      </w:pPr>
      <w:r>
        <w:rPr>
          <w:rtl w:val="0"/>
        </w:rPr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I / (N * D)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tl w:val="0"/>
          <w:lang w:val="en-US"/>
        </w:rPr>
        <w:t xml:space="preserve">We may call the expression in the middle </w:t>
      </w:r>
      <w:r>
        <w:rPr>
          <w:rFonts w:hAnsi="Baskerville" w:hint="default"/>
          <w:i w:val="1"/>
          <w:iCs w:val="1"/>
          <w:rtl w:val="0"/>
          <w:lang w:val="en-US"/>
        </w:rPr>
        <w:t>“</w:t>
      </w:r>
      <w:r>
        <w:rPr>
          <w:i w:val="1"/>
          <w:iCs w:val="1"/>
          <w:rtl w:val="0"/>
          <w:lang w:val="en-US"/>
        </w:rPr>
        <w:t>P</w:t>
      </w:r>
      <w:r>
        <w:rPr>
          <w:rFonts w:hAnsi="Baskerville" w:hint="default"/>
          <w:i w:val="1"/>
          <w:iCs w:val="1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meaning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  <w:lang w:val="en-US"/>
        </w:rPr>
        <w:t>profit</w:t>
      </w:r>
      <w:r>
        <w:rPr>
          <w:rtl w:val="0"/>
          <w:lang w:val="en-US"/>
        </w:rPr>
        <w:t xml:space="preserve"> threshold.</w:t>
      </w:r>
      <w:r>
        <w:rPr>
          <w:rFonts w:hAnsi="Times New Roman" w:hint="default"/>
          <w:rtl w:val="0"/>
          <w:lang w:val="en-US"/>
        </w:rPr>
        <w:t>”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(</w:t>
      </w:r>
      <w:r>
        <w:rPr>
          <w:rFonts w:ascii="Times New Roman" w:cs="Arial Unicode MS" w:hAnsi="Arial Unicode MS" w:eastAsia="Arial Unicode MS"/>
          <w:rtl w:val="0"/>
          <w:lang w:val="en-US"/>
        </w:rPr>
        <w:t>e</w:t>
      </w:r>
      <w:r>
        <w:rPr>
          <w:rFonts w:ascii="Times New Roman" w:cs="Arial Unicode MS" w:hAnsi="Arial Unicode MS" w:eastAsia="Arial Unicode MS"/>
          <w:rtl w:val="0"/>
          <w:lang w:val="en-US"/>
        </w:rPr>
        <w:t xml:space="preserve">) </w:t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i w:val="1"/>
          <w:iCs w:val="1"/>
          <w:rtl w:val="0"/>
          <w:lang w:val="en-US"/>
        </w:rPr>
        <w:t>~</w:t>
      </w:r>
      <w:r>
        <w:rPr>
          <w:rFonts w:ascii="Baskerville"/>
          <w:i w:val="1"/>
          <w:iCs w:val="1"/>
          <w:rtl w:val="0"/>
          <w:lang w:val="en-US"/>
        </w:rPr>
        <w:t xml:space="preserve"> </w:t>
      </w:r>
      <w:r>
        <w:rPr>
          <w:rFonts w:ascii="Baskerville"/>
          <w:rtl w:val="0"/>
          <w:lang w:val="en-US"/>
        </w:rPr>
        <w:t xml:space="preserve">(1 </w:t>
      </w:r>
      <w:r>
        <w:rPr>
          <w:rFonts w:ascii="Baskerville"/>
          <w:i w:val="1"/>
          <w:iCs w:val="1"/>
          <w:rtl w:val="0"/>
          <w:lang w:val="en-US"/>
        </w:rPr>
        <w:t>/ G</w:t>
      </w:r>
      <w:r>
        <w:rPr>
          <w:rFonts w:ascii="Baskerville"/>
          <w:rtl w:val="0"/>
          <w:lang w:val="en-US"/>
        </w:rPr>
        <w:t xml:space="preserve">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Let both</w:t>
      </w:r>
      <w:r>
        <w:rPr>
          <w:rtl w:val="0"/>
          <w:lang w:val="en-US"/>
        </w:rPr>
        <w:t xml:space="preserve"> (1-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)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(1 </w:t>
      </w:r>
      <w:r>
        <w:rPr>
          <w:i w:val="1"/>
          <w:iCs w:val="1"/>
          <w:rtl w:val="0"/>
          <w:lang w:val="en-US"/>
        </w:rPr>
        <w:t>/ G</w:t>
      </w:r>
      <w:r>
        <w:rPr>
          <w:rtl w:val="0"/>
          <w:lang w:val="en-US"/>
        </w:rPr>
        <w:t xml:space="preserve">) * </w:t>
      </w:r>
      <w:r>
        <w:rPr>
          <w:i w:val="1"/>
          <w:iCs w:val="1"/>
          <w:rtl w:val="0"/>
          <w:lang w:val="en-US"/>
        </w:rPr>
        <w:t xml:space="preserve">p </w:t>
      </w:r>
      <w:r>
        <w:rPr>
          <w:rtl w:val="0"/>
          <w:lang w:val="en-US"/>
        </w:rPr>
        <w:t xml:space="preserve">be </w:t>
      </w:r>
      <w:r>
        <w:rPr>
          <w:rtl w:val="0"/>
          <w:lang w:val="en-US"/>
        </w:rPr>
        <w:t xml:space="preserve">less than </w:t>
      </w:r>
      <w:r>
        <w:rPr>
          <w:i w:val="1"/>
          <w:iCs w:val="1"/>
          <w:rtl w:val="0"/>
          <w:lang w:val="en-US"/>
        </w:rPr>
        <w:t xml:space="preserve">P. </w:t>
      </w:r>
      <w:r>
        <w:rPr>
          <w:rtl w:val="0"/>
          <w:lang w:val="en-US"/>
        </w:rPr>
        <w:t>Then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mom-and-pops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are in either situation </w:t>
      </w:r>
      <w:r>
        <w:rPr>
          <w:rtl w:val="0"/>
          <w:lang w:val="en-US"/>
        </w:rPr>
        <w:t>(a)</w:t>
      </w:r>
      <w:r>
        <w:rPr>
          <w:rtl w:val="0"/>
          <w:lang w:val="en-US"/>
        </w:rPr>
        <w:t xml:space="preserve"> or </w:t>
      </w:r>
      <w:r>
        <w:rPr>
          <w:rtl w:val="0"/>
          <w:lang w:val="en-US"/>
        </w:rPr>
        <w:t xml:space="preserve">(b). We may now make </w:t>
      </w:r>
      <w:r>
        <w:rPr>
          <w:rtl w:val="0"/>
          <w:lang w:val="en-US"/>
        </w:rPr>
        <w:t>an interesting conclusion about our model</w:t>
      </w:r>
      <w:r>
        <w:rPr>
          <w:rtl w:val="0"/>
          <w:lang w:val="en-US"/>
        </w:rPr>
        <w:t>: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 w:cs="Baskerville" w:hAnsi="Baskerville" w:eastAsia="Baskerville"/>
          <w:sz w:val="24"/>
          <w:szCs w:val="24"/>
          <w:u w:color="000000"/>
          <w:rtl w:val="0"/>
        </w:rPr>
        <w:tab/>
      </w:r>
      <w:r>
        <w:rPr>
          <w:rFonts w:ascii="Baskerville"/>
          <w:sz w:val="24"/>
          <w:szCs w:val="24"/>
          <w:u w:color="000000"/>
          <w:rtl w:val="0"/>
        </w:rPr>
        <w:t>(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 </w:t>
      </w:r>
      <w:r>
        <w:rPr>
          <w:rFonts w:ascii="Baskerville"/>
          <w:sz w:val="24"/>
          <w:szCs w:val="24"/>
          <w:u w:color="000000"/>
          <w:rtl w:val="0"/>
        </w:rPr>
        <w:t xml:space="preserve">) </w:t>
      </w:r>
      <w:r>
        <w:rPr>
          <w:rFonts w:ascii="Baskerville"/>
          <w:sz w:val="24"/>
          <w:szCs w:val="24"/>
          <w:u w:color="000000"/>
          <w:rtl w:val="0"/>
        </w:rPr>
        <w:t xml:space="preserve">If (1 -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</w:rPr>
        <w:t xml:space="preserve">) &gt; ( 1 /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G</w:t>
      </w:r>
      <w:r>
        <w:rPr>
          <w:rFonts w:ascii="Baskerville"/>
          <w:sz w:val="24"/>
          <w:szCs w:val="24"/>
          <w:u w:color="000000"/>
          <w:rtl w:val="0"/>
        </w:rPr>
        <w:t xml:space="preserve"> ) *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</w:rPr>
        <w:t>p</w:t>
      </w:r>
      <w:r>
        <w:rPr>
          <w:rFonts w:ascii="Baskerville"/>
          <w:sz w:val="24"/>
          <w:szCs w:val="24"/>
          <w:u w:color="000000"/>
          <w:rtl w:val="0"/>
        </w:rPr>
        <w:t xml:space="preserve">,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have higher income than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regardless of population size, and income per visitor</w:t>
      </w:r>
      <w:r>
        <w:rPr>
          <w:rFonts w:ascii="Baskerville"/>
          <w:sz w:val="24"/>
          <w:szCs w:val="24"/>
          <w:u w:color="000000"/>
          <w:rtl w:val="0"/>
          <w:lang w:val="en-US"/>
        </w:rPr>
        <w:t>. This corresponds to situation (a).</w:t>
      </w:r>
    </w:p>
    <w:p>
      <w:pPr>
        <w:pStyle w:val="Body"/>
        <w:bidi w:val="0"/>
        <w:spacing w:after="120" w:line="360" w:lineRule="auto"/>
        <w:ind w:left="0" w:right="0" w:firstLine="720"/>
        <w:jc w:val="left"/>
        <w:rPr>
          <w:rFonts w:ascii="Baskerville" w:cs="Baskerville" w:hAnsi="Baskerville" w:eastAsia="Baskerville"/>
          <w:sz w:val="24"/>
          <w:szCs w:val="24"/>
          <w:u w:color="000000"/>
          <w:rtl w:val="0"/>
        </w:rPr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When p &gt; 0.5, as our model assumes, then consumers have at least a slight preference for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, and the only factor giving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big-boxe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s relative success over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is the number of goods sold. For instance, a good mom-and-pop-friendly town might have shop at </w:t>
      </w:r>
      <w:r>
        <w:rPr>
          <w:rFonts w:ascii="Baskerville"/>
          <w:i w:val="1"/>
          <w:iCs w:val="1"/>
          <w:sz w:val="24"/>
          <w:szCs w:val="24"/>
          <w:u w:color="000000"/>
          <w:rtl w:val="0"/>
          <w:lang w:val="en-US"/>
        </w:rPr>
        <w:t>mom-and-pops</w:t>
      </w: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75% of the time. However if there are as few as four different types of good, our inequality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 xml:space="preserve">(1 - </w:t>
      </w:r>
      <w:r>
        <w:rPr>
          <w:rFonts w:ascii="Baskerville"/>
          <w:i w:val="1"/>
          <w:iCs w:val="1"/>
          <w:rtl w:val="0"/>
          <w:lang w:val="en-US"/>
        </w:rPr>
        <w:t>p</w:t>
      </w:r>
      <w:r>
        <w:rPr>
          <w:rFonts w:ascii="Baskerville"/>
          <w:rtl w:val="0"/>
          <w:lang w:val="en-US"/>
        </w:rPr>
        <w:t xml:space="preserve">) &gt; ( 1 / </w:t>
      </w:r>
      <w:r>
        <w:rPr>
          <w:rFonts w:ascii="Baskerville"/>
          <w:i w:val="1"/>
          <w:iCs w:val="1"/>
          <w:rtl w:val="0"/>
          <w:lang w:val="en-US"/>
        </w:rPr>
        <w:t>G</w:t>
      </w:r>
      <w:r>
        <w:rPr>
          <w:rFonts w:ascii="Baskerville"/>
          <w:rtl w:val="0"/>
          <w:lang w:val="en-US"/>
        </w:rPr>
        <w:t xml:space="preserve"> ) * </w:t>
      </w:r>
      <w:r>
        <w:rPr>
          <w:rFonts w:ascii="Baskerville"/>
          <w:i w:val="1"/>
          <w:iCs w:val="1"/>
          <w:rtl w:val="0"/>
          <w:lang w:val="en-US"/>
        </w:rPr>
        <w:t>p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becomes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0.25 &gt; 0.1875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which is bad news for the mom-and-pop store because there is plenty of space for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to fit between those two numbers: say,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= $4, </w:t>
      </w:r>
      <w:r>
        <w:rPr>
          <w:i w:val="1"/>
          <w:iCs w:val="1"/>
          <w:rtl w:val="0"/>
          <w:lang w:val="en-US"/>
        </w:rPr>
        <w:t>N</w:t>
      </w:r>
      <w:r>
        <w:rPr>
          <w:rtl w:val="0"/>
          <w:lang w:val="en-US"/>
        </w:rPr>
        <w:t xml:space="preserve"> = 20, </w:t>
      </w:r>
      <w:r>
        <w:rPr>
          <w:i w:val="1"/>
          <w:iCs w:val="1"/>
          <w:rtl w:val="0"/>
          <w:lang w:val="en-US"/>
        </w:rPr>
        <w:t>M</w:t>
      </w:r>
      <w:r>
        <w:rPr>
          <w:rtl w:val="0"/>
          <w:lang w:val="en-US"/>
        </w:rPr>
        <w:t xml:space="preserve"> = $1. With these constants,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would have survived without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, but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puts too much pressure on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and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eventually be run out of business.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We also may conclude that even in extreme cases, where there is a high preference for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B</w:t>
      </w:r>
      <w:r>
        <w:rPr>
          <w:rtl w:val="0"/>
          <w:lang w:val="en-US"/>
        </w:rPr>
        <w:t>s will win the day if too many kinds of goods exist in the economy. Let</w:t>
      </w:r>
      <w:r>
        <w:rPr>
          <w:rFonts w:hAnsi="Times New Roman" w:hint="default"/>
          <w:rtl w:val="0"/>
          <w:lang w:val="en-US"/>
        </w:rPr>
        <w:t>’</w:t>
      </w:r>
      <w:r>
        <w:rPr>
          <w:rtl w:val="0"/>
          <w:lang w:val="en-US"/>
        </w:rPr>
        <w:t xml:space="preserve">s have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= 0.99, and </w:t>
      </w:r>
      <w:r>
        <w:rPr>
          <w:i w:val="1"/>
          <w:iCs w:val="1"/>
          <w:rtl w:val="0"/>
          <w:lang w:val="en-US"/>
        </w:rPr>
        <w:t>G</w:t>
      </w:r>
      <w:r>
        <w:rPr>
          <w:rtl w:val="0"/>
          <w:lang w:val="en-US"/>
        </w:rPr>
        <w:t xml:space="preserve"> = 100. Then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still have the upper hand:</w:t>
      </w:r>
    </w:p>
    <w:p>
      <w:pPr>
        <w:pStyle w:val="Normal (Web)"/>
        <w:rPr>
          <w:rFonts w:ascii="Baskerville" w:cs="Baskerville" w:hAnsi="Baskerville" w:eastAsia="Baskerville"/>
        </w:rPr>
      </w:pPr>
      <w:r>
        <w:rPr>
          <w:rtl w:val="0"/>
        </w:rPr>
        <w:tab/>
        <w:tab/>
        <w:tab/>
        <w:tab/>
        <w:tab/>
      </w:r>
      <w:r>
        <w:rPr>
          <w:rFonts w:ascii="Baskerville"/>
          <w:rtl w:val="0"/>
          <w:lang w:val="en-US"/>
        </w:rPr>
        <w:t>0.01 &gt; 0.0099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And there is still an interval where </w:t>
      </w:r>
      <w:r>
        <w:rPr>
          <w:i w:val="1"/>
          <w:iCs w:val="1"/>
          <w:rtl w:val="0"/>
          <w:lang w:val="en-US"/>
        </w:rPr>
        <w:t>P</w:t>
      </w:r>
      <w:r>
        <w:rPr>
          <w:rtl w:val="0"/>
          <w:lang w:val="en-US"/>
        </w:rPr>
        <w:t xml:space="preserve"> can come in and ruin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chance, leaving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as the only surviving retailers.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What of case </w:t>
      </w:r>
      <w:r>
        <w:rPr>
          <w:rtl w:val="0"/>
          <w:lang w:val="en-US"/>
        </w:rPr>
        <w:t>(b)</w:t>
      </w:r>
      <w:r>
        <w:rPr>
          <w:rtl w:val="0"/>
          <w:lang w:val="en-US"/>
        </w:rPr>
        <w:t xml:space="preserve">, where </w:t>
      </w:r>
      <w:r>
        <w:rPr>
          <w:i w:val="1"/>
          <w:iCs w:val="1"/>
          <w:rtl w:val="0"/>
          <w:lang w:val="en-US"/>
        </w:rPr>
        <w:t>E</w:t>
      </w:r>
      <w:r>
        <w:rPr>
          <w:rtl w:val="0"/>
          <w:lang w:val="en-US"/>
        </w:rPr>
        <w:t xml:space="preserve"> </w:t>
      </w:r>
      <w:r>
        <w:rPr>
          <w:rFonts w:hAnsi="Baskerville" w:hint="default"/>
          <w:i w:val="1"/>
          <w:iCs w:val="1"/>
          <w:rtl w:val="0"/>
          <w:lang w:val="en-US"/>
        </w:rPr>
        <w:t xml:space="preserve">≥ </w:t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i w:val="1"/>
          <w:iCs w:val="1"/>
          <w:rtl w:val="0"/>
          <w:lang w:val="en-US"/>
        </w:rPr>
        <w:t xml:space="preserve"> &gt; I</w:t>
      </w:r>
      <w:r>
        <w:rPr>
          <w:i w:val="1"/>
          <w:iCs w:val="1"/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 xml:space="preserve">? We want to know under what conditions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will run out of funds quicker than the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>. Formally, let C</w:t>
      </w:r>
      <w:r>
        <w:rPr>
          <w:vertAlign w:val="subscript"/>
          <w:rtl w:val="0"/>
          <w:lang w:val="en-US"/>
        </w:rPr>
        <w:t>X</w:t>
      </w:r>
      <w:r>
        <w:rPr>
          <w:rtl w:val="0"/>
          <w:lang w:val="en-US"/>
        </w:rPr>
        <w:t xml:space="preserve"> be the capital of X, then our result occurs if and only if the zero of</w:t>
      </w:r>
    </w:p>
    <w:p>
      <w:pPr>
        <w:pStyle w:val="Footnote"/>
        <w:jc w:val="left"/>
      </w:pPr>
      <w:r>
        <w:rPr>
          <w:rFonts w:ascii="Baskerville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+ t(I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is less than 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+t(I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0</w:t>
        <w:tab/>
        <w:tab/>
        <w:tab/>
        <w:tab/>
        <w:tab/>
        <w:t>t =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Expressed without t: </w:t>
      </w:r>
    </w:p>
    <w:p>
      <w:pPr>
        <w:pStyle w:val="FirstSectionPar"/>
        <w:ind w:firstLine="0"/>
      </w:pPr>
      <w:r>
        <w:rPr>
          <w:rtl w:val="0"/>
        </w:rPr>
        <w:tab/>
        <w:t>-C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 &lt; -C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E).</w:t>
      </w:r>
    </w:p>
    <w:p>
      <w:pPr>
        <w:pStyle w:val="FirstSectionPar"/>
        <w:ind w:firstLine="0"/>
      </w:pPr>
      <w:r>
        <w:rPr>
          <w:rtl w:val="0"/>
          <w:lang w:val="en-US"/>
        </w:rPr>
        <w:t>Massaging it a bit:</w:t>
      </w:r>
    </w:p>
    <w:p>
      <w:pPr>
        <w:pStyle w:val="FirstSectionPar"/>
        <w:ind w:firstLine="0"/>
      </w:pPr>
      <w:r>
        <w:rPr>
          <w:rtl w:val="0"/>
        </w:rPr>
        <w:tab/>
        <w:t>C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>/C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&gt; (I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- E)/(I</w:t>
      </w:r>
      <w:r>
        <w:rPr>
          <w:i w:val="1"/>
          <w:iCs w:val="1"/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- E) = O</w:t>
      </w:r>
      <w:r>
        <w:rPr>
          <w:i w:val="1"/>
          <w:iCs w:val="1"/>
          <w:vertAlign w:val="subscript"/>
          <w:rtl w:val="0"/>
          <w:lang w:val="en-US"/>
        </w:rPr>
        <w:t>B</w:t>
      </w:r>
      <w:r>
        <w:rPr>
          <w:rtl w:val="0"/>
          <w:lang w:val="en-US"/>
        </w:rPr>
        <w:t xml:space="preserve"> / O</w:t>
      </w:r>
      <w:r>
        <w:rPr>
          <w:i w:val="1"/>
          <w:iCs w:val="1"/>
          <w:vertAlign w:val="subscript"/>
          <w:rtl w:val="0"/>
          <w:lang w:val="en-US"/>
        </w:rPr>
        <w:t>M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which basically means our condition is met whenever the relative capital of </w:t>
      </w:r>
      <w:r>
        <w:rPr>
          <w:i w:val="1"/>
          <w:iCs w:val="1"/>
          <w:rtl w:val="0"/>
          <w:lang w:val="en-US"/>
        </w:rPr>
        <w:t>big-boxes</w:t>
      </w:r>
      <w:r>
        <w:rPr>
          <w:rtl w:val="0"/>
          <w:lang w:val="en-US"/>
        </w:rPr>
        <w:t xml:space="preserve"> to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is greater than their relative operating costs. Examples are easy to fabricate: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5</w:t>
      </w:r>
    </w:p>
    <w:p>
      <w:pPr>
        <w:pStyle w:val="FirstSectionPar"/>
        <w:ind w:firstLine="0"/>
      </w:pPr>
      <w:r>
        <w:rPr>
          <w:rtl w:val="0"/>
          <w:lang w:val="en-US"/>
        </w:rPr>
        <w:t>C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</w:t>
      </w:r>
      <w:r>
        <w:rPr>
          <w:rtl w:val="0"/>
          <w:lang w:val="en-US"/>
        </w:rPr>
        <w:t xml:space="preserve"> 1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B </w:t>
      </w:r>
      <w:r>
        <w:rPr>
          <w:rtl w:val="0"/>
          <w:lang w:val="en-US"/>
        </w:rPr>
        <w:t>= 4</w:t>
      </w:r>
    </w:p>
    <w:p>
      <w:pPr>
        <w:pStyle w:val="FirstSectionPar"/>
        <w:ind w:firstLine="0"/>
      </w:pPr>
      <w:r>
        <w:rPr>
          <w:rtl w:val="0"/>
          <w:lang w:val="en-US"/>
        </w:rPr>
        <w:t>O</w:t>
      </w:r>
      <w:r>
        <w:rPr>
          <w:vertAlign w:val="subscript"/>
          <w:rtl w:val="0"/>
          <w:lang w:val="en-US"/>
        </w:rPr>
        <w:t xml:space="preserve">M </w:t>
      </w:r>
      <w:r>
        <w:rPr>
          <w:rtl w:val="0"/>
          <w:lang w:val="en-US"/>
        </w:rPr>
        <w:t>= 1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That is when the capital of the </w:t>
      </w:r>
      <w:r>
        <w:rPr>
          <w:i w:val="1"/>
          <w:iCs w:val="1"/>
          <w:rtl w:val="0"/>
          <w:lang w:val="en-US"/>
        </w:rPr>
        <w:t>big-box</w:t>
      </w:r>
      <w:r>
        <w:rPr>
          <w:rtl w:val="0"/>
          <w:lang w:val="en-US"/>
        </w:rPr>
        <w:t xml:space="preserve"> is five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 and its operating cost is 4 times that of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 xml:space="preserve">, it will survive the </w:t>
      </w:r>
      <w:r>
        <w:rPr>
          <w:i w:val="1"/>
          <w:iCs w:val="1"/>
          <w:rtl w:val="0"/>
          <w:lang w:val="en-US"/>
        </w:rPr>
        <w:t>mom-and-pops</w:t>
      </w:r>
      <w:r>
        <w:rPr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  <w:jc w:val="lef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We </w:t>
      </w:r>
      <w:r>
        <w:rPr>
          <w:rtl w:val="0"/>
          <w:lang w:val="it-IT"/>
        </w:rPr>
        <w:t xml:space="preserve">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M</w:t>
      </w:r>
      <w:r>
        <w:rPr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tl w:val="0"/>
        </w:rPr>
        <w:t>big</w:t>
      </w:r>
      <w:r>
        <w:rPr>
          <w:rtl w:val="0"/>
          <w:lang w:val="en-US"/>
        </w:rPr>
        <w:t>-</w:t>
      </w:r>
      <w:r>
        <w:rPr>
          <w:rtl w:val="0"/>
        </w:rPr>
        <w:t>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</w:rPr>
        <w:t xml:space="preserve"> </w:t>
      </w:r>
      <w:r>
        <w:rPr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</w:rPr>
        <w:t>B</w:t>
      </w:r>
      <w:r>
        <w:rPr>
          <w:rFonts w:ascii="Baskerville"/>
          <w:i w:val="1"/>
          <w:iCs w:val="1"/>
          <w:rtl w:val="0"/>
          <w:lang w:val="en-US"/>
        </w:rPr>
        <w:t xml:space="preserve">. </w:t>
      </w:r>
      <w:r>
        <w:rPr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  <w:jc w:val="left"/>
      </w:pPr>
      <w:r>
        <w:rPr>
          <w:rFonts w:ascii="Baskerville" w:cs="Baskerville" w:hAnsi="Baskerville" w:eastAsia="Baskerville"/>
          <w:sz w:val="24"/>
          <w:szCs w:val="24"/>
          <w:vertAlign w:val="superscript"/>
        </w:rPr>
        <w:footnoteRef/>
      </w:r>
      <w:r>
        <w:rPr>
          <w:rFonts w:ascii="Baskerville"/>
          <w:sz w:val="24"/>
          <w:szCs w:val="24"/>
          <w:vertAlign w:val="superscript"/>
          <w:rtl w:val="0"/>
        </w:rPr>
        <w:t xml:space="preserve"> </w:t>
      </w:r>
      <w:r>
        <w:rPr>
          <w:rFonts w:ascii="Baskerville"/>
          <w:sz w:val="24"/>
          <w:szCs w:val="24"/>
          <w:vertAlign w:val="baseline"/>
          <w:rtl w:val="0"/>
          <w:lang w:val="en-US"/>
        </w:rPr>
        <w:t>Since all terms are positive, we need not worry about the inequalities</w:t>
      </w:r>
      <w:r>
        <w:rPr>
          <w:rFonts w:hAnsi="Baskerville" w:hint="default"/>
          <w:sz w:val="24"/>
          <w:szCs w:val="24"/>
          <w:vertAlign w:val="baseline"/>
          <w:rtl w:val="0"/>
          <w:lang w:val="en-US"/>
        </w:rPr>
        <w:t xml:space="preserve">’ </w:t>
      </w:r>
      <w:r>
        <w:rPr>
          <w:rFonts w:ascii="Baskerville"/>
          <w:sz w:val="24"/>
          <w:szCs w:val="24"/>
          <w:vertAlign w:val="baseline"/>
          <w:rtl w:val="0"/>
          <w:lang w:val="en-US"/>
        </w:rPr>
        <w:t>reversing.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