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6C095B" w14:textId="10CE7C3F" w:rsidR="00286708" w:rsidRDefault="004220C3" w:rsidP="004220C3">
      <w:pPr>
        <w:pStyle w:val="Heading1"/>
        <w:jc w:val="center"/>
        <w:rPr>
          <w:color w:val="000000" w:themeColor="text1"/>
          <w:sz w:val="44"/>
          <w:szCs w:val="44"/>
        </w:rPr>
      </w:pPr>
      <w:r>
        <w:rPr>
          <w:color w:val="000000" w:themeColor="text1"/>
          <w:sz w:val="44"/>
          <w:szCs w:val="44"/>
        </w:rPr>
        <w:t>Simulation and Modelling of Uranium Burnup Using Neutron Reaction Networks and ODEs</w:t>
      </w:r>
    </w:p>
    <w:p w14:paraId="19030CFF" w14:textId="77777777" w:rsidR="004220C3" w:rsidRDefault="004220C3" w:rsidP="004220C3">
      <w:pPr>
        <w:jc w:val="center"/>
        <w:rPr>
          <w:sz w:val="36"/>
          <w:szCs w:val="36"/>
        </w:rPr>
      </w:pPr>
      <w:r>
        <w:rPr>
          <w:sz w:val="36"/>
          <w:szCs w:val="36"/>
        </w:rPr>
        <w:t>Abhinand Satish</w:t>
      </w:r>
    </w:p>
    <w:p w14:paraId="47CA8CB6" w14:textId="77777777" w:rsidR="004220C3" w:rsidRDefault="004220C3" w:rsidP="004220C3">
      <w:pPr>
        <w:rPr>
          <w:sz w:val="32"/>
          <w:szCs w:val="32"/>
        </w:rPr>
      </w:pPr>
      <w:r>
        <w:rPr>
          <w:sz w:val="32"/>
          <w:szCs w:val="32"/>
        </w:rPr>
        <w:t>Project Overview:</w:t>
      </w:r>
    </w:p>
    <w:p w14:paraId="362A7DB7" w14:textId="0CA7F1A2" w:rsidR="0050671B" w:rsidRDefault="0050671B" w:rsidP="004220C3">
      <w:r>
        <w:t>This project details the development and implementation of a numerical simulation to model the burnup of Uranium chain-based fuel and its subsequent transmutation chain. How this would happen is by leveraging data from the neutron flux distributions, reaction cross-sections, and decay constant, a system of coupled first-order differential equations derived from Stacey’s “Nuclear Reactor Physics” book.  The final model of this project will allow the user to input a file where a list of isotopes and their subsequent concentrations and neutron flux which would compute the evolution of the isotopic concentrations over time. With that in mind here is a list of requirements for the simulations to run:</w:t>
      </w:r>
    </w:p>
    <w:p w14:paraId="3341D299" w14:textId="08162B33" w:rsidR="0050671B" w:rsidRDefault="006F6B6D" w:rsidP="0050671B">
      <w:pPr>
        <w:pStyle w:val="ListParagraph"/>
        <w:numPr>
          <w:ilvl w:val="0"/>
          <w:numId w:val="1"/>
        </w:numPr>
      </w:pPr>
      <w:r>
        <w:t>All 19 differential equations from Stacey’s textbook</w:t>
      </w:r>
    </w:p>
    <w:p w14:paraId="45412519" w14:textId="008E7C67" w:rsidR="006F6B6D" w:rsidRDefault="006F6B6D" w:rsidP="0050671B">
      <w:pPr>
        <w:pStyle w:val="ListParagraph"/>
        <w:numPr>
          <w:ilvl w:val="0"/>
          <w:numId w:val="1"/>
        </w:numPr>
      </w:pPr>
      <w:r>
        <w:t xml:space="preserve">Neutron cross sections for each reaction type for the isotopes that are involved </w:t>
      </w:r>
    </w:p>
    <w:p w14:paraId="605B5BD5" w14:textId="4095A4C1" w:rsidR="006F6B6D" w:rsidRDefault="006F6B6D" w:rsidP="0050671B">
      <w:pPr>
        <w:pStyle w:val="ListParagraph"/>
        <w:numPr>
          <w:ilvl w:val="0"/>
          <w:numId w:val="1"/>
        </w:numPr>
      </w:pPr>
      <w:r>
        <w:t xml:space="preserve">Materials of Fuel and their </w:t>
      </w:r>
      <w:r w:rsidR="007A648C">
        <w:t>concentrations</w:t>
      </w:r>
    </w:p>
    <w:p w14:paraId="26169192" w14:textId="5BD9CA3C" w:rsidR="006F6B6D" w:rsidRDefault="006F6B6D" w:rsidP="0050671B">
      <w:pPr>
        <w:pStyle w:val="ListParagraph"/>
        <w:numPr>
          <w:ilvl w:val="0"/>
          <w:numId w:val="1"/>
        </w:numPr>
      </w:pPr>
      <w:r>
        <w:t>Using an input flux to calculation the reaction rate of each reaction</w:t>
      </w:r>
    </w:p>
    <w:p w14:paraId="517B8438" w14:textId="047055F8" w:rsidR="006F6B6D" w:rsidRDefault="006F6B6D" w:rsidP="006F6B6D">
      <w:r>
        <w:t xml:space="preserve">The above is basically a layout for the process that I used to calculate the isotopes produced and the specific </w:t>
      </w:r>
      <w:r w:rsidR="007A648C">
        <w:t xml:space="preserve">outputs will be explained. Keep in mind that the goal of this project is to be able to show what the isotopes are and their concentrations in a particular time frame. This is a very common requirement as Nuclear Reactions have burnup and cool down times, so it is important to understand what your fuel looks like. </w:t>
      </w:r>
    </w:p>
    <w:p w14:paraId="4D1CB54F" w14:textId="77777777" w:rsidR="007A648C" w:rsidRDefault="007A648C" w:rsidP="006F6B6D"/>
    <w:p w14:paraId="6336E5E4" w14:textId="32B2F29A" w:rsidR="007A648C" w:rsidRDefault="007A648C" w:rsidP="007A648C">
      <w:pPr>
        <w:pStyle w:val="NoSpacing"/>
        <w:rPr>
          <w:sz w:val="32"/>
          <w:szCs w:val="32"/>
        </w:rPr>
      </w:pPr>
      <w:r w:rsidRPr="007A648C">
        <w:rPr>
          <w:sz w:val="32"/>
          <w:szCs w:val="32"/>
        </w:rPr>
        <w:t>Stacey’s Ordinary Differential equations</w:t>
      </w:r>
    </w:p>
    <w:p w14:paraId="421A7A04" w14:textId="77777777" w:rsidR="007A648C" w:rsidRDefault="007A648C" w:rsidP="007A648C">
      <w:pPr>
        <w:pStyle w:val="NoSpacing"/>
        <w:rPr>
          <w:sz w:val="32"/>
          <w:szCs w:val="32"/>
        </w:rPr>
      </w:pPr>
    </w:p>
    <w:p w14:paraId="67DB84F3" w14:textId="363F9EED" w:rsidR="007A648C" w:rsidRDefault="007A648C" w:rsidP="007A648C">
      <w:pPr>
        <w:pStyle w:val="NoSpacing"/>
        <w:rPr>
          <w:rFonts w:eastAsiaTheme="minorEastAsia"/>
        </w:rPr>
      </w:pPr>
      <w:r>
        <w:t xml:space="preserve">In chapter 6.1 – changes in Fuel composition, page 199, we can see the Fuel Depletion-Transmutation-Decay Equations. The concentrations of the various fuel isotopes in a reactor are described by a coupled set of production-destruction equations. </w:t>
      </w:r>
      <w:r w:rsidR="00A74524">
        <w:t xml:space="preserve">In the following equations three is going to be a two-digit superscript to identify isotopes in which the first digit is the last digit in the atomic number and the second digit is the last digit in the atomic mass. </w:t>
      </w:r>
      <w:r w:rsidR="006A7B0A">
        <w:t xml:space="preserve">We represent the neutron reaction rate by </w:t>
      </w:r>
      <m:oMath>
        <m:sSub>
          <m:sSubPr>
            <m:ctrlPr>
              <w:rPr>
                <w:rFonts w:ascii="Cambria Math" w:hAnsi="Cambria Math"/>
                <w:i/>
              </w:rPr>
            </m:ctrlPr>
          </m:sSubPr>
          <m:e>
            <m:sSup>
              <m:sSupPr>
                <m:ctrlPr>
                  <w:rPr>
                    <w:rFonts w:ascii="Cambria Math" w:hAnsi="Cambria Math"/>
                    <w:i/>
                  </w:rPr>
                </m:ctrlPr>
              </m:sSupPr>
              <m:e>
                <m:r>
                  <w:rPr>
                    <w:rFonts w:ascii="Cambria Math" w:hAnsi="Cambria Math"/>
                  </w:rPr>
                  <m:t>σ</m:t>
                </m:r>
              </m:e>
              <m:sup>
                <m:r>
                  <w:rPr>
                    <w:rFonts w:ascii="Cambria Math" w:hAnsi="Cambria Math"/>
                  </w:rPr>
                  <m:t>nm</m:t>
                </m:r>
              </m:sup>
            </m:sSup>
          </m:e>
          <m:sub>
            <m:r>
              <w:rPr>
                <w:rFonts w:ascii="Cambria Math" w:hAnsi="Cambria Math"/>
              </w:rPr>
              <m:t>x</m:t>
            </m:r>
          </m:sub>
        </m:sSub>
        <m:r>
          <w:rPr>
            <w:rFonts w:ascii="Cambria Math" w:hAnsi="Cambria Math"/>
          </w:rPr>
          <m:t>φ</m:t>
        </m:r>
        <m:sSup>
          <m:sSupPr>
            <m:ctrlPr>
              <w:rPr>
                <w:rFonts w:ascii="Cambria Math" w:hAnsi="Cambria Math"/>
                <w:i/>
              </w:rPr>
            </m:ctrlPr>
          </m:sSupPr>
          <m:e>
            <m:r>
              <w:rPr>
                <w:rFonts w:ascii="Cambria Math" w:hAnsi="Cambria Math"/>
              </w:rPr>
              <m:t>n</m:t>
            </m:r>
          </m:e>
          <m:sup>
            <m:r>
              <w:rPr>
                <w:rFonts w:ascii="Cambria Math" w:hAnsi="Cambria Math"/>
              </w:rPr>
              <m:t>nm</m:t>
            </m:r>
          </m:sup>
        </m:sSup>
      </m:oMath>
      <w:r w:rsidR="006A7B0A">
        <w:rPr>
          <w:rFonts w:eastAsiaTheme="minorEastAsia"/>
        </w:rPr>
        <w:t>, although the actual calculation may involve a sum over energy groups of such terms. Here is the list of isotopic concentrations are described by:</w:t>
      </w:r>
    </w:p>
    <w:p w14:paraId="1BD6181A" w14:textId="3256818D" w:rsidR="006A7B0A" w:rsidRDefault="006A7B0A" w:rsidP="007A648C">
      <w:pPr>
        <w:pStyle w:val="NoSpacing"/>
      </w:pPr>
    </w:p>
    <w:p w14:paraId="249DDD4F" w14:textId="6122F732" w:rsidR="006A7B0A" w:rsidRPr="006A7B0A" w:rsidRDefault="006A7B0A" w:rsidP="006A7B0A">
      <w:pPr>
        <w:pStyle w:val="NoSpacing"/>
        <w:numPr>
          <w:ilvl w:val="0"/>
          <w:numId w:val="2"/>
        </w:numPr>
        <w:rPr>
          <w:rFonts w:eastAsiaTheme="minorEastAsia"/>
        </w:rPr>
      </w:pPr>
      <m:oMath>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24</m:t>
                </m:r>
              </m:sup>
            </m:sSup>
          </m:num>
          <m:den>
            <m:r>
              <w:rPr>
                <w:rFonts w:ascii="Cambria Math" w:hAnsi="Cambria Math"/>
              </w:rPr>
              <m:t>∂</m:t>
            </m:r>
            <m:r>
              <w:rPr>
                <w:rFonts w:ascii="Cambria Math" w:hAnsi="Cambria Math"/>
              </w:rPr>
              <m:t>t</m:t>
            </m:r>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a</m:t>
                </m:r>
              </m:sub>
            </m:sSub>
          </m:e>
          <m:sup>
            <m:r>
              <w:rPr>
                <w:rFonts w:ascii="Cambria Math" w:hAnsi="Cambria Math"/>
              </w:rPr>
              <m:t>24</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24</m:t>
            </m:r>
          </m:sup>
        </m:sSup>
      </m:oMath>
    </w:p>
    <w:p w14:paraId="21BB0E18" w14:textId="54E31E32" w:rsidR="006A7B0A" w:rsidRDefault="006A7B0A" w:rsidP="006A7B0A">
      <w:pPr>
        <w:pStyle w:val="NoSpacing"/>
        <w:numPr>
          <w:ilvl w:val="0"/>
          <w:numId w:val="2"/>
        </w:numPr>
        <w:rPr>
          <w:rFonts w:eastAsiaTheme="minorEastAsia"/>
        </w:rPr>
      </w:pPr>
      <m:oMath>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r>
                  <w:rPr>
                    <w:rFonts w:ascii="Cambria Math" w:hAnsi="Cambria Math"/>
                  </w:rPr>
                  <m:t>5</m:t>
                </m:r>
              </m:sup>
            </m:sSup>
          </m:num>
          <m:den>
            <m:r>
              <w:rPr>
                <w:rFonts w:ascii="Cambria Math" w:hAnsi="Cambria Math"/>
              </w:rPr>
              <m:t>∂t</m:t>
            </m:r>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γ</m:t>
                </m:r>
              </m:sub>
            </m:sSub>
          </m:e>
          <m:sup>
            <m:r>
              <w:rPr>
                <w:rFonts w:ascii="Cambria Math" w:hAnsi="Cambria Math"/>
              </w:rPr>
              <m:t>2</m:t>
            </m:r>
            <m:r>
              <w:rPr>
                <w:rFonts w:ascii="Cambria Math" w:hAnsi="Cambria Math"/>
              </w:rPr>
              <m:t>4</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24</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a</m:t>
                </m:r>
              </m:sub>
            </m:sSub>
          </m:e>
          <m:sup>
            <m:r>
              <w:rPr>
                <w:rFonts w:ascii="Cambria Math" w:hAnsi="Cambria Math"/>
              </w:rPr>
              <m:t>2</m:t>
            </m:r>
            <m:r>
              <w:rPr>
                <w:rFonts w:ascii="Cambria Math" w:hAnsi="Cambria Math"/>
              </w:rPr>
              <m:t>5</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r>
              <w:rPr>
                <w:rFonts w:ascii="Cambria Math" w:eastAsiaTheme="minorEastAsia" w:hAnsi="Cambria Math"/>
              </w:rPr>
              <m:t>5</m:t>
            </m:r>
          </m:sup>
        </m:sSup>
      </m:oMath>
    </w:p>
    <w:p w14:paraId="47C2B297" w14:textId="56C42A87" w:rsidR="006A7B0A" w:rsidRDefault="006A7B0A" w:rsidP="006A7B0A">
      <w:pPr>
        <w:pStyle w:val="NoSpacing"/>
        <w:numPr>
          <w:ilvl w:val="0"/>
          <w:numId w:val="2"/>
        </w:numPr>
        <w:rPr>
          <w:rFonts w:eastAsiaTheme="minorEastAsia"/>
        </w:rPr>
      </w:pPr>
      <m:oMath>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r>
                  <w:rPr>
                    <w:rFonts w:ascii="Cambria Math" w:hAnsi="Cambria Math"/>
                  </w:rPr>
                  <m:t>6</m:t>
                </m:r>
              </m:sup>
            </m:sSup>
          </m:num>
          <m:den>
            <m:r>
              <w:rPr>
                <w:rFonts w:ascii="Cambria Math" w:hAnsi="Cambria Math"/>
              </w:rPr>
              <m:t>∂t</m:t>
            </m:r>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γ</m:t>
                </m:r>
              </m:sub>
            </m:sSub>
          </m:e>
          <m:sup>
            <m:r>
              <w:rPr>
                <w:rFonts w:ascii="Cambria Math" w:hAnsi="Cambria Math"/>
              </w:rPr>
              <m:t>2</m:t>
            </m:r>
            <m:r>
              <w:rPr>
                <w:rFonts w:ascii="Cambria Math" w:hAnsi="Cambria Math"/>
              </w:rPr>
              <m:t>5</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r>
              <w:rPr>
                <w:rFonts w:ascii="Cambria Math" w:eastAsiaTheme="minorEastAsia" w:hAnsi="Cambria Math"/>
              </w:rPr>
              <m:t>5</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a</m:t>
                </m:r>
              </m:sub>
            </m:sSub>
          </m:e>
          <m:sup>
            <m:r>
              <w:rPr>
                <w:rFonts w:ascii="Cambria Math" w:hAnsi="Cambria Math"/>
              </w:rPr>
              <m:t>2</m:t>
            </m:r>
            <m:r>
              <w:rPr>
                <w:rFonts w:ascii="Cambria Math" w:hAnsi="Cambria Math"/>
              </w:rPr>
              <m:t>6</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r>
              <w:rPr>
                <w:rFonts w:ascii="Cambria Math" w:eastAsiaTheme="minorEastAsia" w:hAnsi="Cambria Math"/>
              </w:rPr>
              <m:t>6</m:t>
            </m:r>
          </m:sup>
        </m:sSup>
        <m:r>
          <w:rPr>
            <w:rFonts w:ascii="Cambria Math" w:eastAsiaTheme="minorEastAsia" w:hAnsi="Cambria Math"/>
          </w:rPr>
          <m:t>+</m:t>
        </m:r>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λ</m:t>
                </m:r>
              </m:e>
              <m:sup>
                <m:r>
                  <w:rPr>
                    <w:rFonts w:ascii="Cambria Math" w:eastAsiaTheme="minorEastAsia" w:hAnsi="Cambria Math"/>
                  </w:rPr>
                  <m:t>36</m:t>
                </m:r>
              </m:sup>
            </m:sSup>
          </m:e>
          <m:sub>
            <m:r>
              <w:rPr>
                <w:rFonts w:ascii="Cambria Math" w:eastAsiaTheme="minorEastAsia" w:hAnsi="Cambria Math"/>
              </w:rPr>
              <m:t>ec</m:t>
            </m:r>
          </m:sub>
        </m:sSub>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36</m:t>
            </m:r>
          </m:sup>
        </m:sSup>
      </m:oMath>
    </w:p>
    <w:p w14:paraId="022C79A0" w14:textId="2F0B7D1A" w:rsidR="00344923" w:rsidRDefault="00344923" w:rsidP="00344923">
      <w:pPr>
        <w:pStyle w:val="NoSpacing"/>
        <w:numPr>
          <w:ilvl w:val="0"/>
          <w:numId w:val="2"/>
        </w:numPr>
        <w:rPr>
          <w:rFonts w:eastAsiaTheme="minorEastAsia"/>
        </w:rPr>
      </w:pPr>
      <m:oMath>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r>
                  <w:rPr>
                    <w:rFonts w:ascii="Cambria Math" w:hAnsi="Cambria Math"/>
                  </w:rPr>
                  <m:t>7</m:t>
                </m:r>
              </m:sup>
            </m:sSup>
          </m:num>
          <m:den>
            <m:r>
              <w:rPr>
                <w:rFonts w:ascii="Cambria Math" w:hAnsi="Cambria Math"/>
              </w:rPr>
              <m:t>∂t</m:t>
            </m:r>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γ</m:t>
                </m:r>
              </m:sub>
            </m:sSub>
          </m:e>
          <m:sup>
            <m:r>
              <w:rPr>
                <w:rFonts w:ascii="Cambria Math" w:hAnsi="Cambria Math"/>
              </w:rPr>
              <m:t>26</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r>
              <w:rPr>
                <w:rFonts w:ascii="Cambria Math" w:eastAsiaTheme="minorEastAsia" w:hAnsi="Cambria Math"/>
              </w:rPr>
              <m:t>6</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n,2n</m:t>
                </m:r>
              </m:sub>
            </m:sSub>
          </m:e>
          <m:sup>
            <m:r>
              <w:rPr>
                <w:rFonts w:ascii="Cambria Math" w:hAnsi="Cambria Math"/>
              </w:rPr>
              <m:t>2</m:t>
            </m:r>
            <m:r>
              <w:rPr>
                <w:rFonts w:ascii="Cambria Math" w:hAnsi="Cambria Math"/>
              </w:rPr>
              <m:t>8</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r>
              <w:rPr>
                <w:rFonts w:ascii="Cambria Math" w:eastAsiaTheme="minorEastAsia" w:hAnsi="Cambria Math"/>
              </w:rPr>
              <m:t>8</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λ</m:t>
            </m:r>
          </m:e>
          <m:sup>
            <m:r>
              <w:rPr>
                <w:rFonts w:ascii="Cambria Math" w:eastAsiaTheme="minorEastAsia" w:hAnsi="Cambria Math"/>
              </w:rPr>
              <m:t>27</m:t>
            </m:r>
          </m:sup>
        </m:sSup>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36</m:t>
            </m:r>
          </m:sup>
        </m:sSup>
      </m:oMath>
    </w:p>
    <w:p w14:paraId="1734D3F7" w14:textId="7314FCCD" w:rsidR="00344923" w:rsidRDefault="00344923" w:rsidP="00344923">
      <w:pPr>
        <w:pStyle w:val="NoSpacing"/>
        <w:numPr>
          <w:ilvl w:val="0"/>
          <w:numId w:val="2"/>
        </w:numPr>
        <w:rPr>
          <w:rFonts w:eastAsiaTheme="minorEastAsia"/>
        </w:rPr>
      </w:pPr>
      <m:oMath>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r>
                  <w:rPr>
                    <w:rFonts w:ascii="Cambria Math" w:hAnsi="Cambria Math"/>
                  </w:rPr>
                  <m:t>8</m:t>
                </m:r>
              </m:sup>
            </m:sSup>
          </m:num>
          <m:den>
            <m:r>
              <w:rPr>
                <w:rFonts w:ascii="Cambria Math" w:hAnsi="Cambria Math"/>
              </w:rPr>
              <m:t>∂t</m:t>
            </m:r>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t>
                </m:r>
                <m:r>
                  <w:rPr>
                    <w:rFonts w:ascii="Cambria Math" w:hAnsi="Cambria Math"/>
                  </w:rPr>
                  <m:t>σ</m:t>
                </m:r>
              </m:e>
              <m:sub>
                <m:r>
                  <w:rPr>
                    <w:rFonts w:ascii="Cambria Math" w:hAnsi="Cambria Math"/>
                  </w:rPr>
                  <m:t>a</m:t>
                </m:r>
              </m:sub>
            </m:sSub>
          </m:e>
          <m:sup>
            <m:r>
              <w:rPr>
                <w:rFonts w:ascii="Cambria Math" w:hAnsi="Cambria Math"/>
              </w:rPr>
              <m:t>2</m:t>
            </m:r>
            <m:r>
              <w:rPr>
                <w:rFonts w:ascii="Cambria Math" w:hAnsi="Cambria Math"/>
              </w:rPr>
              <m:t>8</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r>
              <w:rPr>
                <w:rFonts w:ascii="Cambria Math" w:eastAsiaTheme="minorEastAsia" w:hAnsi="Cambria Math"/>
              </w:rPr>
              <m:t>8</m:t>
            </m:r>
          </m:sup>
        </m:sSup>
      </m:oMath>
    </w:p>
    <w:p w14:paraId="073345A7" w14:textId="420DEE43" w:rsidR="00344923" w:rsidRDefault="00344923" w:rsidP="00344923">
      <w:pPr>
        <w:pStyle w:val="NoSpacing"/>
        <w:numPr>
          <w:ilvl w:val="0"/>
          <w:numId w:val="2"/>
        </w:numPr>
        <w:rPr>
          <w:rFonts w:eastAsiaTheme="minorEastAsia"/>
        </w:rPr>
      </w:pPr>
      <m:oMath>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r>
                  <w:rPr>
                    <w:rFonts w:ascii="Cambria Math" w:hAnsi="Cambria Math"/>
                  </w:rPr>
                  <m:t>9</m:t>
                </m:r>
              </m:sup>
            </m:sSup>
          </m:num>
          <m:den>
            <m:r>
              <w:rPr>
                <w:rFonts w:ascii="Cambria Math" w:hAnsi="Cambria Math"/>
              </w:rPr>
              <m:t>∂t</m:t>
            </m:r>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γ</m:t>
                </m:r>
              </m:sub>
            </m:sSub>
          </m:e>
          <m:sup>
            <m:r>
              <w:rPr>
                <w:rFonts w:ascii="Cambria Math" w:hAnsi="Cambria Math"/>
              </w:rPr>
              <m:t>2</m:t>
            </m:r>
            <m:r>
              <w:rPr>
                <w:rFonts w:ascii="Cambria Math" w:hAnsi="Cambria Math"/>
              </w:rPr>
              <m:t>8</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r>
              <w:rPr>
                <w:rFonts w:ascii="Cambria Math" w:eastAsiaTheme="minorEastAsia" w:hAnsi="Cambria Math"/>
              </w:rPr>
              <m:t>8</m:t>
            </m:r>
          </m:sup>
        </m:sSup>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λ</m:t>
            </m:r>
          </m:e>
          <m:sup>
            <m:r>
              <w:rPr>
                <w:rFonts w:ascii="Cambria Math" w:eastAsiaTheme="minorEastAsia" w:hAnsi="Cambria Math"/>
              </w:rPr>
              <m:t>2</m:t>
            </m:r>
            <m:r>
              <w:rPr>
                <w:rFonts w:ascii="Cambria Math" w:eastAsiaTheme="minorEastAsia" w:hAnsi="Cambria Math"/>
              </w:rPr>
              <m:t>9</m:t>
            </m:r>
          </m:sup>
        </m:sSup>
        <m:r>
          <w:rPr>
            <w:rFonts w:ascii="Cambria Math" w:eastAsiaTheme="minorEastAsia"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a</m:t>
                </m:r>
              </m:sub>
            </m:sSub>
          </m:e>
          <m:sup>
            <m:r>
              <w:rPr>
                <w:rFonts w:ascii="Cambria Math" w:hAnsi="Cambria Math"/>
              </w:rPr>
              <m:t>2</m:t>
            </m:r>
            <m:r>
              <w:rPr>
                <w:rFonts w:ascii="Cambria Math" w:hAnsi="Cambria Math"/>
              </w:rPr>
              <m:t>9</m:t>
            </m:r>
          </m:sup>
        </m:sSup>
        <m:r>
          <w:rPr>
            <w:rFonts w:ascii="Cambria Math" w:eastAsiaTheme="minorEastAsia" w:hAnsi="Cambria Math"/>
          </w:rPr>
          <m:t>∅</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29</m:t>
            </m:r>
          </m:sup>
        </m:sSup>
      </m:oMath>
    </w:p>
    <w:p w14:paraId="13D524D4" w14:textId="4C6612E8" w:rsidR="00344923" w:rsidRDefault="00344923" w:rsidP="00344923">
      <w:pPr>
        <w:pStyle w:val="NoSpacing"/>
        <w:numPr>
          <w:ilvl w:val="0"/>
          <w:numId w:val="2"/>
        </w:numPr>
        <w:rPr>
          <w:rFonts w:eastAsiaTheme="minorEastAsia"/>
        </w:rPr>
      </w:pPr>
      <m:oMath>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36</m:t>
                </m:r>
              </m:sup>
            </m:sSup>
          </m:num>
          <m:den>
            <m:r>
              <w:rPr>
                <w:rFonts w:ascii="Cambria Math" w:hAnsi="Cambria Math"/>
              </w:rPr>
              <m:t>∂t</m:t>
            </m:r>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n,2n</m:t>
                </m:r>
              </m:sub>
            </m:sSub>
          </m:e>
          <m:sup>
            <m:r>
              <w:rPr>
                <w:rFonts w:ascii="Cambria Math" w:hAnsi="Cambria Math"/>
              </w:rPr>
              <m:t>37</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37</m:t>
            </m:r>
          </m:sup>
        </m:sSup>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λ</m:t>
            </m:r>
          </m:e>
          <m:sup>
            <m:r>
              <w:rPr>
                <w:rFonts w:ascii="Cambria Math" w:eastAsiaTheme="minorEastAsia" w:hAnsi="Cambria Math"/>
              </w:rPr>
              <m:t>36</m:t>
            </m:r>
          </m:sup>
        </m:sSup>
        <m:r>
          <w:rPr>
            <w:rFonts w:ascii="Cambria Math" w:eastAsiaTheme="minorEastAsia"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a</m:t>
                </m:r>
              </m:sub>
            </m:sSub>
          </m:e>
          <m:sup>
            <m:r>
              <w:rPr>
                <w:rFonts w:ascii="Cambria Math" w:hAnsi="Cambria Math"/>
              </w:rPr>
              <m:t>36</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36</m:t>
            </m:r>
          </m:sup>
        </m:sSup>
      </m:oMath>
    </w:p>
    <w:p w14:paraId="02F02AD2" w14:textId="138CCE94" w:rsidR="00344923" w:rsidRDefault="00344923" w:rsidP="00344923">
      <w:pPr>
        <w:pStyle w:val="NoSpacing"/>
        <w:numPr>
          <w:ilvl w:val="0"/>
          <w:numId w:val="2"/>
        </w:numPr>
        <w:rPr>
          <w:rFonts w:eastAsiaTheme="minorEastAsia"/>
        </w:rPr>
      </w:pPr>
      <m:oMath>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37</m:t>
                </m:r>
              </m:sup>
            </m:sSup>
          </m:num>
          <m:den>
            <m:r>
              <w:rPr>
                <w:rFonts w:ascii="Cambria Math" w:hAnsi="Cambria Math"/>
              </w:rPr>
              <m:t>∂t</m:t>
            </m:r>
          </m:den>
        </m:f>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λ</m:t>
            </m:r>
          </m:e>
          <m:sup>
            <m:r>
              <w:rPr>
                <w:rFonts w:ascii="Cambria Math" w:eastAsiaTheme="minorEastAsia" w:hAnsi="Cambria Math"/>
              </w:rPr>
              <m:t>27</m:t>
            </m:r>
          </m:sup>
        </m:sSup>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r>
              <w:rPr>
                <w:rFonts w:ascii="Cambria Math" w:eastAsiaTheme="minorEastAsia" w:hAnsi="Cambria Math"/>
              </w:rPr>
              <m:t>7</m:t>
            </m:r>
          </m:sup>
        </m:sSup>
        <m:r>
          <w:rPr>
            <w:rFonts w:ascii="Cambria Math" w:eastAsiaTheme="minorEastAsia"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a</m:t>
                </m:r>
              </m:sub>
            </m:sSub>
          </m:e>
          <m:sup>
            <m:r>
              <w:rPr>
                <w:rFonts w:ascii="Cambria Math" w:hAnsi="Cambria Math"/>
              </w:rPr>
              <m:t>2</m:t>
            </m:r>
            <m:r>
              <w:rPr>
                <w:rFonts w:ascii="Cambria Math" w:hAnsi="Cambria Math"/>
              </w:rPr>
              <m:t>7</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37</m:t>
            </m:r>
          </m:sup>
        </m:sSup>
      </m:oMath>
    </w:p>
    <w:p w14:paraId="7F936E0B" w14:textId="2504BFCA" w:rsidR="00344923" w:rsidRDefault="00344923" w:rsidP="00344923">
      <w:pPr>
        <w:pStyle w:val="NoSpacing"/>
        <w:numPr>
          <w:ilvl w:val="0"/>
          <w:numId w:val="2"/>
        </w:numPr>
        <w:rPr>
          <w:rFonts w:eastAsiaTheme="minorEastAsia"/>
        </w:rPr>
      </w:pPr>
      <m:oMath>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3</m:t>
                </m:r>
                <m:r>
                  <w:rPr>
                    <w:rFonts w:ascii="Cambria Math" w:hAnsi="Cambria Math"/>
                  </w:rPr>
                  <m:t>8</m:t>
                </m:r>
              </m:sup>
            </m:sSup>
          </m:num>
          <m:den>
            <m:r>
              <w:rPr>
                <w:rFonts w:ascii="Cambria Math" w:hAnsi="Cambria Math"/>
              </w:rPr>
              <m:t>∂t</m:t>
            </m:r>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γ</m:t>
                </m:r>
              </m:sub>
            </m:sSub>
          </m:e>
          <m:sup>
            <m:r>
              <w:rPr>
                <w:rFonts w:ascii="Cambria Math" w:hAnsi="Cambria Math"/>
              </w:rPr>
              <m:t>37</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37</m:t>
            </m:r>
          </m:sup>
        </m:sSup>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λ</m:t>
            </m:r>
          </m:e>
          <m:sup>
            <m:r>
              <w:rPr>
                <w:rFonts w:ascii="Cambria Math" w:eastAsiaTheme="minorEastAsia" w:hAnsi="Cambria Math"/>
              </w:rPr>
              <m:t>3</m:t>
            </m:r>
            <m:r>
              <w:rPr>
                <w:rFonts w:ascii="Cambria Math" w:eastAsiaTheme="minorEastAsia" w:hAnsi="Cambria Math"/>
              </w:rPr>
              <m:t>8</m:t>
            </m:r>
          </m:sup>
        </m:sSup>
        <m:r>
          <w:rPr>
            <w:rFonts w:ascii="Cambria Math" w:eastAsiaTheme="minorEastAsia"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a</m:t>
                </m:r>
              </m:sub>
            </m:sSub>
          </m:e>
          <m:sup>
            <m:r>
              <w:rPr>
                <w:rFonts w:ascii="Cambria Math" w:hAnsi="Cambria Math"/>
              </w:rPr>
              <m:t>3</m:t>
            </m:r>
            <m:r>
              <w:rPr>
                <w:rFonts w:ascii="Cambria Math" w:hAnsi="Cambria Math"/>
              </w:rPr>
              <m:t>8</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r>
              <w:rPr>
                <w:rFonts w:ascii="Cambria Math" w:eastAsiaTheme="minorEastAsia" w:hAnsi="Cambria Math"/>
              </w:rPr>
              <m:t>8</m:t>
            </m:r>
          </m:sup>
        </m:sSup>
      </m:oMath>
    </w:p>
    <w:p w14:paraId="5FC8B830" w14:textId="3CA0B510" w:rsidR="00481334" w:rsidRDefault="00481334" w:rsidP="00481334">
      <w:pPr>
        <w:pStyle w:val="NoSpacing"/>
        <w:numPr>
          <w:ilvl w:val="0"/>
          <w:numId w:val="2"/>
        </w:numPr>
        <w:rPr>
          <w:rFonts w:eastAsiaTheme="minorEastAsia"/>
        </w:rPr>
      </w:pPr>
      <m:oMath>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3</m:t>
                </m:r>
                <m:r>
                  <w:rPr>
                    <w:rFonts w:ascii="Cambria Math" w:hAnsi="Cambria Math"/>
                  </w:rPr>
                  <m:t>9</m:t>
                </m:r>
              </m:sup>
            </m:sSup>
          </m:num>
          <m:den>
            <m:r>
              <w:rPr>
                <w:rFonts w:ascii="Cambria Math" w:hAnsi="Cambria Math"/>
              </w:rPr>
              <m:t>∂t</m:t>
            </m:r>
          </m:den>
        </m:f>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λ</m:t>
            </m:r>
          </m:e>
          <m:sup>
            <m:r>
              <w:rPr>
                <w:rFonts w:ascii="Cambria Math" w:eastAsiaTheme="minorEastAsia" w:hAnsi="Cambria Math"/>
              </w:rPr>
              <m:t>29</m:t>
            </m:r>
          </m:sup>
        </m:sSup>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29</m:t>
            </m:r>
          </m:sup>
        </m:sSup>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λ</m:t>
            </m:r>
          </m:e>
          <m:sup>
            <m:r>
              <w:rPr>
                <w:rFonts w:ascii="Cambria Math" w:eastAsiaTheme="minorEastAsia" w:hAnsi="Cambria Math"/>
              </w:rPr>
              <m:t>3</m:t>
            </m:r>
            <m:r>
              <w:rPr>
                <w:rFonts w:ascii="Cambria Math" w:eastAsiaTheme="minorEastAsia" w:hAnsi="Cambria Math"/>
              </w:rPr>
              <m:t>9</m:t>
            </m:r>
          </m:sup>
        </m:sSup>
        <m:r>
          <w:rPr>
            <w:rFonts w:ascii="Cambria Math" w:eastAsiaTheme="minorEastAsia"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a</m:t>
                </m:r>
              </m:sub>
            </m:sSub>
          </m:e>
          <m:sup>
            <m:r>
              <w:rPr>
                <w:rFonts w:ascii="Cambria Math" w:hAnsi="Cambria Math"/>
              </w:rPr>
              <m:t>3</m:t>
            </m:r>
            <m:r>
              <w:rPr>
                <w:rFonts w:ascii="Cambria Math" w:hAnsi="Cambria Math"/>
              </w:rPr>
              <m:t>9</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r>
              <w:rPr>
                <w:rFonts w:ascii="Cambria Math" w:eastAsiaTheme="minorEastAsia" w:hAnsi="Cambria Math"/>
              </w:rPr>
              <m:t>9</m:t>
            </m:r>
          </m:sup>
        </m:sSup>
      </m:oMath>
    </w:p>
    <w:p w14:paraId="37DEE32F" w14:textId="23094DE3" w:rsidR="00481334" w:rsidRDefault="00481334" w:rsidP="00481334">
      <w:pPr>
        <w:pStyle w:val="NoSpacing"/>
        <w:numPr>
          <w:ilvl w:val="0"/>
          <w:numId w:val="2"/>
        </w:numPr>
        <w:rPr>
          <w:rFonts w:eastAsiaTheme="minorEastAsia"/>
        </w:rPr>
      </w:pPr>
      <m:oMath>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48</m:t>
                </m:r>
              </m:sup>
            </m:sSup>
          </m:num>
          <m:den>
            <m:r>
              <w:rPr>
                <w:rFonts w:ascii="Cambria Math" w:hAnsi="Cambria Math"/>
              </w:rPr>
              <m:t>∂t</m:t>
            </m:r>
          </m:den>
        </m:f>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λ</m:t>
            </m:r>
          </m:e>
          <m:sup>
            <m:r>
              <w:rPr>
                <w:rFonts w:ascii="Cambria Math" w:eastAsiaTheme="minorEastAsia" w:hAnsi="Cambria Math"/>
              </w:rPr>
              <m:t>38</m:t>
            </m:r>
          </m:sup>
        </m:sSup>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38</m:t>
            </m:r>
          </m:sup>
        </m:sSup>
        <m:r>
          <w:rPr>
            <w:rFonts w:ascii="Cambria Math" w:eastAsiaTheme="minorEastAsia"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a</m:t>
                </m:r>
              </m:sub>
            </m:sSub>
          </m:e>
          <m:sup>
            <m:r>
              <w:rPr>
                <w:rFonts w:ascii="Cambria Math" w:hAnsi="Cambria Math"/>
              </w:rPr>
              <m:t>48</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48</m:t>
            </m:r>
          </m:sup>
        </m:sSup>
      </m:oMath>
    </w:p>
    <w:p w14:paraId="5802725B" w14:textId="4287CF09" w:rsidR="006A7B0A" w:rsidRDefault="00481334" w:rsidP="006A7B0A">
      <w:pPr>
        <w:pStyle w:val="NoSpacing"/>
        <w:numPr>
          <w:ilvl w:val="0"/>
          <w:numId w:val="2"/>
        </w:numPr>
        <w:rPr>
          <w:rFonts w:eastAsiaTheme="minorEastAsia"/>
        </w:rPr>
      </w:pPr>
      <m:oMath>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49</m:t>
                </m:r>
              </m:sup>
            </m:sSup>
          </m:num>
          <m:den>
            <m:r>
              <w:rPr>
                <w:rFonts w:ascii="Cambria Math" w:hAnsi="Cambria Math"/>
              </w:rPr>
              <m:t>∂t</m:t>
            </m:r>
          </m:den>
        </m:f>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λ</m:t>
            </m:r>
          </m:e>
          <m:sup>
            <m:r>
              <w:rPr>
                <w:rFonts w:ascii="Cambria Math" w:eastAsiaTheme="minorEastAsia" w:hAnsi="Cambria Math"/>
              </w:rPr>
              <m:t>39</m:t>
            </m:r>
          </m:sup>
        </m:sSup>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39</m:t>
            </m:r>
          </m:sup>
        </m:sSup>
        <m:r>
          <w:rPr>
            <w:rFonts w:ascii="Cambria Math" w:eastAsiaTheme="minorEastAsia"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a</m:t>
                </m:r>
              </m:sub>
            </m:sSub>
          </m:e>
          <m:sup>
            <m:r>
              <w:rPr>
                <w:rFonts w:ascii="Cambria Math" w:hAnsi="Cambria Math"/>
              </w:rPr>
              <m:t>49</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49</m:t>
            </m:r>
          </m:sup>
        </m:sSup>
        <m:sSup>
          <m:sSupPr>
            <m:ctrlPr>
              <w:rPr>
                <w:rFonts w:ascii="Cambria Math" w:hAnsi="Cambria Math"/>
                <w:i/>
              </w:rPr>
            </m:ctrlPr>
          </m:sSupPr>
          <m:e>
            <m:sSub>
              <m:sSubPr>
                <m:ctrlPr>
                  <w:rPr>
                    <w:rFonts w:ascii="Cambria Math" w:hAnsi="Cambria Math"/>
                    <w:i/>
                  </w:rPr>
                </m:ctrlPr>
              </m:sSubPr>
              <m:e>
                <m:r>
                  <w:rPr>
                    <w:rFonts w:ascii="Cambria Math" w:hAnsi="Cambria Math"/>
                  </w:rPr>
                  <m:t>+</m:t>
                </m:r>
                <m:r>
                  <w:rPr>
                    <w:rFonts w:ascii="Cambria Math" w:hAnsi="Cambria Math"/>
                  </w:rPr>
                  <m:t>σ</m:t>
                </m:r>
              </m:e>
              <m:sub>
                <m:r>
                  <w:rPr>
                    <w:rFonts w:ascii="Cambria Math" w:hAnsi="Cambria Math"/>
                  </w:rPr>
                  <m:t>γ</m:t>
                </m:r>
              </m:sub>
            </m:sSub>
          </m:e>
          <m:sup>
            <m:r>
              <w:rPr>
                <w:rFonts w:ascii="Cambria Math" w:hAnsi="Cambria Math"/>
              </w:rPr>
              <m:t>48</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4</m:t>
            </m:r>
            <m:r>
              <w:rPr>
                <w:rFonts w:ascii="Cambria Math" w:eastAsiaTheme="minorEastAsia" w:hAnsi="Cambria Math"/>
              </w:rPr>
              <m:t>8</m:t>
            </m:r>
          </m:sup>
        </m:sSup>
      </m:oMath>
    </w:p>
    <w:p w14:paraId="032C79D8" w14:textId="455C943B" w:rsidR="00481334" w:rsidRDefault="00481334" w:rsidP="00481334">
      <w:pPr>
        <w:pStyle w:val="NoSpacing"/>
        <w:numPr>
          <w:ilvl w:val="0"/>
          <w:numId w:val="2"/>
        </w:numPr>
        <w:rPr>
          <w:rFonts w:eastAsiaTheme="minorEastAsia"/>
        </w:rPr>
      </w:pPr>
      <m:oMath>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40</m:t>
                </m:r>
              </m:sup>
            </m:sSup>
          </m:num>
          <m:den>
            <m:r>
              <w:rPr>
                <w:rFonts w:ascii="Cambria Math" w:hAnsi="Cambria Math"/>
              </w:rPr>
              <m:t>∂t</m:t>
            </m:r>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γ</m:t>
                </m:r>
              </m:sub>
            </m:sSub>
          </m:e>
          <m:sup>
            <m:r>
              <w:rPr>
                <w:rFonts w:ascii="Cambria Math" w:hAnsi="Cambria Math"/>
              </w:rPr>
              <m:t>49</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49</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a</m:t>
                </m:r>
              </m:sub>
            </m:sSub>
          </m:e>
          <m:sup>
            <m:r>
              <w:rPr>
                <w:rFonts w:ascii="Cambria Math" w:hAnsi="Cambria Math"/>
              </w:rPr>
              <m:t>40</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4</m:t>
            </m:r>
            <m:r>
              <w:rPr>
                <w:rFonts w:ascii="Cambria Math" w:eastAsiaTheme="minorEastAsia" w:hAnsi="Cambria Math"/>
              </w:rPr>
              <m:t>0</m:t>
            </m:r>
          </m:sup>
        </m:sSup>
        <m:r>
          <w:rPr>
            <w:rFonts w:ascii="Cambria Math" w:eastAsiaTheme="minorEastAsia"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γ</m:t>
                </m:r>
              </m:sub>
            </m:sSub>
          </m:e>
          <m:sup>
            <m:r>
              <w:rPr>
                <w:rFonts w:ascii="Cambria Math" w:hAnsi="Cambria Math"/>
              </w:rPr>
              <m:t>2</m:t>
            </m:r>
            <m:r>
              <w:rPr>
                <w:rFonts w:ascii="Cambria Math" w:hAnsi="Cambria Math"/>
              </w:rPr>
              <m:t>9</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r>
              <w:rPr>
                <w:rFonts w:ascii="Cambria Math" w:eastAsiaTheme="minorEastAsia" w:hAnsi="Cambria Math"/>
              </w:rPr>
              <m:t>9</m:t>
            </m:r>
          </m:sup>
        </m:sSup>
        <m:r>
          <w:rPr>
            <w:rFonts w:ascii="Cambria Math" w:eastAsiaTheme="minorEastAsia"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γ</m:t>
                </m:r>
              </m:sub>
            </m:sSub>
          </m:e>
          <m:sup>
            <m:r>
              <w:rPr>
                <w:rFonts w:ascii="Cambria Math" w:hAnsi="Cambria Math"/>
              </w:rPr>
              <m:t>3</m:t>
            </m:r>
            <m:r>
              <w:rPr>
                <w:rFonts w:ascii="Cambria Math" w:hAnsi="Cambria Math"/>
              </w:rPr>
              <m:t>9</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r>
              <w:rPr>
                <w:rFonts w:ascii="Cambria Math" w:eastAsiaTheme="minorEastAsia" w:hAnsi="Cambria Math"/>
              </w:rPr>
              <m:t>9</m:t>
            </m:r>
          </m:sup>
        </m:sSup>
      </m:oMath>
    </w:p>
    <w:p w14:paraId="758A55DB" w14:textId="3E9070F5" w:rsidR="00700932" w:rsidRDefault="00700932" w:rsidP="00700932">
      <w:pPr>
        <w:pStyle w:val="NoSpacing"/>
        <w:numPr>
          <w:ilvl w:val="0"/>
          <w:numId w:val="2"/>
        </w:numPr>
        <w:rPr>
          <w:rFonts w:eastAsiaTheme="minorEastAsia"/>
        </w:rPr>
      </w:pPr>
      <m:oMath>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41</m:t>
                </m:r>
              </m:sup>
            </m:sSup>
          </m:num>
          <m:den>
            <m:r>
              <w:rPr>
                <w:rFonts w:ascii="Cambria Math" w:hAnsi="Cambria Math"/>
              </w:rPr>
              <m:t>∂t</m:t>
            </m:r>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γ</m:t>
                </m:r>
              </m:sub>
            </m:sSub>
          </m:e>
          <m:sup>
            <m:r>
              <w:rPr>
                <w:rFonts w:ascii="Cambria Math" w:hAnsi="Cambria Math"/>
              </w:rPr>
              <m:t>40</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40</m:t>
            </m:r>
          </m:sup>
        </m:sSup>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λ</m:t>
            </m:r>
          </m:e>
          <m:sup>
            <m:r>
              <w:rPr>
                <w:rFonts w:ascii="Cambria Math" w:eastAsiaTheme="minorEastAsia" w:hAnsi="Cambria Math"/>
              </w:rPr>
              <m:t>41</m:t>
            </m:r>
          </m:sup>
        </m:sSup>
        <m:r>
          <w:rPr>
            <w:rFonts w:ascii="Cambria Math" w:eastAsiaTheme="minorEastAsia"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a</m:t>
                </m:r>
              </m:sub>
            </m:sSub>
          </m:e>
          <m:sup>
            <m:r>
              <w:rPr>
                <w:rFonts w:ascii="Cambria Math" w:hAnsi="Cambria Math"/>
              </w:rPr>
              <m:t>41</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41</m:t>
            </m:r>
          </m:sup>
        </m:sSup>
      </m:oMath>
    </w:p>
    <w:p w14:paraId="464A469D" w14:textId="123DE426" w:rsidR="00700932" w:rsidRDefault="00700932" w:rsidP="00700932">
      <w:pPr>
        <w:pStyle w:val="NoSpacing"/>
        <w:numPr>
          <w:ilvl w:val="0"/>
          <w:numId w:val="2"/>
        </w:numPr>
        <w:rPr>
          <w:rFonts w:eastAsiaTheme="minorEastAsia"/>
        </w:rPr>
      </w:pPr>
      <m:oMath>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42</m:t>
                </m:r>
              </m:sup>
            </m:sSup>
          </m:num>
          <m:den>
            <m:r>
              <w:rPr>
                <w:rFonts w:ascii="Cambria Math" w:hAnsi="Cambria Math"/>
              </w:rPr>
              <m:t>∂t</m:t>
            </m:r>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γ</m:t>
                </m:r>
              </m:sub>
            </m:sSub>
          </m:e>
          <m:sup>
            <m:r>
              <w:rPr>
                <w:rFonts w:ascii="Cambria Math" w:hAnsi="Cambria Math"/>
              </w:rPr>
              <m:t>41</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41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a</m:t>
                </m:r>
              </m:sub>
            </m:sSub>
          </m:e>
          <m:sup>
            <m:r>
              <w:rPr>
                <w:rFonts w:ascii="Cambria Math" w:hAnsi="Cambria Math"/>
              </w:rPr>
              <m:t>42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42</m:t>
            </m:r>
          </m:sup>
        </m:sSup>
      </m:oMath>
    </w:p>
    <w:p w14:paraId="73200883" w14:textId="40451C27" w:rsidR="00700932" w:rsidRDefault="00700932" w:rsidP="00700932">
      <w:pPr>
        <w:pStyle w:val="NoSpacing"/>
        <w:numPr>
          <w:ilvl w:val="0"/>
          <w:numId w:val="2"/>
        </w:numPr>
        <w:rPr>
          <w:rFonts w:eastAsiaTheme="minorEastAsia"/>
        </w:rPr>
      </w:pPr>
      <m:oMath>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43</m:t>
                </m:r>
              </m:sup>
            </m:sSup>
          </m:num>
          <m:den>
            <m:r>
              <w:rPr>
                <w:rFonts w:ascii="Cambria Math" w:hAnsi="Cambria Math"/>
              </w:rPr>
              <m:t>∂t</m:t>
            </m:r>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γ</m:t>
                </m:r>
              </m:sub>
            </m:sSub>
          </m:e>
          <m:sup>
            <m:r>
              <w:rPr>
                <w:rFonts w:ascii="Cambria Math" w:hAnsi="Cambria Math"/>
              </w:rPr>
              <m:t>42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42</m:t>
            </m:r>
          </m:sup>
        </m:sSup>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λ</m:t>
            </m:r>
          </m:e>
          <m:sup>
            <m:r>
              <w:rPr>
                <w:rFonts w:ascii="Cambria Math" w:eastAsiaTheme="minorEastAsia" w:hAnsi="Cambria Math"/>
              </w:rPr>
              <m:t>43</m:t>
            </m:r>
          </m:sup>
        </m:sSup>
        <m:r>
          <w:rPr>
            <w:rFonts w:ascii="Cambria Math" w:eastAsiaTheme="minorEastAsia"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a</m:t>
                </m:r>
              </m:sub>
            </m:sSub>
          </m:e>
          <m:sup>
            <m:r>
              <w:rPr>
                <w:rFonts w:ascii="Cambria Math" w:hAnsi="Cambria Math"/>
              </w:rPr>
              <m:t>43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43</m:t>
            </m:r>
          </m:sup>
        </m:sSup>
      </m:oMath>
    </w:p>
    <w:p w14:paraId="3655CA60" w14:textId="6FBF200F" w:rsidR="00700932" w:rsidRDefault="00700932" w:rsidP="00700932">
      <w:pPr>
        <w:pStyle w:val="NoSpacing"/>
        <w:numPr>
          <w:ilvl w:val="0"/>
          <w:numId w:val="2"/>
        </w:numPr>
        <w:rPr>
          <w:rFonts w:eastAsiaTheme="minorEastAsia"/>
        </w:rPr>
      </w:pPr>
      <m:oMath>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51</m:t>
                </m:r>
              </m:sup>
            </m:sSup>
          </m:num>
          <m:den>
            <m:r>
              <w:rPr>
                <w:rFonts w:ascii="Cambria Math" w:hAnsi="Cambria Math"/>
              </w:rPr>
              <m:t>∂t</m:t>
            </m:r>
          </m:den>
        </m:f>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λ</m:t>
            </m:r>
          </m:e>
          <m:sup>
            <m:r>
              <w:rPr>
                <w:rFonts w:ascii="Cambria Math" w:eastAsiaTheme="minorEastAsia" w:hAnsi="Cambria Math"/>
              </w:rPr>
              <m:t>41</m:t>
            </m:r>
          </m:sup>
        </m:sSup>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41</m:t>
            </m:r>
          </m:sup>
        </m:sSup>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λ</m:t>
            </m:r>
          </m:e>
          <m:sup>
            <m:r>
              <w:rPr>
                <w:rFonts w:ascii="Cambria Math" w:eastAsiaTheme="minorEastAsia" w:hAnsi="Cambria Math"/>
              </w:rPr>
              <m:t>51</m:t>
            </m:r>
          </m:sup>
        </m:sSup>
        <m:r>
          <w:rPr>
            <w:rFonts w:ascii="Cambria Math" w:eastAsiaTheme="minorEastAsia"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a</m:t>
                </m:r>
              </m:sub>
            </m:sSub>
          </m:e>
          <m:sup>
            <m:r>
              <w:rPr>
                <w:rFonts w:ascii="Cambria Math" w:hAnsi="Cambria Math"/>
              </w:rPr>
              <m:t>51</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51</m:t>
            </m:r>
          </m:sup>
        </m:sSup>
      </m:oMath>
    </w:p>
    <w:p w14:paraId="66EB4811" w14:textId="3C08B7FA" w:rsidR="00700932" w:rsidRDefault="00700932" w:rsidP="00700932">
      <w:pPr>
        <w:pStyle w:val="NoSpacing"/>
        <w:numPr>
          <w:ilvl w:val="0"/>
          <w:numId w:val="2"/>
        </w:numPr>
        <w:rPr>
          <w:rFonts w:eastAsiaTheme="minorEastAsia"/>
        </w:rPr>
      </w:pPr>
      <m:oMath>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52</m:t>
                </m:r>
              </m:sup>
            </m:sSup>
          </m:num>
          <m:den>
            <m:r>
              <w:rPr>
                <w:rFonts w:ascii="Cambria Math" w:hAnsi="Cambria Math"/>
              </w:rPr>
              <m:t>∂t</m:t>
            </m:r>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γ</m:t>
                </m:r>
              </m:sub>
            </m:sSub>
          </m:e>
          <m:sup>
            <m:r>
              <w:rPr>
                <w:rFonts w:ascii="Cambria Math" w:hAnsi="Cambria Math"/>
              </w:rPr>
              <m:t>5</m:t>
            </m:r>
            <m:r>
              <w:rPr>
                <w:rFonts w:ascii="Cambria Math" w:hAnsi="Cambria Math"/>
              </w:rPr>
              <m:t>1</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5</m:t>
            </m:r>
            <m:r>
              <w:rPr>
                <w:rFonts w:ascii="Cambria Math" w:eastAsiaTheme="minorEastAsia"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a</m:t>
                </m:r>
              </m:sub>
            </m:sSub>
          </m:e>
          <m:sup>
            <m:r>
              <w:rPr>
                <w:rFonts w:ascii="Cambria Math" w:hAnsi="Cambria Math"/>
              </w:rPr>
              <m:t>5</m:t>
            </m:r>
            <m:r>
              <w:rPr>
                <w:rFonts w:ascii="Cambria Math"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5</m:t>
            </m:r>
            <m:r>
              <w:rPr>
                <w:rFonts w:ascii="Cambria Math" w:eastAsiaTheme="minorEastAsia" w:hAnsi="Cambria Math"/>
              </w:rPr>
              <m:t>2</m:t>
            </m:r>
          </m:sup>
        </m:sSup>
      </m:oMath>
    </w:p>
    <w:p w14:paraId="7A23AA27" w14:textId="0D6B3F7F" w:rsidR="00481334" w:rsidRDefault="00700932" w:rsidP="00700932">
      <w:pPr>
        <w:pStyle w:val="NoSpacing"/>
        <w:numPr>
          <w:ilvl w:val="0"/>
          <w:numId w:val="2"/>
        </w:numPr>
        <w:rPr>
          <w:rFonts w:eastAsiaTheme="minorEastAsia"/>
        </w:rPr>
      </w:pPr>
      <m:oMath>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53</m:t>
                </m:r>
              </m:sup>
            </m:sSup>
          </m:num>
          <m:den>
            <m:r>
              <w:rPr>
                <w:rFonts w:ascii="Cambria Math" w:hAnsi="Cambria Math"/>
              </w:rPr>
              <m:t>∂t</m:t>
            </m:r>
          </m:den>
        </m:f>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λ</m:t>
            </m:r>
          </m:e>
          <m:sup>
            <m:r>
              <w:rPr>
                <w:rFonts w:ascii="Cambria Math" w:eastAsiaTheme="minorEastAsia" w:hAnsi="Cambria Math"/>
              </w:rPr>
              <m:t>43</m:t>
            </m:r>
          </m:sup>
        </m:sSup>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43</m:t>
            </m:r>
          </m:sup>
        </m:sSup>
        <m:r>
          <w:rPr>
            <w:rFonts w:ascii="Cambria Math" w:eastAsiaTheme="minorEastAsia"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a</m:t>
                </m:r>
              </m:sub>
            </m:sSub>
          </m:e>
          <m:sup>
            <m:r>
              <w:rPr>
                <w:rFonts w:ascii="Cambria Math" w:hAnsi="Cambria Math"/>
              </w:rPr>
              <m:t>53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53</m:t>
            </m:r>
          </m:sup>
        </m:sSup>
        <m:r>
          <w:rPr>
            <w:rFonts w:ascii="Cambria Math" w:eastAsiaTheme="minorEastAsia"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γ</m:t>
                </m:r>
              </m:sub>
            </m:sSub>
          </m:e>
          <m:sup>
            <m:r>
              <w:rPr>
                <w:rFonts w:ascii="Cambria Math" w:hAnsi="Cambria Math"/>
              </w:rPr>
              <m:t>5</m:t>
            </m:r>
            <m:r>
              <w:rPr>
                <w:rFonts w:ascii="Cambria Math"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52</m:t>
            </m:r>
          </m:sup>
        </m:sSup>
      </m:oMath>
    </w:p>
    <w:p w14:paraId="61B4CF42" w14:textId="77777777" w:rsidR="00700932" w:rsidRDefault="00700932" w:rsidP="00700932">
      <w:pPr>
        <w:pStyle w:val="NoSpacing"/>
        <w:rPr>
          <w:rFonts w:eastAsiaTheme="minorEastAsia"/>
        </w:rPr>
      </w:pPr>
    </w:p>
    <w:p w14:paraId="7B84E2B6" w14:textId="56940157" w:rsidR="00700932" w:rsidRDefault="00350E16" w:rsidP="00700932">
      <w:pPr>
        <w:pStyle w:val="NoSpacing"/>
        <w:rPr>
          <w:rFonts w:eastAsiaTheme="minorEastAsia"/>
        </w:rPr>
      </w:pPr>
      <w:r>
        <w:rPr>
          <w:rFonts w:eastAsiaTheme="minorEastAsia"/>
        </w:rPr>
        <w:t xml:space="preserve">These 19 differential equations are 19 isotopes that are found in a Uranium Decay chain. Here is a list of all the isotopes and the codes to them so it is easy to correspond each equation to each isotope. </w:t>
      </w:r>
    </w:p>
    <w:tbl>
      <w:tblPr>
        <w:tblW w:w="1920" w:type="dxa"/>
        <w:shd w:val="clear" w:color="auto" w:fill="FFFFFF"/>
        <w:tblCellMar>
          <w:left w:w="0" w:type="dxa"/>
          <w:right w:w="0" w:type="dxa"/>
        </w:tblCellMar>
        <w:tblLook w:val="04A0" w:firstRow="1" w:lastRow="0" w:firstColumn="1" w:lastColumn="0" w:noHBand="0" w:noVBand="1"/>
      </w:tblPr>
      <w:tblGrid>
        <w:gridCol w:w="974"/>
        <w:gridCol w:w="960"/>
      </w:tblGrid>
      <w:tr w:rsidR="00350E16" w:rsidRPr="00350E16" w14:paraId="5ED323AD" w14:textId="77777777" w:rsidTr="00350E16">
        <w:trPr>
          <w:trHeight w:val="300"/>
        </w:trPr>
        <w:tc>
          <w:tcPr>
            <w:tcW w:w="960" w:type="dxa"/>
            <w:tcBorders>
              <w:top w:val="single" w:sz="8" w:space="0" w:color="auto"/>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47802FD1" w14:textId="77777777" w:rsidR="00350E16" w:rsidRPr="00350E16" w:rsidRDefault="00350E16" w:rsidP="00350E16">
            <w:pPr>
              <w:pStyle w:val="NoSpacing"/>
              <w:rPr>
                <w:rFonts w:eastAsiaTheme="minorEastAsia"/>
              </w:rPr>
            </w:pPr>
            <w:r w:rsidRPr="00350E16">
              <w:rPr>
                <w:rFonts w:eastAsiaTheme="minorEastAsia"/>
                <w:b/>
                <w:bCs/>
              </w:rPr>
              <w:t>Isotope</w:t>
            </w:r>
          </w:p>
        </w:tc>
        <w:tc>
          <w:tcPr>
            <w:tcW w:w="960" w:type="dxa"/>
            <w:tcBorders>
              <w:top w:val="single" w:sz="8" w:space="0" w:color="auto"/>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1BB73759" w14:textId="77777777" w:rsidR="00350E16" w:rsidRPr="00350E16" w:rsidRDefault="00350E16" w:rsidP="00350E16">
            <w:pPr>
              <w:pStyle w:val="NoSpacing"/>
              <w:rPr>
                <w:rFonts w:eastAsiaTheme="minorEastAsia"/>
              </w:rPr>
            </w:pPr>
            <w:r w:rsidRPr="00350E16">
              <w:rPr>
                <w:rFonts w:eastAsiaTheme="minorEastAsia"/>
                <w:b/>
                <w:bCs/>
              </w:rPr>
              <w:t>Code</w:t>
            </w:r>
          </w:p>
        </w:tc>
      </w:tr>
      <w:tr w:rsidR="00350E16" w:rsidRPr="00350E16" w14:paraId="057C1F30" w14:textId="77777777" w:rsidTr="00350E16">
        <w:trPr>
          <w:trHeight w:val="300"/>
        </w:trPr>
        <w:tc>
          <w:tcPr>
            <w:tcW w:w="960"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650C9596" w14:textId="77777777" w:rsidR="00350E16" w:rsidRPr="00350E16" w:rsidRDefault="00350E16" w:rsidP="00350E16">
            <w:pPr>
              <w:pStyle w:val="NoSpacing"/>
              <w:rPr>
                <w:rFonts w:eastAsiaTheme="minorEastAsia"/>
              </w:rPr>
            </w:pPr>
            <w:r w:rsidRPr="00350E16">
              <w:rPr>
                <w:rFonts w:eastAsiaTheme="minorEastAsia"/>
              </w:rPr>
              <w:t>U234</w:t>
            </w:r>
          </w:p>
        </w:tc>
        <w:tc>
          <w:tcPr>
            <w:tcW w:w="960"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2ED3915B" w14:textId="77777777" w:rsidR="00350E16" w:rsidRPr="00350E16" w:rsidRDefault="00350E16" w:rsidP="00350E16">
            <w:pPr>
              <w:pStyle w:val="NoSpacing"/>
              <w:rPr>
                <w:rFonts w:eastAsiaTheme="minorEastAsia"/>
              </w:rPr>
            </w:pPr>
            <w:r w:rsidRPr="00350E16">
              <w:rPr>
                <w:rFonts w:eastAsiaTheme="minorEastAsia"/>
              </w:rPr>
              <w:t>24</w:t>
            </w:r>
          </w:p>
        </w:tc>
      </w:tr>
      <w:tr w:rsidR="00350E16" w:rsidRPr="00350E16" w14:paraId="6B46F018" w14:textId="77777777" w:rsidTr="00350E16">
        <w:trPr>
          <w:trHeight w:val="300"/>
        </w:trPr>
        <w:tc>
          <w:tcPr>
            <w:tcW w:w="960"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05C520B9" w14:textId="77777777" w:rsidR="00350E16" w:rsidRPr="00350E16" w:rsidRDefault="00350E16" w:rsidP="00350E16">
            <w:pPr>
              <w:pStyle w:val="NoSpacing"/>
              <w:rPr>
                <w:rFonts w:eastAsiaTheme="minorEastAsia"/>
              </w:rPr>
            </w:pPr>
            <w:r w:rsidRPr="00350E16">
              <w:rPr>
                <w:rFonts w:eastAsiaTheme="minorEastAsia"/>
              </w:rPr>
              <w:t>U235</w:t>
            </w:r>
          </w:p>
        </w:tc>
        <w:tc>
          <w:tcPr>
            <w:tcW w:w="960"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76851A18" w14:textId="77777777" w:rsidR="00350E16" w:rsidRPr="00350E16" w:rsidRDefault="00350E16" w:rsidP="00350E16">
            <w:pPr>
              <w:pStyle w:val="NoSpacing"/>
              <w:rPr>
                <w:rFonts w:eastAsiaTheme="minorEastAsia"/>
              </w:rPr>
            </w:pPr>
            <w:r w:rsidRPr="00350E16">
              <w:rPr>
                <w:rFonts w:eastAsiaTheme="minorEastAsia"/>
              </w:rPr>
              <w:t>25</w:t>
            </w:r>
          </w:p>
        </w:tc>
      </w:tr>
      <w:tr w:rsidR="00350E16" w:rsidRPr="00350E16" w14:paraId="512DF361" w14:textId="77777777" w:rsidTr="00350E16">
        <w:trPr>
          <w:trHeight w:val="300"/>
        </w:trPr>
        <w:tc>
          <w:tcPr>
            <w:tcW w:w="960"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1B75BFC8" w14:textId="77777777" w:rsidR="00350E16" w:rsidRPr="00350E16" w:rsidRDefault="00350E16" w:rsidP="00350E16">
            <w:pPr>
              <w:pStyle w:val="NoSpacing"/>
              <w:rPr>
                <w:rFonts w:eastAsiaTheme="minorEastAsia"/>
              </w:rPr>
            </w:pPr>
            <w:r w:rsidRPr="00350E16">
              <w:rPr>
                <w:rFonts w:eastAsiaTheme="minorEastAsia"/>
              </w:rPr>
              <w:t>U236</w:t>
            </w:r>
          </w:p>
        </w:tc>
        <w:tc>
          <w:tcPr>
            <w:tcW w:w="960"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0F4B2743" w14:textId="77777777" w:rsidR="00350E16" w:rsidRPr="00350E16" w:rsidRDefault="00350E16" w:rsidP="00350E16">
            <w:pPr>
              <w:pStyle w:val="NoSpacing"/>
              <w:rPr>
                <w:rFonts w:eastAsiaTheme="minorEastAsia"/>
              </w:rPr>
            </w:pPr>
            <w:r w:rsidRPr="00350E16">
              <w:rPr>
                <w:rFonts w:eastAsiaTheme="minorEastAsia"/>
              </w:rPr>
              <w:t>26</w:t>
            </w:r>
          </w:p>
        </w:tc>
      </w:tr>
      <w:tr w:rsidR="00350E16" w:rsidRPr="00350E16" w14:paraId="4B413C6C" w14:textId="77777777" w:rsidTr="00350E16">
        <w:trPr>
          <w:trHeight w:val="300"/>
        </w:trPr>
        <w:tc>
          <w:tcPr>
            <w:tcW w:w="960"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6ADEB95C" w14:textId="77777777" w:rsidR="00350E16" w:rsidRPr="00350E16" w:rsidRDefault="00350E16" w:rsidP="00350E16">
            <w:pPr>
              <w:pStyle w:val="NoSpacing"/>
              <w:rPr>
                <w:rFonts w:eastAsiaTheme="minorEastAsia"/>
              </w:rPr>
            </w:pPr>
            <w:r w:rsidRPr="00350E16">
              <w:rPr>
                <w:rFonts w:eastAsiaTheme="minorEastAsia"/>
              </w:rPr>
              <w:t>U237</w:t>
            </w:r>
          </w:p>
        </w:tc>
        <w:tc>
          <w:tcPr>
            <w:tcW w:w="960"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7D79F88D" w14:textId="77777777" w:rsidR="00350E16" w:rsidRPr="00350E16" w:rsidRDefault="00350E16" w:rsidP="00350E16">
            <w:pPr>
              <w:pStyle w:val="NoSpacing"/>
              <w:rPr>
                <w:rFonts w:eastAsiaTheme="minorEastAsia"/>
              </w:rPr>
            </w:pPr>
            <w:r w:rsidRPr="00350E16">
              <w:rPr>
                <w:rFonts w:eastAsiaTheme="minorEastAsia"/>
              </w:rPr>
              <w:t>27</w:t>
            </w:r>
          </w:p>
        </w:tc>
      </w:tr>
      <w:tr w:rsidR="00350E16" w:rsidRPr="00350E16" w14:paraId="265A74BB" w14:textId="77777777" w:rsidTr="00350E16">
        <w:trPr>
          <w:trHeight w:val="300"/>
        </w:trPr>
        <w:tc>
          <w:tcPr>
            <w:tcW w:w="960"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20B7D72C" w14:textId="77777777" w:rsidR="00350E16" w:rsidRPr="00350E16" w:rsidRDefault="00350E16" w:rsidP="00350E16">
            <w:pPr>
              <w:pStyle w:val="NoSpacing"/>
              <w:rPr>
                <w:rFonts w:eastAsiaTheme="minorEastAsia"/>
              </w:rPr>
            </w:pPr>
            <w:r w:rsidRPr="00350E16">
              <w:rPr>
                <w:rFonts w:eastAsiaTheme="minorEastAsia"/>
              </w:rPr>
              <w:t>U238</w:t>
            </w:r>
          </w:p>
        </w:tc>
        <w:tc>
          <w:tcPr>
            <w:tcW w:w="960"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47C687F4" w14:textId="77777777" w:rsidR="00350E16" w:rsidRPr="00350E16" w:rsidRDefault="00350E16" w:rsidP="00350E16">
            <w:pPr>
              <w:pStyle w:val="NoSpacing"/>
              <w:rPr>
                <w:rFonts w:eastAsiaTheme="minorEastAsia"/>
              </w:rPr>
            </w:pPr>
            <w:r w:rsidRPr="00350E16">
              <w:rPr>
                <w:rFonts w:eastAsiaTheme="minorEastAsia"/>
              </w:rPr>
              <w:t>28</w:t>
            </w:r>
          </w:p>
        </w:tc>
      </w:tr>
      <w:tr w:rsidR="00350E16" w:rsidRPr="00350E16" w14:paraId="391F7D0D" w14:textId="77777777" w:rsidTr="00350E16">
        <w:trPr>
          <w:trHeight w:val="300"/>
        </w:trPr>
        <w:tc>
          <w:tcPr>
            <w:tcW w:w="960"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773D02A5" w14:textId="77777777" w:rsidR="00350E16" w:rsidRPr="00350E16" w:rsidRDefault="00350E16" w:rsidP="00350E16">
            <w:pPr>
              <w:pStyle w:val="NoSpacing"/>
              <w:rPr>
                <w:rFonts w:eastAsiaTheme="minorEastAsia"/>
              </w:rPr>
            </w:pPr>
            <w:r w:rsidRPr="00350E16">
              <w:rPr>
                <w:rFonts w:eastAsiaTheme="minorEastAsia"/>
              </w:rPr>
              <w:t>U239</w:t>
            </w:r>
          </w:p>
        </w:tc>
        <w:tc>
          <w:tcPr>
            <w:tcW w:w="960"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7A9B768A" w14:textId="77777777" w:rsidR="00350E16" w:rsidRPr="00350E16" w:rsidRDefault="00350E16" w:rsidP="00350E16">
            <w:pPr>
              <w:pStyle w:val="NoSpacing"/>
              <w:rPr>
                <w:rFonts w:eastAsiaTheme="minorEastAsia"/>
              </w:rPr>
            </w:pPr>
            <w:r w:rsidRPr="00350E16">
              <w:rPr>
                <w:rFonts w:eastAsiaTheme="minorEastAsia"/>
              </w:rPr>
              <w:t>29</w:t>
            </w:r>
          </w:p>
        </w:tc>
      </w:tr>
      <w:tr w:rsidR="00350E16" w:rsidRPr="00350E16" w14:paraId="19C6A9CF" w14:textId="77777777" w:rsidTr="00350E16">
        <w:trPr>
          <w:trHeight w:val="300"/>
        </w:trPr>
        <w:tc>
          <w:tcPr>
            <w:tcW w:w="960"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080D2B60" w14:textId="77777777" w:rsidR="00350E16" w:rsidRPr="00350E16" w:rsidRDefault="00350E16" w:rsidP="00350E16">
            <w:pPr>
              <w:pStyle w:val="NoSpacing"/>
              <w:rPr>
                <w:rFonts w:eastAsiaTheme="minorEastAsia"/>
              </w:rPr>
            </w:pPr>
            <w:r w:rsidRPr="00350E16">
              <w:rPr>
                <w:rFonts w:eastAsiaTheme="minorEastAsia"/>
              </w:rPr>
              <w:t>Np236</w:t>
            </w:r>
          </w:p>
        </w:tc>
        <w:tc>
          <w:tcPr>
            <w:tcW w:w="960"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7C45B892" w14:textId="77777777" w:rsidR="00350E16" w:rsidRPr="00350E16" w:rsidRDefault="00350E16" w:rsidP="00350E16">
            <w:pPr>
              <w:pStyle w:val="NoSpacing"/>
              <w:rPr>
                <w:rFonts w:eastAsiaTheme="minorEastAsia"/>
              </w:rPr>
            </w:pPr>
            <w:r w:rsidRPr="00350E16">
              <w:rPr>
                <w:rFonts w:eastAsiaTheme="minorEastAsia"/>
              </w:rPr>
              <w:t>36</w:t>
            </w:r>
          </w:p>
        </w:tc>
      </w:tr>
      <w:tr w:rsidR="00350E16" w:rsidRPr="00350E16" w14:paraId="74BF29EE" w14:textId="77777777" w:rsidTr="00350E16">
        <w:trPr>
          <w:trHeight w:val="300"/>
        </w:trPr>
        <w:tc>
          <w:tcPr>
            <w:tcW w:w="960"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756D2BE9" w14:textId="77777777" w:rsidR="00350E16" w:rsidRPr="00350E16" w:rsidRDefault="00350E16" w:rsidP="00350E16">
            <w:pPr>
              <w:pStyle w:val="NoSpacing"/>
              <w:rPr>
                <w:rFonts w:eastAsiaTheme="minorEastAsia"/>
              </w:rPr>
            </w:pPr>
            <w:r w:rsidRPr="00350E16">
              <w:rPr>
                <w:rFonts w:eastAsiaTheme="minorEastAsia"/>
              </w:rPr>
              <w:t>Np237</w:t>
            </w:r>
          </w:p>
        </w:tc>
        <w:tc>
          <w:tcPr>
            <w:tcW w:w="960"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783A6EF2" w14:textId="77777777" w:rsidR="00350E16" w:rsidRPr="00350E16" w:rsidRDefault="00350E16" w:rsidP="00350E16">
            <w:pPr>
              <w:pStyle w:val="NoSpacing"/>
              <w:rPr>
                <w:rFonts w:eastAsiaTheme="minorEastAsia"/>
              </w:rPr>
            </w:pPr>
            <w:r w:rsidRPr="00350E16">
              <w:rPr>
                <w:rFonts w:eastAsiaTheme="minorEastAsia"/>
              </w:rPr>
              <w:t>37</w:t>
            </w:r>
          </w:p>
        </w:tc>
      </w:tr>
      <w:tr w:rsidR="00350E16" w:rsidRPr="00350E16" w14:paraId="77F06C26" w14:textId="77777777" w:rsidTr="00350E16">
        <w:trPr>
          <w:trHeight w:val="300"/>
        </w:trPr>
        <w:tc>
          <w:tcPr>
            <w:tcW w:w="960"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64B87E94" w14:textId="77777777" w:rsidR="00350E16" w:rsidRPr="00350E16" w:rsidRDefault="00350E16" w:rsidP="00350E16">
            <w:pPr>
              <w:pStyle w:val="NoSpacing"/>
              <w:rPr>
                <w:rFonts w:eastAsiaTheme="minorEastAsia"/>
              </w:rPr>
            </w:pPr>
            <w:r w:rsidRPr="00350E16">
              <w:rPr>
                <w:rFonts w:eastAsiaTheme="minorEastAsia"/>
              </w:rPr>
              <w:t>Np238</w:t>
            </w:r>
          </w:p>
        </w:tc>
        <w:tc>
          <w:tcPr>
            <w:tcW w:w="960"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14DCDBFE" w14:textId="77777777" w:rsidR="00350E16" w:rsidRPr="00350E16" w:rsidRDefault="00350E16" w:rsidP="00350E16">
            <w:pPr>
              <w:pStyle w:val="NoSpacing"/>
              <w:rPr>
                <w:rFonts w:eastAsiaTheme="minorEastAsia"/>
              </w:rPr>
            </w:pPr>
            <w:r w:rsidRPr="00350E16">
              <w:rPr>
                <w:rFonts w:eastAsiaTheme="minorEastAsia"/>
              </w:rPr>
              <w:t>38</w:t>
            </w:r>
          </w:p>
        </w:tc>
      </w:tr>
      <w:tr w:rsidR="00350E16" w:rsidRPr="00350E16" w14:paraId="00D5EDF6" w14:textId="77777777" w:rsidTr="00350E16">
        <w:trPr>
          <w:trHeight w:val="300"/>
        </w:trPr>
        <w:tc>
          <w:tcPr>
            <w:tcW w:w="960"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5D71D594" w14:textId="77777777" w:rsidR="00350E16" w:rsidRPr="00350E16" w:rsidRDefault="00350E16" w:rsidP="00350E16">
            <w:pPr>
              <w:pStyle w:val="NoSpacing"/>
              <w:rPr>
                <w:rFonts w:eastAsiaTheme="minorEastAsia"/>
              </w:rPr>
            </w:pPr>
            <w:r w:rsidRPr="00350E16">
              <w:rPr>
                <w:rFonts w:eastAsiaTheme="minorEastAsia"/>
              </w:rPr>
              <w:t>Np239</w:t>
            </w:r>
          </w:p>
        </w:tc>
        <w:tc>
          <w:tcPr>
            <w:tcW w:w="960"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731B7EA1" w14:textId="77777777" w:rsidR="00350E16" w:rsidRPr="00350E16" w:rsidRDefault="00350E16" w:rsidP="00350E16">
            <w:pPr>
              <w:pStyle w:val="NoSpacing"/>
              <w:rPr>
                <w:rFonts w:eastAsiaTheme="minorEastAsia"/>
              </w:rPr>
            </w:pPr>
            <w:r w:rsidRPr="00350E16">
              <w:rPr>
                <w:rFonts w:eastAsiaTheme="minorEastAsia"/>
              </w:rPr>
              <w:t>39</w:t>
            </w:r>
          </w:p>
        </w:tc>
      </w:tr>
      <w:tr w:rsidR="00350E16" w:rsidRPr="00350E16" w14:paraId="2662743B" w14:textId="77777777" w:rsidTr="00350E16">
        <w:trPr>
          <w:trHeight w:val="300"/>
        </w:trPr>
        <w:tc>
          <w:tcPr>
            <w:tcW w:w="960"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2A16B96E" w14:textId="77777777" w:rsidR="00350E16" w:rsidRPr="00350E16" w:rsidRDefault="00350E16" w:rsidP="00350E16">
            <w:pPr>
              <w:pStyle w:val="NoSpacing"/>
              <w:rPr>
                <w:rFonts w:eastAsiaTheme="minorEastAsia"/>
              </w:rPr>
            </w:pPr>
            <w:r w:rsidRPr="00350E16">
              <w:rPr>
                <w:rFonts w:eastAsiaTheme="minorEastAsia"/>
              </w:rPr>
              <w:t>Pu238</w:t>
            </w:r>
          </w:p>
        </w:tc>
        <w:tc>
          <w:tcPr>
            <w:tcW w:w="960"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44D47A3E" w14:textId="77777777" w:rsidR="00350E16" w:rsidRPr="00350E16" w:rsidRDefault="00350E16" w:rsidP="00350E16">
            <w:pPr>
              <w:pStyle w:val="NoSpacing"/>
              <w:rPr>
                <w:rFonts w:eastAsiaTheme="minorEastAsia"/>
              </w:rPr>
            </w:pPr>
            <w:r w:rsidRPr="00350E16">
              <w:rPr>
                <w:rFonts w:eastAsiaTheme="minorEastAsia"/>
              </w:rPr>
              <w:t>48</w:t>
            </w:r>
          </w:p>
        </w:tc>
      </w:tr>
      <w:tr w:rsidR="00350E16" w:rsidRPr="00350E16" w14:paraId="065D7A96" w14:textId="77777777" w:rsidTr="00350E16">
        <w:trPr>
          <w:trHeight w:val="300"/>
        </w:trPr>
        <w:tc>
          <w:tcPr>
            <w:tcW w:w="960"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2A11B32F" w14:textId="77777777" w:rsidR="00350E16" w:rsidRPr="00350E16" w:rsidRDefault="00350E16" w:rsidP="00350E16">
            <w:pPr>
              <w:pStyle w:val="NoSpacing"/>
              <w:rPr>
                <w:rFonts w:eastAsiaTheme="minorEastAsia"/>
              </w:rPr>
            </w:pPr>
            <w:r w:rsidRPr="00350E16">
              <w:rPr>
                <w:rFonts w:eastAsiaTheme="minorEastAsia"/>
              </w:rPr>
              <w:t>Pu239</w:t>
            </w:r>
          </w:p>
        </w:tc>
        <w:tc>
          <w:tcPr>
            <w:tcW w:w="960"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0413CAF3" w14:textId="77777777" w:rsidR="00350E16" w:rsidRPr="00350E16" w:rsidRDefault="00350E16" w:rsidP="00350E16">
            <w:pPr>
              <w:pStyle w:val="NoSpacing"/>
              <w:rPr>
                <w:rFonts w:eastAsiaTheme="minorEastAsia"/>
              </w:rPr>
            </w:pPr>
            <w:r w:rsidRPr="00350E16">
              <w:rPr>
                <w:rFonts w:eastAsiaTheme="minorEastAsia"/>
              </w:rPr>
              <w:t>49</w:t>
            </w:r>
          </w:p>
        </w:tc>
      </w:tr>
      <w:tr w:rsidR="00350E16" w:rsidRPr="00350E16" w14:paraId="7650E460" w14:textId="77777777" w:rsidTr="00350E16">
        <w:trPr>
          <w:trHeight w:val="300"/>
        </w:trPr>
        <w:tc>
          <w:tcPr>
            <w:tcW w:w="960"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4B3489B5" w14:textId="77777777" w:rsidR="00350E16" w:rsidRPr="00350E16" w:rsidRDefault="00350E16" w:rsidP="00350E16">
            <w:pPr>
              <w:pStyle w:val="NoSpacing"/>
              <w:rPr>
                <w:rFonts w:eastAsiaTheme="minorEastAsia"/>
              </w:rPr>
            </w:pPr>
            <w:r w:rsidRPr="00350E16">
              <w:rPr>
                <w:rFonts w:eastAsiaTheme="minorEastAsia"/>
              </w:rPr>
              <w:t>Pu240</w:t>
            </w:r>
          </w:p>
        </w:tc>
        <w:tc>
          <w:tcPr>
            <w:tcW w:w="960"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3993CDF4" w14:textId="77777777" w:rsidR="00350E16" w:rsidRPr="00350E16" w:rsidRDefault="00350E16" w:rsidP="00350E16">
            <w:pPr>
              <w:pStyle w:val="NoSpacing"/>
              <w:rPr>
                <w:rFonts w:eastAsiaTheme="minorEastAsia"/>
              </w:rPr>
            </w:pPr>
            <w:r w:rsidRPr="00350E16">
              <w:rPr>
                <w:rFonts w:eastAsiaTheme="minorEastAsia"/>
              </w:rPr>
              <w:t>40</w:t>
            </w:r>
          </w:p>
        </w:tc>
      </w:tr>
      <w:tr w:rsidR="00350E16" w:rsidRPr="00350E16" w14:paraId="4174472D" w14:textId="77777777" w:rsidTr="00350E16">
        <w:trPr>
          <w:trHeight w:val="300"/>
        </w:trPr>
        <w:tc>
          <w:tcPr>
            <w:tcW w:w="960"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185635CE" w14:textId="77777777" w:rsidR="00350E16" w:rsidRPr="00350E16" w:rsidRDefault="00350E16" w:rsidP="00350E16">
            <w:pPr>
              <w:pStyle w:val="NoSpacing"/>
              <w:rPr>
                <w:rFonts w:eastAsiaTheme="minorEastAsia"/>
              </w:rPr>
            </w:pPr>
            <w:r w:rsidRPr="00350E16">
              <w:rPr>
                <w:rFonts w:eastAsiaTheme="minorEastAsia"/>
              </w:rPr>
              <w:t>Pu241</w:t>
            </w:r>
          </w:p>
        </w:tc>
        <w:tc>
          <w:tcPr>
            <w:tcW w:w="960"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3E5AEE49" w14:textId="77777777" w:rsidR="00350E16" w:rsidRPr="00350E16" w:rsidRDefault="00350E16" w:rsidP="00350E16">
            <w:pPr>
              <w:pStyle w:val="NoSpacing"/>
              <w:rPr>
                <w:rFonts w:eastAsiaTheme="minorEastAsia"/>
              </w:rPr>
            </w:pPr>
            <w:r w:rsidRPr="00350E16">
              <w:rPr>
                <w:rFonts w:eastAsiaTheme="minorEastAsia"/>
              </w:rPr>
              <w:t>41</w:t>
            </w:r>
          </w:p>
        </w:tc>
      </w:tr>
      <w:tr w:rsidR="00350E16" w:rsidRPr="00350E16" w14:paraId="77AEDFD8" w14:textId="77777777" w:rsidTr="00350E16">
        <w:trPr>
          <w:trHeight w:val="300"/>
        </w:trPr>
        <w:tc>
          <w:tcPr>
            <w:tcW w:w="960"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24DB6F54" w14:textId="77777777" w:rsidR="00350E16" w:rsidRPr="00350E16" w:rsidRDefault="00350E16" w:rsidP="00350E16">
            <w:pPr>
              <w:pStyle w:val="NoSpacing"/>
              <w:rPr>
                <w:rFonts w:eastAsiaTheme="minorEastAsia"/>
              </w:rPr>
            </w:pPr>
            <w:r w:rsidRPr="00350E16">
              <w:rPr>
                <w:rFonts w:eastAsiaTheme="minorEastAsia"/>
              </w:rPr>
              <w:t>Pu242</w:t>
            </w:r>
          </w:p>
        </w:tc>
        <w:tc>
          <w:tcPr>
            <w:tcW w:w="960"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114AA529" w14:textId="77777777" w:rsidR="00350E16" w:rsidRPr="00350E16" w:rsidRDefault="00350E16" w:rsidP="00350E16">
            <w:pPr>
              <w:pStyle w:val="NoSpacing"/>
              <w:rPr>
                <w:rFonts w:eastAsiaTheme="minorEastAsia"/>
              </w:rPr>
            </w:pPr>
            <w:r w:rsidRPr="00350E16">
              <w:rPr>
                <w:rFonts w:eastAsiaTheme="minorEastAsia"/>
              </w:rPr>
              <w:t>42</w:t>
            </w:r>
          </w:p>
        </w:tc>
      </w:tr>
      <w:tr w:rsidR="00350E16" w:rsidRPr="00350E16" w14:paraId="04AA1F08" w14:textId="77777777" w:rsidTr="00350E16">
        <w:trPr>
          <w:trHeight w:val="300"/>
        </w:trPr>
        <w:tc>
          <w:tcPr>
            <w:tcW w:w="960"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0ACE6C64" w14:textId="77777777" w:rsidR="00350E16" w:rsidRPr="00350E16" w:rsidRDefault="00350E16" w:rsidP="00350E16">
            <w:pPr>
              <w:pStyle w:val="NoSpacing"/>
              <w:rPr>
                <w:rFonts w:eastAsiaTheme="minorEastAsia"/>
              </w:rPr>
            </w:pPr>
            <w:r w:rsidRPr="00350E16">
              <w:rPr>
                <w:rFonts w:eastAsiaTheme="minorEastAsia"/>
              </w:rPr>
              <w:t>Pu243</w:t>
            </w:r>
          </w:p>
        </w:tc>
        <w:tc>
          <w:tcPr>
            <w:tcW w:w="960"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2C20E2D0" w14:textId="77777777" w:rsidR="00350E16" w:rsidRPr="00350E16" w:rsidRDefault="00350E16" w:rsidP="00350E16">
            <w:pPr>
              <w:pStyle w:val="NoSpacing"/>
              <w:rPr>
                <w:rFonts w:eastAsiaTheme="minorEastAsia"/>
              </w:rPr>
            </w:pPr>
            <w:r w:rsidRPr="00350E16">
              <w:rPr>
                <w:rFonts w:eastAsiaTheme="minorEastAsia"/>
              </w:rPr>
              <w:t>43</w:t>
            </w:r>
          </w:p>
        </w:tc>
      </w:tr>
      <w:tr w:rsidR="00350E16" w:rsidRPr="00350E16" w14:paraId="7B6FBF98" w14:textId="77777777" w:rsidTr="00350E16">
        <w:trPr>
          <w:trHeight w:val="300"/>
        </w:trPr>
        <w:tc>
          <w:tcPr>
            <w:tcW w:w="960"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0D7524BD" w14:textId="77777777" w:rsidR="00350E16" w:rsidRPr="00350E16" w:rsidRDefault="00350E16" w:rsidP="00350E16">
            <w:pPr>
              <w:pStyle w:val="NoSpacing"/>
              <w:rPr>
                <w:rFonts w:eastAsiaTheme="minorEastAsia"/>
              </w:rPr>
            </w:pPr>
            <w:r w:rsidRPr="00350E16">
              <w:rPr>
                <w:rFonts w:eastAsiaTheme="minorEastAsia"/>
              </w:rPr>
              <w:t>Am241</w:t>
            </w:r>
          </w:p>
        </w:tc>
        <w:tc>
          <w:tcPr>
            <w:tcW w:w="960"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620F2E4A" w14:textId="77777777" w:rsidR="00350E16" w:rsidRPr="00350E16" w:rsidRDefault="00350E16" w:rsidP="00350E16">
            <w:pPr>
              <w:pStyle w:val="NoSpacing"/>
              <w:rPr>
                <w:rFonts w:eastAsiaTheme="minorEastAsia"/>
              </w:rPr>
            </w:pPr>
            <w:r w:rsidRPr="00350E16">
              <w:rPr>
                <w:rFonts w:eastAsiaTheme="minorEastAsia"/>
              </w:rPr>
              <w:t>51</w:t>
            </w:r>
          </w:p>
        </w:tc>
      </w:tr>
      <w:tr w:rsidR="00350E16" w:rsidRPr="00350E16" w14:paraId="5714C846" w14:textId="77777777" w:rsidTr="00350E16">
        <w:trPr>
          <w:trHeight w:val="300"/>
        </w:trPr>
        <w:tc>
          <w:tcPr>
            <w:tcW w:w="960"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09162DF2" w14:textId="77777777" w:rsidR="00350E16" w:rsidRPr="00350E16" w:rsidRDefault="00350E16" w:rsidP="00350E16">
            <w:pPr>
              <w:pStyle w:val="NoSpacing"/>
              <w:rPr>
                <w:rFonts w:eastAsiaTheme="minorEastAsia"/>
              </w:rPr>
            </w:pPr>
            <w:r w:rsidRPr="00350E16">
              <w:rPr>
                <w:rFonts w:eastAsiaTheme="minorEastAsia"/>
              </w:rPr>
              <w:t>Am242</w:t>
            </w:r>
          </w:p>
        </w:tc>
        <w:tc>
          <w:tcPr>
            <w:tcW w:w="960"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32ED5CFB" w14:textId="77777777" w:rsidR="00350E16" w:rsidRPr="00350E16" w:rsidRDefault="00350E16" w:rsidP="00350E16">
            <w:pPr>
              <w:pStyle w:val="NoSpacing"/>
              <w:rPr>
                <w:rFonts w:eastAsiaTheme="minorEastAsia"/>
              </w:rPr>
            </w:pPr>
            <w:r w:rsidRPr="00350E16">
              <w:rPr>
                <w:rFonts w:eastAsiaTheme="minorEastAsia"/>
              </w:rPr>
              <w:t>52</w:t>
            </w:r>
          </w:p>
        </w:tc>
      </w:tr>
      <w:tr w:rsidR="00350E16" w:rsidRPr="00350E16" w14:paraId="27788255" w14:textId="77777777" w:rsidTr="00350E16">
        <w:trPr>
          <w:trHeight w:val="300"/>
        </w:trPr>
        <w:tc>
          <w:tcPr>
            <w:tcW w:w="960"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5353FD05" w14:textId="77777777" w:rsidR="00350E16" w:rsidRPr="00350E16" w:rsidRDefault="00350E16" w:rsidP="00350E16">
            <w:pPr>
              <w:pStyle w:val="NoSpacing"/>
              <w:rPr>
                <w:rFonts w:eastAsiaTheme="minorEastAsia"/>
              </w:rPr>
            </w:pPr>
            <w:r w:rsidRPr="00350E16">
              <w:rPr>
                <w:rFonts w:eastAsiaTheme="minorEastAsia"/>
              </w:rPr>
              <w:t>Am243</w:t>
            </w:r>
          </w:p>
        </w:tc>
        <w:tc>
          <w:tcPr>
            <w:tcW w:w="960"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581E8F9E" w14:textId="77777777" w:rsidR="00350E16" w:rsidRPr="00350E16" w:rsidRDefault="00350E16" w:rsidP="00350E16">
            <w:pPr>
              <w:pStyle w:val="NoSpacing"/>
              <w:rPr>
                <w:rFonts w:eastAsiaTheme="minorEastAsia"/>
              </w:rPr>
            </w:pPr>
            <w:r w:rsidRPr="00350E16">
              <w:rPr>
                <w:rFonts w:eastAsiaTheme="minorEastAsia"/>
              </w:rPr>
              <w:t>53</w:t>
            </w:r>
          </w:p>
        </w:tc>
      </w:tr>
    </w:tbl>
    <w:p w14:paraId="0DC6C396" w14:textId="77777777" w:rsidR="00350E16" w:rsidRDefault="00350E16" w:rsidP="00700932">
      <w:pPr>
        <w:pStyle w:val="NoSpacing"/>
        <w:rPr>
          <w:rFonts w:eastAsiaTheme="minorEastAsia"/>
        </w:rPr>
      </w:pPr>
    </w:p>
    <w:p w14:paraId="0642E552" w14:textId="0248474D" w:rsidR="00350E16" w:rsidRDefault="00350E16" w:rsidP="00700932">
      <w:pPr>
        <w:pStyle w:val="NoSpacing"/>
        <w:rPr>
          <w:rFonts w:eastAsiaTheme="minorEastAsia"/>
        </w:rPr>
      </w:pPr>
      <w:r>
        <w:rPr>
          <w:rFonts w:eastAsiaTheme="minorEastAsia"/>
        </w:rPr>
        <w:lastRenderedPageBreak/>
        <w:t xml:space="preserve">So how we interact with these differential equations is by building a function that can include production and loss terms based on the isotope. For instance, we have an input isotope and then build production and loss terms based on that isotope from data stored. This would be easier than having to solve each differential equation every time rather than building the equations on a </w:t>
      </w:r>
      <w:r w:rsidR="00DF024C">
        <w:rPr>
          <w:rFonts w:eastAsiaTheme="minorEastAsia"/>
        </w:rPr>
        <w:t>case-by-case</w:t>
      </w:r>
      <w:r>
        <w:rPr>
          <w:rFonts w:eastAsiaTheme="minorEastAsia"/>
        </w:rPr>
        <w:t xml:space="preserve"> basis. </w:t>
      </w:r>
    </w:p>
    <w:p w14:paraId="395D5C4C" w14:textId="77777777" w:rsidR="00DF024C" w:rsidRDefault="00DF024C" w:rsidP="00700932">
      <w:pPr>
        <w:pStyle w:val="NoSpacing"/>
        <w:rPr>
          <w:rFonts w:eastAsiaTheme="minorEastAsia"/>
        </w:rPr>
      </w:pPr>
    </w:p>
    <w:p w14:paraId="24D20DDE" w14:textId="6489A5F9" w:rsidR="00DF024C" w:rsidRDefault="00DF024C" w:rsidP="00700932">
      <w:pPr>
        <w:pStyle w:val="NoSpacing"/>
        <w:rPr>
          <w:rFonts w:eastAsiaTheme="minorEastAsia"/>
          <w:sz w:val="32"/>
          <w:szCs w:val="32"/>
        </w:rPr>
      </w:pPr>
      <w:r>
        <w:rPr>
          <w:rFonts w:eastAsiaTheme="minorEastAsia"/>
          <w:sz w:val="32"/>
          <w:szCs w:val="32"/>
        </w:rPr>
        <w:t>Cross section and Flux implementation</w:t>
      </w:r>
    </w:p>
    <w:p w14:paraId="018CB878" w14:textId="77777777" w:rsidR="00DF024C" w:rsidRDefault="00DF024C" w:rsidP="00700932">
      <w:pPr>
        <w:pStyle w:val="NoSpacing"/>
        <w:rPr>
          <w:rFonts w:eastAsiaTheme="minorEastAsia"/>
          <w:sz w:val="32"/>
          <w:szCs w:val="32"/>
        </w:rPr>
      </w:pPr>
    </w:p>
    <w:p w14:paraId="198F0774" w14:textId="24776C50" w:rsidR="00DF024C" w:rsidRPr="00DF024C" w:rsidRDefault="00DF024C" w:rsidP="00700932">
      <w:pPr>
        <w:pStyle w:val="NoSpacing"/>
        <w:rPr>
          <w:rFonts w:eastAsiaTheme="minorEastAsia"/>
        </w:rPr>
      </w:pPr>
      <w:r>
        <w:rPr>
          <w:rFonts w:eastAsiaTheme="minorEastAsia"/>
        </w:rPr>
        <w:t xml:space="preserve">So, the main reactions that lead to productions and loss terms are absorption, capture and n2n reaction. Based on these reactions we now need to get the cross-section data for each isotope for each reaction. This cross-section data will then need to be split into 175 bands as we need a finite number to be able to calculate the reaction rate with the flux. The reason why we do this is because we can have an infinite cross section grouped data and we need to be able to consolidate it into a finite number to calculate. </w:t>
      </w:r>
    </w:p>
    <w:sectPr w:rsidR="00DF024C" w:rsidRPr="00DF02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9656109"/>
    <w:multiLevelType w:val="hybridMultilevel"/>
    <w:tmpl w:val="FA984ACC"/>
    <w:lvl w:ilvl="0" w:tplc="305CAF26">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BC80A76"/>
    <w:multiLevelType w:val="hybridMultilevel"/>
    <w:tmpl w:val="E6F610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92968946">
    <w:abstractNumId w:val="0"/>
  </w:num>
  <w:num w:numId="2" w16cid:durableId="11366818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0C3"/>
    <w:rsid w:val="00012875"/>
    <w:rsid w:val="00286708"/>
    <w:rsid w:val="00344923"/>
    <w:rsid w:val="00350E16"/>
    <w:rsid w:val="004220C3"/>
    <w:rsid w:val="00481334"/>
    <w:rsid w:val="0050671B"/>
    <w:rsid w:val="00676ECE"/>
    <w:rsid w:val="006A7B0A"/>
    <w:rsid w:val="006F6B6D"/>
    <w:rsid w:val="00700932"/>
    <w:rsid w:val="007A648C"/>
    <w:rsid w:val="00A74524"/>
    <w:rsid w:val="00C54682"/>
    <w:rsid w:val="00DF024C"/>
    <w:rsid w:val="00ED05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F3652"/>
  <w15:chartTrackingRefBased/>
  <w15:docId w15:val="{EECB1696-67F4-453E-9F70-C7D88D596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20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20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20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20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20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20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20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20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20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20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20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20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20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20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20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20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20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20C3"/>
    <w:rPr>
      <w:rFonts w:eastAsiaTheme="majorEastAsia" w:cstheme="majorBidi"/>
      <w:color w:val="272727" w:themeColor="text1" w:themeTint="D8"/>
    </w:rPr>
  </w:style>
  <w:style w:type="paragraph" w:styleId="Title">
    <w:name w:val="Title"/>
    <w:basedOn w:val="Normal"/>
    <w:next w:val="Normal"/>
    <w:link w:val="TitleChar"/>
    <w:uiPriority w:val="10"/>
    <w:qFormat/>
    <w:rsid w:val="004220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20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20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20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20C3"/>
    <w:pPr>
      <w:spacing w:before="160"/>
      <w:jc w:val="center"/>
    </w:pPr>
    <w:rPr>
      <w:i/>
      <w:iCs/>
      <w:color w:val="404040" w:themeColor="text1" w:themeTint="BF"/>
    </w:rPr>
  </w:style>
  <w:style w:type="character" w:customStyle="1" w:styleId="QuoteChar">
    <w:name w:val="Quote Char"/>
    <w:basedOn w:val="DefaultParagraphFont"/>
    <w:link w:val="Quote"/>
    <w:uiPriority w:val="29"/>
    <w:rsid w:val="004220C3"/>
    <w:rPr>
      <w:i/>
      <w:iCs/>
      <w:color w:val="404040" w:themeColor="text1" w:themeTint="BF"/>
    </w:rPr>
  </w:style>
  <w:style w:type="paragraph" w:styleId="ListParagraph">
    <w:name w:val="List Paragraph"/>
    <w:basedOn w:val="Normal"/>
    <w:uiPriority w:val="34"/>
    <w:qFormat/>
    <w:rsid w:val="004220C3"/>
    <w:pPr>
      <w:ind w:left="720"/>
      <w:contextualSpacing/>
    </w:pPr>
  </w:style>
  <w:style w:type="character" w:styleId="IntenseEmphasis">
    <w:name w:val="Intense Emphasis"/>
    <w:basedOn w:val="DefaultParagraphFont"/>
    <w:uiPriority w:val="21"/>
    <w:qFormat/>
    <w:rsid w:val="004220C3"/>
    <w:rPr>
      <w:i/>
      <w:iCs/>
      <w:color w:val="0F4761" w:themeColor="accent1" w:themeShade="BF"/>
    </w:rPr>
  </w:style>
  <w:style w:type="paragraph" w:styleId="IntenseQuote">
    <w:name w:val="Intense Quote"/>
    <w:basedOn w:val="Normal"/>
    <w:next w:val="Normal"/>
    <w:link w:val="IntenseQuoteChar"/>
    <w:uiPriority w:val="30"/>
    <w:qFormat/>
    <w:rsid w:val="004220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20C3"/>
    <w:rPr>
      <w:i/>
      <w:iCs/>
      <w:color w:val="0F4761" w:themeColor="accent1" w:themeShade="BF"/>
    </w:rPr>
  </w:style>
  <w:style w:type="character" w:styleId="IntenseReference">
    <w:name w:val="Intense Reference"/>
    <w:basedOn w:val="DefaultParagraphFont"/>
    <w:uiPriority w:val="32"/>
    <w:qFormat/>
    <w:rsid w:val="004220C3"/>
    <w:rPr>
      <w:b/>
      <w:bCs/>
      <w:smallCaps/>
      <w:color w:val="0F4761" w:themeColor="accent1" w:themeShade="BF"/>
      <w:spacing w:val="5"/>
    </w:rPr>
  </w:style>
  <w:style w:type="paragraph" w:styleId="NoSpacing">
    <w:name w:val="No Spacing"/>
    <w:uiPriority w:val="1"/>
    <w:qFormat/>
    <w:rsid w:val="007A648C"/>
    <w:pPr>
      <w:spacing w:after="0" w:line="240" w:lineRule="auto"/>
    </w:pPr>
  </w:style>
  <w:style w:type="character" w:styleId="PlaceholderText">
    <w:name w:val="Placeholder Text"/>
    <w:basedOn w:val="DefaultParagraphFont"/>
    <w:uiPriority w:val="99"/>
    <w:semiHidden/>
    <w:rsid w:val="006A7B0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4178925">
      <w:bodyDiv w:val="1"/>
      <w:marLeft w:val="0"/>
      <w:marRight w:val="0"/>
      <w:marTop w:val="0"/>
      <w:marBottom w:val="0"/>
      <w:divBdr>
        <w:top w:val="none" w:sz="0" w:space="0" w:color="auto"/>
        <w:left w:val="none" w:sz="0" w:space="0" w:color="auto"/>
        <w:bottom w:val="none" w:sz="0" w:space="0" w:color="auto"/>
        <w:right w:val="none" w:sz="0" w:space="0" w:color="auto"/>
      </w:divBdr>
    </w:div>
    <w:div w:id="1828128722">
      <w:bodyDiv w:val="1"/>
      <w:marLeft w:val="0"/>
      <w:marRight w:val="0"/>
      <w:marTop w:val="0"/>
      <w:marBottom w:val="0"/>
      <w:divBdr>
        <w:top w:val="none" w:sz="0" w:space="0" w:color="auto"/>
        <w:left w:val="none" w:sz="0" w:space="0" w:color="auto"/>
        <w:bottom w:val="none" w:sz="0" w:space="0" w:color="auto"/>
        <w:right w:val="none" w:sz="0" w:space="0" w:color="auto"/>
      </w:divBdr>
    </w:div>
    <w:div w:id="1921065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1876</TotalTime>
  <Pages>3</Pages>
  <Words>722</Words>
  <Characters>4116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Satish, Abhinand</dc:creator>
  <cp:keywords/>
  <dc:description/>
  <cp:lastModifiedBy>Satish, Abhinand</cp:lastModifiedBy>
  <cp:revision>1</cp:revision>
  <dcterms:created xsi:type="dcterms:W3CDTF">2025-07-28T09:23:00Z</dcterms:created>
  <dcterms:modified xsi:type="dcterms:W3CDTF">2025-07-29T16:40:00Z</dcterms:modified>
</cp:coreProperties>
</file>