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CySec.env</w:t>
      </w:r>
    </w:p>
    <w:p>
      <w:pPr>
        <w:jc w:val="center"/>
      </w:pPr>
      <w:r>
        <w:rPr>
          <w:i/>
        </w:rPr>
        <w:t>One Environment. Every Tool.</w:t>
      </w:r>
    </w:p>
    <w:p>
      <w:pPr>
        <w:pStyle w:val="Title"/>
      </w:pPr>
      <w:r>
        <w:t>Development Plan and Roadmap</w:t>
      </w:r>
    </w:p>
    <w:p>
      <w:r>
        <w:t>Version 1.0 — Baseline Project Documentation</w:t>
      </w:r>
    </w:p>
    <w:p>
      <w:pPr>
        <w:pStyle w:val="Heading1"/>
      </w:pPr>
      <w:r>
        <w:t>0. Documentation Freeze Process</w:t>
      </w:r>
    </w:p>
    <w:p>
      <w:r>
        <w:t>This document set is the baseline. Changes should be versioned through change requests and ADRs rather than rewriting the entire documentation set.</w:t>
      </w:r>
    </w:p>
    <w:p>
      <w:pPr>
        <w:pStyle w:val="Heading1"/>
      </w:pPr>
      <w:r>
        <w:t>1. Phase 0 — Discovery</w:t>
      </w:r>
    </w:p>
    <w:p>
      <w:r>
        <w:t>Finalize scope, tool selection policy, license review, threat model, architecture decisions and acceptance criteria.</w:t>
      </w:r>
    </w:p>
    <w:p>
      <w:pPr>
        <w:pStyle w:val="Heading1"/>
      </w:pPr>
      <w:r>
        <w:t>2. Phase 1 — Core MVP</w:t>
      </w:r>
    </w:p>
    <w:p>
      <w:r>
        <w:t>CLI, configuration, environment lifecycle, registry schema, installed state, search and diagnostics.</w:t>
      </w:r>
    </w:p>
    <w:p>
      <w:pPr>
        <w:pStyle w:val="Heading1"/>
      </w:pPr>
      <w:r>
        <w:t>3. Phase 2 — Installer Framework</w:t>
      </w:r>
    </w:p>
    <w:p>
      <w:r>
        <w:t>Adapter interface, verified package/binary installs, Python/Go/Node/Rust support and health checks.</w:t>
      </w:r>
    </w:p>
    <w:p>
      <w:pPr>
        <w:pStyle w:val="Heading1"/>
      </w:pPr>
      <w:r>
        <w:t>4. Phase 3 — Tool Experience</w:t>
      </w:r>
    </w:p>
    <w:p>
      <w:r>
        <w:t>Command resolver, aliases, shims, install/uninstall/update, rollback strategy and profiles.</w:t>
      </w:r>
    </w:p>
    <w:p>
      <w:pPr>
        <w:pStyle w:val="Heading1"/>
      </w:pPr>
      <w:r>
        <w:t>5. Phase 4 — Registry Operations</w:t>
      </w:r>
    </w:p>
    <w:p>
      <w:r>
        <w:t>Registry publishing workflow, verification process, schema validation, deprecation and replacement handling.</w:t>
      </w:r>
    </w:p>
    <w:p>
      <w:pPr>
        <w:pStyle w:val="Heading1"/>
      </w:pPr>
      <w:r>
        <w:t>6. Phase 5 — Cross-Platform</w:t>
      </w:r>
    </w:p>
    <w:p>
      <w:r>
        <w:t>Windows, macOS and Linux capability adapters; CI test matrix; installers and package artifacts.</w:t>
      </w:r>
    </w:p>
    <w:p>
      <w:pPr>
        <w:pStyle w:val="Heading1"/>
      </w:pPr>
      <w:r>
        <w:t>7. Phase 6 — Advanced Services</w:t>
      </w:r>
    </w:p>
    <w:p>
      <w:r>
        <w:t>VPN management, GUI launch integration, containers, offline mode and user-source workflows.</w:t>
      </w:r>
    </w:p>
    <w:p>
      <w:pPr>
        <w:pStyle w:val="Heading1"/>
      </w:pPr>
      <w:r>
        <w:t>8. Phase 7 — Security &amp; Quality</w:t>
      </w:r>
    </w:p>
    <w:p>
      <w:r>
        <w:t>Threat modeling, dependency review, unit/integration/e2e tests, abuse-resistant installer behavior, release signing.</w:t>
      </w:r>
    </w:p>
    <w:p>
      <w:pPr>
        <w:pStyle w:val="Heading1"/>
      </w:pPr>
      <w:r>
        <w:t>9. Phase 8 — Distribution</w:t>
      </w:r>
    </w:p>
    <w:p>
      <w:r>
        <w:t>GitHub releases first, then appropriate platform package managers and signed installers.</w:t>
      </w:r>
    </w:p>
    <w:p>
      <w:pPr>
        <w:pStyle w:val="Heading1"/>
      </w:pPr>
      <w:r>
        <w:t>10. Future Enhancements Backlog</w:t>
      </w:r>
    </w:p>
    <w:p>
      <w:r>
        <w:t>TUI; GUI dashboard; profiles; team workspaces; policy controls; remote registry mirrors; offline bundles; plugin SDK; telemetry only with consent; enterprise deployment; reproducible snapshots.</w:t>
      </w:r>
    </w:p>
    <w:p>
      <w:pPr>
        <w:pStyle w:val="Heading1"/>
      </w:pPr>
      <w:r>
        <w:t>11. Release Strategy</w:t>
      </w:r>
    </w:p>
    <w:p>
      <w:r>
        <w:t>Semantic versioning, changelog, migration notes, supported platform matrix and deprecation policy.</w:t>
      </w:r>
    </w:p>
    <w:p>
      <w:pPr>
        <w:pStyle w:val="Heading1"/>
      </w:pPr>
      <w:r>
        <w:t>12. Definition of Done</w:t>
      </w:r>
    </w:p>
    <w:p>
      <w:r>
        <w:t>Functional acceptance, tests, documentation, security review, supported-platform validation and rollback/error behavior verified.</w:t>
      </w:r>
    </w:p>
    <w:p>
      <w:pPr>
        <w:pStyle w:val="Heading1"/>
      </w:pPr>
      <w:r>
        <w:t>Change Control</w:t>
      </w:r>
    </w:p>
    <w:p>
      <w:r>
        <w:t>This baseline should evolve through versioned changes, Architecture Decision Records (ADRs), registry schema migrations and release notes. The documents should be maintained, not recreated from scratch.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