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t xml:space="preserve"/>
      </w:r>
    </w:p>
    <w:p>
      <w:pPr>
        <w:spacing w:after="60" w:before="200"/>
        <w:jc w:val="center"/>
      </w:pPr>
      <w:r>
        <w:rPr>
          <w:rFonts w:ascii="Arial" w:cs="Arial" w:eastAsia="Arial" w:hAnsi="Arial"/>
          <w:sz w:val="72"/>
          <w:szCs w:val="72"/>
        </w:rPr>
        <w:t xml:space="preserve">🍦</w:t>
      </w:r>
    </w:p>
    <w:p>
      <w:pPr>
        <w:spacing w:after="60" w:before="60"/>
        <w:jc w:val="center"/>
      </w:pPr>
      <w:r>
        <w:rPr>
          <w:rFonts w:ascii="Arial" w:cs="Arial" w:eastAsia="Arial" w:hAnsi="Arial"/>
          <w:b/>
          <w:bCs/>
          <w:color w:val="D63384"/>
          <w:sz w:val="52"/>
          <w:szCs w:val="52"/>
        </w:rPr>
        <w:t xml:space="preserve">ATUL ICE CREAM</w:t>
      </w:r>
    </w:p>
    <w:p>
      <w:pPr>
        <w:spacing w:after="60" w:before="60"/>
        <w:jc w:val="center"/>
      </w:pPr>
      <w:r>
        <w:rPr>
          <w:rFonts w:ascii="Arial" w:cs="Arial" w:eastAsia="Arial" w:hAnsi="Arial"/>
          <w:color w:val="1A1A2E"/>
          <w:sz w:val="36"/>
          <w:szCs w:val="36"/>
        </w:rPr>
        <w:t xml:space="preserve">Ultra Luxury Point of Sale System</w:t>
      </w:r>
    </w:p>
    <w:p>
      <w:pPr>
        <w:spacing w:after="60" w:before="60"/>
        <w:jc w:val="center"/>
      </w:pPr>
      <w:r>
        <w:rPr>
          <w:rFonts w:ascii="Arial" w:cs="Arial" w:eastAsia="Arial" w:hAnsi="Arial"/>
          <w:color w:val="6B7280"/>
          <w:sz w:val="26"/>
          <w:szCs w:val="26"/>
        </w:rPr>
        <w:t xml:space="preserve">Complete Project Scope, Modules &amp; Django Architecture</w:t>
      </w:r>
    </w:p>
    <w:p>
      <w:pPr>
        <w:spacing w:after="0" w:before="60"/>
      </w:pPr>
      <w:r>
        <w:t xml:space="preserve"/>
      </w:r>
    </w:p>
    <w:p>
      <w:pPr>
        <w:pBdr>
          <w:top w:val="single" w:color="F8D7E3" w:sz="1" w:space="8"/>
          <w:bottom w:val="single" w:color="F8D7E3" w:sz="1" w:space="8"/>
        </w:pBdr>
        <w:spacing w:after="100" w:before="100"/>
        <w:jc w:val="center"/>
      </w:pPr>
      <w:r>
        <w:rPr>
          <w:rFonts w:ascii="Arial" w:cs="Arial" w:eastAsia="Arial" w:hAnsi="Arial"/>
          <w:color w:val="6B7280"/>
          <w:sz w:val="20"/>
          <w:szCs w:val="20"/>
        </w:rPr>
        <w:t xml:space="preserve">Established 1990  |  Version 1.0  |  March 2026  |  Internal Document</w:t>
      </w:r>
    </w:p>
    <w:p>
      <w:pPr>
        <w:spacing w:after="0" w:before="180"/>
      </w:pPr>
      <w:r>
        <w:t xml:space="preserve"/>
      </w:r>
    </w:p>
    <w:p>
      <w:pPr>
        <w:pStyle w:val="Heading1"/>
        <w:pBdr>
          <w:bottom w:val="single" w:color="D63384" w:sz="3" w:space="6"/>
        </w:pBdr>
        <w:spacing w:after="200" w:before="400"/>
      </w:pPr>
      <w:r>
        <w:rPr>
          <w:rFonts w:ascii="Arial" w:cs="Arial" w:eastAsia="Arial" w:hAnsi="Arial"/>
          <w:b/>
          <w:bCs/>
          <w:color w:val="D63384"/>
          <w:sz w:val="36"/>
          <w:szCs w:val="36"/>
        </w:rPr>
        <w:t xml:space="preserve">Table of Contents</w:t>
      </w:r>
    </w:p>
    <w:p>
      <w:pPr>
        <w:spacing w:after="80" w:before="80"/>
      </w:pPr>
      <w:r>
        <w:rPr>
          <w:rFonts w:ascii="Arial" w:cs="Arial" w:eastAsia="Arial" w:hAnsi="Arial"/>
          <w:color w:val="1A1A2E"/>
          <w:sz w:val="22"/>
          <w:szCs w:val="22"/>
        </w:rPr>
        <w:t xml:space="preserve">1. Executive Summary</w:t>
      </w:r>
    </w:p>
    <w:p>
      <w:pPr>
        <w:spacing w:after="80" w:before="80"/>
      </w:pPr>
      <w:r>
        <w:rPr>
          <w:rFonts w:ascii="Arial" w:cs="Arial" w:eastAsia="Arial" w:hAnsi="Arial"/>
          <w:color w:val="1A1A2E"/>
          <w:sz w:val="22"/>
          <w:szCs w:val="22"/>
        </w:rPr>
        <w:t xml:space="preserve">2. Project Vision &amp; Goals</w:t>
      </w:r>
    </w:p>
    <w:p>
      <w:pPr>
        <w:spacing w:after="80" w:before="80"/>
      </w:pPr>
      <w:r>
        <w:rPr>
          <w:rFonts w:ascii="Arial" w:cs="Arial" w:eastAsia="Arial" w:hAnsi="Arial"/>
          <w:color w:val="1A1A2E"/>
          <w:sz w:val="22"/>
          <w:szCs w:val="22"/>
        </w:rPr>
        <w:t xml:space="preserve">3. Color &amp; Design System (Brand-Derived)</w:t>
      </w:r>
    </w:p>
    <w:p>
      <w:pPr>
        <w:spacing w:after="80" w:before="80"/>
      </w:pPr>
      <w:r>
        <w:rPr>
          <w:rFonts w:ascii="Arial" w:cs="Arial" w:eastAsia="Arial" w:hAnsi="Arial"/>
          <w:color w:val="1A1A2E"/>
          <w:sz w:val="22"/>
          <w:szCs w:val="22"/>
        </w:rPr>
        <w:t xml:space="preserve">4. Module Overview — All 18 Modules</w:t>
      </w:r>
    </w:p>
    <w:p>
      <w:pPr>
        <w:spacing w:after="80" w:before="80"/>
      </w:pPr>
      <w:r>
        <w:rPr>
          <w:rFonts w:ascii="Arial" w:cs="Arial" w:eastAsia="Arial" w:hAnsi="Arial"/>
          <w:color w:val="1A1A2E"/>
          <w:sz w:val="22"/>
          <w:szCs w:val="22"/>
        </w:rPr>
        <w:t xml:space="preserve">5. Module Details</w:t>
      </w:r>
    </w:p>
    <w:p>
      <w:pPr>
        <w:spacing w:after="80" w:before="80"/>
      </w:pPr>
      <w:r>
        <w:rPr>
          <w:rFonts w:ascii="Arial" w:cs="Arial" w:eastAsia="Arial" w:hAnsi="Arial"/>
          <w:color w:val="1A1A2E"/>
          <w:sz w:val="22"/>
          <w:szCs w:val="22"/>
        </w:rPr>
        <w:t xml:space="preserve">   5.1  Cashier &amp; Order Management</w:t>
      </w:r>
    </w:p>
    <w:p>
      <w:pPr>
        <w:spacing w:after="80" w:before="80"/>
      </w:pPr>
      <w:r>
        <w:rPr>
          <w:rFonts w:ascii="Arial" w:cs="Arial" w:eastAsia="Arial" w:hAnsi="Arial"/>
          <w:color w:val="1A1A2E"/>
          <w:sz w:val="22"/>
          <w:szCs w:val="22"/>
        </w:rPr>
        <w:t xml:space="preserve">   5.2  Menu &amp; Product Management</w:t>
      </w:r>
    </w:p>
    <w:p>
      <w:pPr>
        <w:spacing w:after="80" w:before="80"/>
      </w:pPr>
      <w:r>
        <w:rPr>
          <w:rFonts w:ascii="Arial" w:cs="Arial" w:eastAsia="Arial" w:hAnsi="Arial"/>
          <w:color w:val="1A1A2E"/>
          <w:sz w:val="22"/>
          <w:szCs w:val="22"/>
        </w:rPr>
        <w:t xml:space="preserve">   5.3  Kitchen Display System (KDS)</w:t>
      </w:r>
    </w:p>
    <w:p>
      <w:pPr>
        <w:spacing w:after="80" w:before="80"/>
      </w:pPr>
      <w:r>
        <w:rPr>
          <w:rFonts w:ascii="Arial" w:cs="Arial" w:eastAsia="Arial" w:hAnsi="Arial"/>
          <w:color w:val="1A1A2E"/>
          <w:sz w:val="22"/>
          <w:szCs w:val="22"/>
        </w:rPr>
        <w:t xml:space="preserve">   5.4  Inventory &amp; Stock Management</w:t>
      </w:r>
    </w:p>
    <w:p>
      <w:pPr>
        <w:spacing w:after="80" w:before="80"/>
      </w:pPr>
      <w:r>
        <w:rPr>
          <w:rFonts w:ascii="Arial" w:cs="Arial" w:eastAsia="Arial" w:hAnsi="Arial"/>
          <w:color w:val="1A1A2E"/>
          <w:sz w:val="22"/>
          <w:szCs w:val="22"/>
        </w:rPr>
        <w:t xml:space="preserve">   5.5  Customer Loyalty &amp; CRM</w:t>
      </w:r>
    </w:p>
    <w:p>
      <w:pPr>
        <w:spacing w:after="80" w:before="80"/>
      </w:pPr>
      <w:r>
        <w:rPr>
          <w:rFonts w:ascii="Arial" w:cs="Arial" w:eastAsia="Arial" w:hAnsi="Arial"/>
          <w:color w:val="1A1A2E"/>
          <w:sz w:val="22"/>
          <w:szCs w:val="22"/>
        </w:rPr>
        <w:t xml:space="preserve">   5.6  Multi-Outlet &amp; Franchise Management</w:t>
      </w:r>
    </w:p>
    <w:p>
      <w:pPr>
        <w:spacing w:after="80" w:before="80"/>
      </w:pPr>
      <w:r>
        <w:rPr>
          <w:rFonts w:ascii="Arial" w:cs="Arial" w:eastAsia="Arial" w:hAnsi="Arial"/>
          <w:color w:val="1A1A2E"/>
          <w:sz w:val="22"/>
          <w:szCs w:val="22"/>
        </w:rPr>
        <w:t xml:space="preserve">   5.7  Analytics &amp; Business Intelligence</w:t>
      </w:r>
    </w:p>
    <w:p>
      <w:pPr>
        <w:spacing w:after="80" w:before="80"/>
      </w:pPr>
      <w:r>
        <w:rPr>
          <w:rFonts w:ascii="Arial" w:cs="Arial" w:eastAsia="Arial" w:hAnsi="Arial"/>
          <w:color w:val="1A1A2E"/>
          <w:sz w:val="22"/>
          <w:szCs w:val="22"/>
        </w:rPr>
        <w:t xml:space="preserve">   5.8  Billing, Invoicing &amp; GST Engine</w:t>
      </w:r>
    </w:p>
    <w:p>
      <w:pPr>
        <w:spacing w:after="80" w:before="80"/>
      </w:pPr>
      <w:r>
        <w:rPr>
          <w:rFonts w:ascii="Arial" w:cs="Arial" w:eastAsia="Arial" w:hAnsi="Arial"/>
          <w:color w:val="1A1A2E"/>
          <w:sz w:val="22"/>
          <w:szCs w:val="22"/>
        </w:rPr>
        <w:t xml:space="preserve">   5.9  Staff &amp; Shift Management</w:t>
      </w:r>
    </w:p>
    <w:p>
      <w:pPr>
        <w:spacing w:after="80" w:before="80"/>
      </w:pPr>
      <w:r>
        <w:rPr>
          <w:rFonts w:ascii="Arial" w:cs="Arial" w:eastAsia="Arial" w:hAnsi="Arial"/>
          <w:color w:val="1A1A2E"/>
          <w:sz w:val="22"/>
          <w:szCs w:val="22"/>
        </w:rPr>
        <w:t xml:space="preserve">   5.10 Online Orders &amp; Delivery Integration</w:t>
      </w:r>
    </w:p>
    <w:p>
      <w:pPr>
        <w:spacing w:after="80" w:before="80"/>
      </w:pPr>
      <w:r>
        <w:rPr>
          <w:rFonts w:ascii="Arial" w:cs="Arial" w:eastAsia="Arial" w:hAnsi="Arial"/>
          <w:color w:val="1A1A2E"/>
          <w:sz w:val="22"/>
          <w:szCs w:val="22"/>
        </w:rPr>
        <w:t xml:space="preserve">   5.11 Promotions &amp; Campaign Engine</w:t>
      </w:r>
    </w:p>
    <w:p>
      <w:pPr>
        <w:spacing w:after="80" w:before="80"/>
      </w:pPr>
      <w:r>
        <w:rPr>
          <w:rFonts w:ascii="Arial" w:cs="Arial" w:eastAsia="Arial" w:hAnsi="Arial"/>
          <w:color w:val="1A1A2E"/>
          <w:sz w:val="22"/>
          <w:szCs w:val="22"/>
        </w:rPr>
        <w:t xml:space="preserve">   5.12 Wastage &amp; Expiry Tracker</w:t>
      </w:r>
    </w:p>
    <w:p>
      <w:pPr>
        <w:spacing w:after="80" w:before="80"/>
      </w:pPr>
      <w:r>
        <w:rPr>
          <w:rFonts w:ascii="Arial" w:cs="Arial" w:eastAsia="Arial" w:hAnsi="Arial"/>
          <w:color w:val="1A1A2E"/>
          <w:sz w:val="22"/>
          <w:szCs w:val="22"/>
        </w:rPr>
        <w:t xml:space="preserve">   5.13 Supplier &amp; Procurement Management</w:t>
      </w:r>
    </w:p>
    <w:p>
      <w:pPr>
        <w:spacing w:after="80" w:before="80"/>
      </w:pPr>
      <w:r>
        <w:rPr>
          <w:rFonts w:ascii="Arial" w:cs="Arial" w:eastAsia="Arial" w:hAnsi="Arial"/>
          <w:color w:val="1A1A2E"/>
          <w:sz w:val="22"/>
          <w:szCs w:val="22"/>
        </w:rPr>
        <w:t xml:space="preserve">   5.14 Table &amp; Queue Management</w:t>
      </w:r>
    </w:p>
    <w:p>
      <w:pPr>
        <w:spacing w:after="80" w:before="80"/>
      </w:pPr>
      <w:r>
        <w:rPr>
          <w:rFonts w:ascii="Arial" w:cs="Arial" w:eastAsia="Arial" w:hAnsi="Arial"/>
          <w:color w:val="1A1A2E"/>
          <w:sz w:val="22"/>
          <w:szCs w:val="22"/>
        </w:rPr>
        <w:t xml:space="preserve">   5.15 Digital Signage &amp; Menu Board</w:t>
      </w:r>
    </w:p>
    <w:p>
      <w:pPr>
        <w:spacing w:after="80" w:before="80"/>
      </w:pPr>
      <w:r>
        <w:rPr>
          <w:rFonts w:ascii="Arial" w:cs="Arial" w:eastAsia="Arial" w:hAnsi="Arial"/>
          <w:color w:val="1A1A2E"/>
          <w:sz w:val="22"/>
          <w:szCs w:val="22"/>
        </w:rPr>
        <w:t xml:space="preserve">   5.16 Hardware &amp; Device Integration</w:t>
      </w:r>
    </w:p>
    <w:p>
      <w:pPr>
        <w:spacing w:after="80" w:before="80"/>
      </w:pPr>
      <w:r>
        <w:rPr>
          <w:rFonts w:ascii="Arial" w:cs="Arial" w:eastAsia="Arial" w:hAnsi="Arial"/>
          <w:color w:val="1A1A2E"/>
          <w:sz w:val="22"/>
          <w:szCs w:val="22"/>
        </w:rPr>
        <w:t xml:space="preserve">   5.17 Admin, Roles &amp; Permissions</w:t>
      </w:r>
    </w:p>
    <w:p>
      <w:pPr>
        <w:spacing w:after="80" w:before="80"/>
      </w:pPr>
      <w:r>
        <w:rPr>
          <w:rFonts w:ascii="Arial" w:cs="Arial" w:eastAsia="Arial" w:hAnsi="Arial"/>
          <w:color w:val="1A1A2E"/>
          <w:sz w:val="22"/>
          <w:szCs w:val="22"/>
        </w:rPr>
        <w:t xml:space="preserve">   5.18 AI-Powered Assistant &amp; Insights</w:t>
      </w:r>
    </w:p>
    <w:p>
      <w:pPr>
        <w:spacing w:after="80" w:before="80"/>
      </w:pPr>
      <w:r>
        <w:rPr>
          <w:rFonts w:ascii="Arial" w:cs="Arial" w:eastAsia="Arial" w:hAnsi="Arial"/>
          <w:color w:val="1A1A2E"/>
          <w:sz w:val="22"/>
          <w:szCs w:val="22"/>
        </w:rPr>
        <w:t xml:space="preserve">6. Django Technical Architecture</w:t>
      </w:r>
    </w:p>
    <w:p>
      <w:pPr>
        <w:spacing w:after="80" w:before="80"/>
      </w:pPr>
      <w:r>
        <w:rPr>
          <w:rFonts w:ascii="Arial" w:cs="Arial" w:eastAsia="Arial" w:hAnsi="Arial"/>
          <w:color w:val="1A1A2E"/>
          <w:sz w:val="22"/>
          <w:szCs w:val="22"/>
        </w:rPr>
        <w:t xml:space="preserve">7. Database Design Strategy</w:t>
      </w:r>
    </w:p>
    <w:p>
      <w:pPr>
        <w:spacing w:after="80" w:before="80"/>
      </w:pPr>
      <w:r>
        <w:rPr>
          <w:rFonts w:ascii="Arial" w:cs="Arial" w:eastAsia="Arial" w:hAnsi="Arial"/>
          <w:color w:val="1A1A2E"/>
          <w:sz w:val="22"/>
          <w:szCs w:val="22"/>
        </w:rPr>
        <w:t xml:space="preserve">8. API Architecture</w:t>
      </w:r>
    </w:p>
    <w:p>
      <w:pPr>
        <w:spacing w:after="80" w:before="80"/>
      </w:pPr>
      <w:r>
        <w:rPr>
          <w:rFonts w:ascii="Arial" w:cs="Arial" w:eastAsia="Arial" w:hAnsi="Arial"/>
          <w:color w:val="1A1A2E"/>
          <w:sz w:val="22"/>
          <w:szCs w:val="22"/>
        </w:rPr>
        <w:t xml:space="preserve">9. Security Framework</w:t>
      </w:r>
    </w:p>
    <w:p>
      <w:pPr>
        <w:spacing w:after="80" w:before="80"/>
      </w:pPr>
      <w:r>
        <w:rPr>
          <w:rFonts w:ascii="Arial" w:cs="Arial" w:eastAsia="Arial" w:hAnsi="Arial"/>
          <w:color w:val="1A1A2E"/>
          <w:sz w:val="22"/>
          <w:szCs w:val="22"/>
        </w:rPr>
        <w:t xml:space="preserve">10. Deployment Architecture</w:t>
      </w:r>
    </w:p>
    <w:p>
      <w:pPr>
        <w:spacing w:after="80" w:before="80"/>
      </w:pPr>
      <w:r>
        <w:rPr>
          <w:rFonts w:ascii="Arial" w:cs="Arial" w:eastAsia="Arial" w:hAnsi="Arial"/>
          <w:color w:val="1A1A2E"/>
          <w:sz w:val="22"/>
          <w:szCs w:val="22"/>
        </w:rPr>
        <w:t xml:space="preserve">11. Technology Stack</w:t>
      </w:r>
    </w:p>
    <w:p>
      <w:pPr>
        <w:spacing w:after="80" w:before="80"/>
      </w:pPr>
      <w:r>
        <w:rPr>
          <w:rFonts w:ascii="Arial" w:cs="Arial" w:eastAsia="Arial" w:hAnsi="Arial"/>
          <w:color w:val="1A1A2E"/>
          <w:sz w:val="22"/>
          <w:szCs w:val="22"/>
        </w:rPr>
        <w:t xml:space="preserve">12. Development Roadmap &amp; Milestones</w:t>
      </w:r>
    </w:p>
    <w:p>
      <w:pPr>
        <w:spacing w:after="80" w:before="80"/>
      </w:pPr>
      <w:r>
        <w:rPr>
          <w:rFonts w:ascii="Arial" w:cs="Arial" w:eastAsia="Arial" w:hAnsi="Arial"/>
          <w:color w:val="1A1A2E"/>
          <w:sz w:val="22"/>
          <w:szCs w:val="22"/>
        </w:rPr>
        <w:t xml:space="preserve">13. Competitive Differentiators vs. Pet Pooja</w:t>
      </w:r>
    </w:p>
    <w:p>
      <w:pPr>
        <w:pBdr>
          <w:bottom w:val="single" w:color="F8D7E3" w:sz="1" w:space="1"/>
        </w:pBdr>
        <w:spacing w:after="200" w:before="200"/>
      </w:pPr>
      <w:r>
        <w:t xml:space="preserve"/>
      </w:r>
    </w:p>
    <w:p>
      <w:pPr>
        <w:pStyle w:val="Heading1"/>
        <w:pBdr>
          <w:bottom w:val="single" w:color="D63384" w:sz="3" w:space="6"/>
        </w:pBdr>
        <w:spacing w:after="200" w:before="400"/>
      </w:pPr>
      <w:r>
        <w:rPr>
          <w:rFonts w:ascii="Arial" w:cs="Arial" w:eastAsia="Arial" w:hAnsi="Arial"/>
          <w:b/>
          <w:bCs/>
          <w:color w:val="D63384"/>
          <w:sz w:val="36"/>
          <w:szCs w:val="36"/>
        </w:rPr>
        <w:t xml:space="preserve">1. Executive Summary</w:t>
      </w:r>
    </w:p>
    <w:p>
      <w:pPr>
        <w:spacing w:after="80" w:before="80"/>
      </w:pPr>
      <w:r>
        <w:rPr>
          <w:rFonts w:ascii="Arial" w:cs="Arial" w:eastAsia="Arial" w:hAnsi="Arial"/>
          <w:color w:val="1A1A2E"/>
          <w:sz w:val="22"/>
          <w:szCs w:val="22"/>
        </w:rPr>
        <w:t xml:space="preserve">Atul Ice Cream, established in 1990 and one of India's most beloved ice cream brands, requires a next-generation Point of Sale system that matches its premium brand identity. This document defines the complete scope for building an ultra-luxury, full-featured Django-based POS system designed to exceed the capabilities of existing solutions like Pet Pooja, Petoo, and Posist.</w:t>
      </w:r>
    </w:p>
    <w:p>
      <w:pPr>
        <w:spacing w:after="0" w:before="60"/>
      </w:pPr>
      <w:r>
        <w:t xml:space="preserve"/>
      </w:r>
    </w:p>
    <w:p>
      <w:pPr>
        <w:spacing w:after="80" w:before="80"/>
      </w:pPr>
      <w:r>
        <w:rPr>
          <w:rFonts w:ascii="Arial" w:cs="Arial" w:eastAsia="Arial" w:hAnsi="Arial"/>
          <w:color w:val="1A1A2E"/>
          <w:sz w:val="22"/>
          <w:szCs w:val="22"/>
        </w:rPr>
        <w:t xml:space="preserve">This POS system will serve as the operational backbone for all Atul Ice Cream outlets — from standalone parlours to franchise chains — delivering a silky, rose-gold-tinted UI with enterprise-grade functionality, real-time analytics, and AI-assisted insights. The system is purpose-built for the frozen desserts industry with deep understanding of its inventory cycles, seasonal demand patterns, and customer behavior.</w:t>
      </w:r>
    </w:p>
    <w:p>
      <w:pPr>
        <w:pBdr>
          <w:bottom w:val="single" w:color="F8D7E3" w:sz="1" w:space="1"/>
        </w:pBdr>
        <w:spacing w:after="200" w:before="200"/>
      </w:pPr>
      <w:r>
        <w:t xml:space="preserve"/>
      </w:r>
    </w:p>
    <w:p>
      <w:pPr>
        <w:pStyle w:val="Heading1"/>
        <w:pBdr>
          <w:bottom w:val="single" w:color="D63384" w:sz="3" w:space="6"/>
        </w:pBdr>
        <w:spacing w:after="200" w:before="400"/>
      </w:pPr>
      <w:r>
        <w:rPr>
          <w:rFonts w:ascii="Arial" w:cs="Arial" w:eastAsia="Arial" w:hAnsi="Arial"/>
          <w:b/>
          <w:bCs/>
          <w:color w:val="D63384"/>
          <w:sz w:val="36"/>
          <w:szCs w:val="36"/>
        </w:rPr>
        <w:t xml:space="preserve">2. Project Vision &amp; Goals</w:t>
      </w:r>
    </w:p>
    <w:p>
      <w:pPr>
        <w:pStyle w:val="Heading2"/>
        <w:spacing w:after="150" w:before="300"/>
      </w:pPr>
      <w:r>
        <w:rPr>
          <w:rFonts w:ascii="Arial" w:cs="Arial" w:eastAsia="Arial" w:hAnsi="Arial"/>
          <w:b/>
          <w:bCs/>
          <w:color w:val="1A1A2E"/>
          <w:sz w:val="28"/>
          <w:szCs w:val="28"/>
        </w:rPr>
        <w:t xml:space="preserve">Vision</w:t>
      </w:r>
    </w:p>
    <w:p>
      <w:pPr>
        <w:spacing w:after="80" w:before="80"/>
      </w:pPr>
      <w:r>
        <w:rPr>
          <w:rFonts w:ascii="Arial" w:cs="Arial" w:eastAsia="Arial" w:hAnsi="Arial"/>
          <w:color w:val="1A1A2E"/>
          <w:sz w:val="22"/>
          <w:szCs w:val="22"/>
        </w:rPr>
        <w:t xml:space="preserve">To build the most beautiful and functionally superior POS system ever deployed in the Indian ice cream &amp; quick-service restaurant (QSR) segment — a system that staff love to use, managers trust completely, and owners can rely on for strategic decisions.</w:t>
      </w:r>
    </w:p>
    <w:p>
      <w:pPr>
        <w:spacing w:after="0" w:before="60"/>
      </w:pPr>
      <w:r>
        <w:t xml:space="preserve"/>
      </w:r>
    </w:p>
    <w:p>
      <w:pPr>
        <w:pStyle w:val="Heading2"/>
        <w:spacing w:after="150" w:before="300"/>
      </w:pPr>
      <w:r>
        <w:rPr>
          <w:rFonts w:ascii="Arial" w:cs="Arial" w:eastAsia="Arial" w:hAnsi="Arial"/>
          <w:b/>
          <w:bCs/>
          <w:color w:val="1A1A2E"/>
          <w:sz w:val="28"/>
          <w:szCs w:val="28"/>
        </w:rPr>
        <w:t xml:space="preserve">Primary Goals</w:t>
      </w:r>
    </w:p>
    <w:p>
      <w:pPr>
        <w:pStyle w:val="ListParagraph"/>
        <w:numPr>
          <w:ilvl w:val="0"/>
          <w:numId w:val="2"/>
        </w:numPr>
        <w:spacing w:after="60" w:before="60"/>
      </w:pPr>
      <w:r>
        <w:rPr>
          <w:rFonts w:ascii="Arial" w:cs="Arial" w:eastAsia="Arial" w:hAnsi="Arial"/>
          <w:color w:val="1A1A2E"/>
          <w:sz w:val="22"/>
          <w:szCs w:val="22"/>
        </w:rPr>
        <w:t xml:space="preserve">Replace dependency on generic POS software like Pet Pooja with a brand-native solution</w:t>
      </w:r>
    </w:p>
    <w:p>
      <w:pPr>
        <w:pStyle w:val="ListParagraph"/>
        <w:numPr>
          <w:ilvl w:val="0"/>
          <w:numId w:val="2"/>
        </w:numPr>
        <w:spacing w:after="60" w:before="60"/>
      </w:pPr>
      <w:r>
        <w:rPr>
          <w:rFonts w:ascii="Arial" w:cs="Arial" w:eastAsia="Arial" w:hAnsi="Arial"/>
          <w:color w:val="1A1A2E"/>
          <w:sz w:val="22"/>
          <w:szCs w:val="22"/>
        </w:rPr>
        <w:t xml:space="preserve">Deliver real-time, multi-outlet visibility for franchise owners and area managers</w:t>
      </w:r>
    </w:p>
    <w:p>
      <w:pPr>
        <w:pStyle w:val="ListParagraph"/>
        <w:numPr>
          <w:ilvl w:val="0"/>
          <w:numId w:val="2"/>
        </w:numPr>
        <w:spacing w:after="60" w:before="60"/>
      </w:pPr>
      <w:r>
        <w:rPr>
          <w:rFonts w:ascii="Arial" w:cs="Arial" w:eastAsia="Arial" w:hAnsi="Arial"/>
          <w:color w:val="1A1A2E"/>
          <w:sz w:val="22"/>
          <w:szCs w:val="22"/>
        </w:rPr>
        <w:t xml:space="preserve">Reduce billing errors and revenue leakage through intelligent reconciliation</w:t>
      </w:r>
    </w:p>
    <w:p>
      <w:pPr>
        <w:pStyle w:val="ListParagraph"/>
        <w:numPr>
          <w:ilvl w:val="0"/>
          <w:numId w:val="2"/>
        </w:numPr>
        <w:spacing w:after="60" w:before="60"/>
      </w:pPr>
      <w:r>
        <w:rPr>
          <w:rFonts w:ascii="Arial" w:cs="Arial" w:eastAsia="Arial" w:hAnsi="Arial"/>
          <w:color w:val="1A1A2E"/>
          <w:sz w:val="22"/>
          <w:szCs w:val="22"/>
        </w:rPr>
        <w:t xml:space="preserve">Build a loyalty ecosystem that rewards frequent customers and drives repeat footfall</w:t>
      </w:r>
    </w:p>
    <w:p>
      <w:pPr>
        <w:pStyle w:val="ListParagraph"/>
        <w:numPr>
          <w:ilvl w:val="0"/>
          <w:numId w:val="2"/>
        </w:numPr>
        <w:spacing w:after="60" w:before="60"/>
      </w:pPr>
      <w:r>
        <w:rPr>
          <w:rFonts w:ascii="Arial" w:cs="Arial" w:eastAsia="Arial" w:hAnsi="Arial"/>
          <w:color w:val="1A1A2E"/>
          <w:sz w:val="22"/>
          <w:szCs w:val="22"/>
        </w:rPr>
        <w:t xml:space="preserve">Enable AI-driven demand forecasting to reduce ice cream wastage — a critical metric</w:t>
      </w:r>
    </w:p>
    <w:p>
      <w:pPr>
        <w:pStyle w:val="ListParagraph"/>
        <w:numPr>
          <w:ilvl w:val="0"/>
          <w:numId w:val="2"/>
        </w:numPr>
        <w:spacing w:after="60" w:before="60"/>
      </w:pPr>
      <w:r>
        <w:rPr>
          <w:rFonts w:ascii="Arial" w:cs="Arial" w:eastAsia="Arial" w:hAnsi="Arial"/>
          <w:color w:val="1A1A2E"/>
          <w:sz w:val="22"/>
          <w:szCs w:val="22"/>
        </w:rPr>
        <w:t xml:space="preserve">Provide a stunning, on-brand UI that reinforces Atul Ice Cream's premium identity</w:t>
      </w:r>
    </w:p>
    <w:p>
      <w:pPr>
        <w:spacing w:after="0" w:before="60"/>
      </w:pPr>
      <w:r>
        <w:t xml:space="preserve"/>
      </w:r>
    </w:p>
    <w:p>
      <w:pPr>
        <w:pStyle w:val="Heading2"/>
        <w:spacing w:after="150" w:before="300"/>
      </w:pPr>
      <w:r>
        <w:rPr>
          <w:rFonts w:ascii="Arial" w:cs="Arial" w:eastAsia="Arial" w:hAnsi="Arial"/>
          <w:b/>
          <w:bCs/>
          <w:color w:val="1A1A2E"/>
          <w:sz w:val="28"/>
          <w:szCs w:val="28"/>
        </w:rPr>
        <w:t xml:space="preserve">Success Metrics</w:t>
      </w:r>
    </w:p>
    <w:p>
      <w:pPr>
        <w:pStyle w:val="ListParagraph"/>
        <w:numPr>
          <w:ilvl w:val="0"/>
          <w:numId w:val="2"/>
        </w:numPr>
        <w:spacing w:after="60" w:before="60"/>
      </w:pPr>
      <w:r>
        <w:rPr>
          <w:rFonts w:ascii="Arial" w:cs="Arial" w:eastAsia="Arial" w:hAnsi="Arial"/>
          <w:color w:val="1A1A2E"/>
          <w:sz w:val="22"/>
          <w:szCs w:val="22"/>
        </w:rPr>
        <w:t xml:space="preserve">Average billing time reduced from 3–4 minutes to under 60 seconds</w:t>
      </w:r>
    </w:p>
    <w:p>
      <w:pPr>
        <w:pStyle w:val="ListParagraph"/>
        <w:numPr>
          <w:ilvl w:val="0"/>
          <w:numId w:val="2"/>
        </w:numPr>
        <w:spacing w:after="60" w:before="60"/>
      </w:pPr>
      <w:r>
        <w:rPr>
          <w:rFonts w:ascii="Arial" w:cs="Arial" w:eastAsia="Arial" w:hAnsi="Arial"/>
          <w:color w:val="1A1A2E"/>
          <w:sz w:val="22"/>
          <w:szCs w:val="22"/>
        </w:rPr>
        <w:t xml:space="preserve">Inventory accuracy improved from ~80% to 99%+ with real-time deduction</w:t>
      </w:r>
    </w:p>
    <w:p>
      <w:pPr>
        <w:pStyle w:val="ListParagraph"/>
        <w:numPr>
          <w:ilvl w:val="0"/>
          <w:numId w:val="2"/>
        </w:numPr>
        <w:spacing w:after="60" w:before="60"/>
      </w:pPr>
      <w:r>
        <w:rPr>
          <w:rFonts w:ascii="Arial" w:cs="Arial" w:eastAsia="Arial" w:hAnsi="Arial"/>
          <w:color w:val="1A1A2E"/>
          <w:sz w:val="22"/>
          <w:szCs w:val="22"/>
        </w:rPr>
        <w:t xml:space="preserve">Customer loyalty program enrollment rate &gt; 40% of daily transactions</w:t>
      </w:r>
    </w:p>
    <w:p>
      <w:pPr>
        <w:pStyle w:val="ListParagraph"/>
        <w:numPr>
          <w:ilvl w:val="0"/>
          <w:numId w:val="2"/>
        </w:numPr>
        <w:spacing w:after="60" w:before="60"/>
      </w:pPr>
      <w:r>
        <w:rPr>
          <w:rFonts w:ascii="Arial" w:cs="Arial" w:eastAsia="Arial" w:hAnsi="Arial"/>
          <w:color w:val="1A1A2E"/>
          <w:sz w:val="22"/>
          <w:szCs w:val="22"/>
        </w:rPr>
        <w:t xml:space="preserve">Wastage reduction of at least 20% via expiry tracking and AI forecasting</w:t>
      </w:r>
    </w:p>
    <w:p>
      <w:pPr>
        <w:pStyle w:val="ListParagraph"/>
        <w:numPr>
          <w:ilvl w:val="0"/>
          <w:numId w:val="2"/>
        </w:numPr>
        <w:spacing w:after="60" w:before="60"/>
      </w:pPr>
      <w:r>
        <w:rPr>
          <w:rFonts w:ascii="Arial" w:cs="Arial" w:eastAsia="Arial" w:hAnsi="Arial"/>
          <w:color w:val="1A1A2E"/>
          <w:sz w:val="22"/>
          <w:szCs w:val="22"/>
        </w:rPr>
        <w:t xml:space="preserve">Zero billing discrepancies on daily reconciliation reports</w:t>
      </w:r>
    </w:p>
    <w:p>
      <w:pPr>
        <w:pBdr>
          <w:bottom w:val="single" w:color="F8D7E3" w:sz="1" w:space="1"/>
        </w:pBdr>
        <w:spacing w:after="200" w:before="200"/>
      </w:pPr>
      <w:r>
        <w:t xml:space="preserve"/>
      </w:r>
    </w:p>
    <w:p>
      <w:pPr>
        <w:pStyle w:val="Heading1"/>
        <w:pBdr>
          <w:bottom w:val="single" w:color="D63384" w:sz="3" w:space="6"/>
        </w:pBdr>
        <w:spacing w:after="200" w:before="400"/>
      </w:pPr>
      <w:r>
        <w:rPr>
          <w:rFonts w:ascii="Arial" w:cs="Arial" w:eastAsia="Arial" w:hAnsi="Arial"/>
          <w:b/>
          <w:bCs/>
          <w:color w:val="D63384"/>
          <w:sz w:val="36"/>
          <w:szCs w:val="36"/>
        </w:rPr>
        <w:t xml:space="preserve">3. Color &amp; Design System (Brand-Derived)</w:t>
      </w:r>
    </w:p>
    <w:p>
      <w:pPr>
        <w:spacing w:after="80" w:before="80"/>
      </w:pPr>
      <w:r>
        <w:rPr>
          <w:rFonts w:ascii="Arial" w:cs="Arial" w:eastAsia="Arial" w:hAnsi="Arial"/>
          <w:color w:val="1A1A2E"/>
          <w:sz w:val="22"/>
          <w:szCs w:val="22"/>
        </w:rPr>
        <w:t xml:space="preserve">The UI design system is derived from the Atul Ice Cream brand palette as analyzed from the official landing page (atulicecream.com). The palette uses warm pinks, soft creams, and deep charcoals — evoking luxury, sweetness, and trustworthiness.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Role</w:t>
            </w:r>
          </w:p>
        </w:tc>
        <w:tc>
          <w:tcPr>
            <w:tcW w:type="dxa" w:w="220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Hex Code</w:t>
            </w:r>
          </w:p>
        </w:tc>
        <w:tc>
          <w:tcPr>
            <w:tcW w:type="dxa" w:w="436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Usage</w:t>
            </w:r>
          </w:p>
        </w:tc>
      </w:tr>
      <w:tr>
        <w:tc>
          <w:tcPr>
            <w:tcW w:type="dxa" w:w="28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1A1A2E"/>
                <w:sz w:val="22"/>
                <w:szCs w:val="22"/>
              </w:rPr>
              <w:t xml:space="preserve">Primary Action Pink</w:t>
            </w:r>
          </w:p>
        </w:tc>
        <w:tc>
          <w:tcPr>
            <w:tcW w:type="dxa" w:w="22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#D63384</w:t>
            </w:r>
          </w:p>
        </w:tc>
        <w:tc>
          <w:tcPr>
            <w:tcW w:type="dxa" w:w="43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CTAs, active nav, primary buttons</w:t>
            </w:r>
          </w:p>
        </w:tc>
      </w:tr>
      <w:tr>
        <w:tc>
          <w:tcPr>
            <w:tcW w:type="dxa" w:w="28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1A1A2E"/>
                <w:sz w:val="22"/>
                <w:szCs w:val="22"/>
              </w:rPr>
              <w:t xml:space="preserve">Deep Rose</w:t>
            </w:r>
          </w:p>
        </w:tc>
        <w:tc>
          <w:tcPr>
            <w:tcW w:type="dxa" w:w="22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#C2185B</w:t>
            </w:r>
          </w:p>
        </w:tc>
        <w:tc>
          <w:tcPr>
            <w:tcW w:type="dxa" w:w="43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Headings, hover states, emphasis</w:t>
            </w:r>
          </w:p>
        </w:tc>
      </w:tr>
      <w:tr>
        <w:tc>
          <w:tcPr>
            <w:tcW w:type="dxa" w:w="28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1A1A2E"/>
                <w:sz w:val="22"/>
                <w:szCs w:val="22"/>
              </w:rPr>
              <w:t xml:space="preserve">Soft Blush</w:t>
            </w:r>
          </w:p>
        </w:tc>
        <w:tc>
          <w:tcPr>
            <w:tcW w:type="dxa" w:w="22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#FFE4EF</w:t>
            </w:r>
          </w:p>
        </w:tc>
        <w:tc>
          <w:tcPr>
            <w:tcW w:type="dxa" w:w="43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Background fills, card shading</w:t>
            </w:r>
          </w:p>
        </w:tc>
      </w:tr>
      <w:tr>
        <w:tc>
          <w:tcPr>
            <w:tcW w:type="dxa" w:w="28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1A1A2E"/>
                <w:sz w:val="22"/>
                <w:szCs w:val="22"/>
              </w:rPr>
              <w:t xml:space="preserve">Warm Cream</w:t>
            </w:r>
          </w:p>
        </w:tc>
        <w:tc>
          <w:tcPr>
            <w:tcW w:type="dxa" w:w="22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#FFF5F8</w:t>
            </w:r>
          </w:p>
        </w:tc>
        <w:tc>
          <w:tcPr>
            <w:tcW w:type="dxa" w:w="43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Page backgrounds, table alternates</w:t>
            </w:r>
          </w:p>
        </w:tc>
      </w:tr>
      <w:tr>
        <w:tc>
          <w:tcPr>
            <w:tcW w:type="dxa" w:w="28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1A1A2E"/>
                <w:sz w:val="22"/>
                <w:szCs w:val="22"/>
              </w:rPr>
              <w:t xml:space="preserve">Charcoal Dark</w:t>
            </w:r>
          </w:p>
        </w:tc>
        <w:tc>
          <w:tcPr>
            <w:tcW w:type="dxa" w:w="22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#1A1A2E</w:t>
            </w:r>
          </w:p>
        </w:tc>
        <w:tc>
          <w:tcPr>
            <w:tcW w:type="dxa" w:w="43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Body text, headings</w:t>
            </w:r>
          </w:p>
        </w:tc>
      </w:tr>
      <w:tr>
        <w:tc>
          <w:tcPr>
            <w:tcW w:type="dxa" w:w="28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1A1A2E"/>
                <w:sz w:val="22"/>
                <w:szCs w:val="22"/>
              </w:rPr>
              <w:t xml:space="preserve">Medium Gray</w:t>
            </w:r>
          </w:p>
        </w:tc>
        <w:tc>
          <w:tcPr>
            <w:tcW w:type="dxa" w:w="22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#6B7280</w:t>
            </w:r>
          </w:p>
        </w:tc>
        <w:tc>
          <w:tcPr>
            <w:tcW w:type="dxa" w:w="43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Subtext, placeholders, borders</w:t>
            </w:r>
          </w:p>
        </w:tc>
      </w:tr>
      <w:tr>
        <w:tc>
          <w:tcPr>
            <w:tcW w:type="dxa" w:w="28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1A1A2E"/>
                <w:sz w:val="22"/>
                <w:szCs w:val="22"/>
              </w:rPr>
              <w:t xml:space="preserve">Pure White</w:t>
            </w:r>
          </w:p>
        </w:tc>
        <w:tc>
          <w:tcPr>
            <w:tcW w:type="dxa" w:w="22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#FFFFFF</w:t>
            </w:r>
          </w:p>
        </w:tc>
        <w:tc>
          <w:tcPr>
            <w:tcW w:type="dxa" w:w="43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Cards, modals, inputs</w:t>
            </w:r>
          </w:p>
        </w:tc>
      </w:tr>
      <w:tr>
        <w:tc>
          <w:tcPr>
            <w:tcW w:type="dxa" w:w="28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1A1A2E"/>
                <w:sz w:val="22"/>
                <w:szCs w:val="22"/>
              </w:rPr>
              <w:t xml:space="preserve">Mango Accent</w:t>
            </w:r>
          </w:p>
        </w:tc>
        <w:tc>
          <w:tcPr>
            <w:tcW w:type="dxa" w:w="22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#FFA726</w:t>
            </w:r>
          </w:p>
        </w:tc>
        <w:tc>
          <w:tcPr>
            <w:tcW w:type="dxa" w:w="43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Warnings, popular item badges</w:t>
            </w:r>
          </w:p>
        </w:tc>
      </w:tr>
      <w:tr>
        <w:tc>
          <w:tcPr>
            <w:tcW w:type="dxa" w:w="28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1A1A2E"/>
                <w:sz w:val="22"/>
                <w:szCs w:val="22"/>
              </w:rPr>
              <w:t xml:space="preserve">Mint Green</w:t>
            </w:r>
          </w:p>
        </w:tc>
        <w:tc>
          <w:tcPr>
            <w:tcW w:type="dxa" w:w="22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#4CAF50</w:t>
            </w:r>
          </w:p>
        </w:tc>
        <w:tc>
          <w:tcPr>
            <w:tcW w:type="dxa" w:w="43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Success states, available stock</w:t>
            </w:r>
          </w:p>
        </w:tc>
      </w:tr>
      <w:tr>
        <w:tc>
          <w:tcPr>
            <w:tcW w:type="dxa" w:w="28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1A1A2E"/>
                <w:sz w:val="22"/>
                <w:szCs w:val="22"/>
              </w:rPr>
              <w:t xml:space="preserve">Error Red</w:t>
            </w:r>
          </w:p>
        </w:tc>
        <w:tc>
          <w:tcPr>
            <w:tcW w:type="dxa" w:w="22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#EF5350</w:t>
            </w:r>
          </w:p>
        </w:tc>
        <w:tc>
          <w:tcPr>
            <w:tcW w:type="dxa" w:w="43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Alerts, low stock, void actions</w:t>
            </w:r>
          </w:p>
        </w:tc>
      </w:tr>
    </w:tbl>
    <w:p>
      <w:pPr>
        <w:spacing w:after="0" w:before="60"/>
      </w:pPr>
      <w:r>
        <w:t xml:space="preserve"/>
      </w:r>
    </w:p>
    <w:p>
      <w:pPr>
        <w:spacing w:after="80" w:before="80"/>
      </w:pPr>
      <w:r>
        <w:rPr>
          <w:rFonts w:ascii="Arial" w:cs="Arial" w:eastAsia="Arial" w:hAnsi="Arial"/>
          <w:color w:val="1A1A2E"/>
          <w:sz w:val="22"/>
          <w:szCs w:val="22"/>
        </w:rPr>
        <w:t xml:space="preserve">Typography: Playfair Display (headings, display text) + Inter (UI elements, body) — mirroring the elegance-meets-functionality brand voice.</w:t>
      </w:r>
    </w:p>
    <w:p>
      <w:pPr>
        <w:pBdr>
          <w:bottom w:val="single" w:color="F8D7E3" w:sz="1" w:space="1"/>
        </w:pBdr>
        <w:spacing w:after="200" w:before="200"/>
      </w:pPr>
      <w:r>
        <w:t xml:space="preserve"/>
      </w:r>
    </w:p>
    <w:p>
      <w:pPr>
        <w:pStyle w:val="Heading1"/>
        <w:pBdr>
          <w:bottom w:val="single" w:color="D63384" w:sz="3" w:space="6"/>
        </w:pBdr>
        <w:spacing w:after="200" w:before="400"/>
      </w:pPr>
      <w:r>
        <w:rPr>
          <w:rFonts w:ascii="Arial" w:cs="Arial" w:eastAsia="Arial" w:hAnsi="Arial"/>
          <w:b/>
          <w:bCs/>
          <w:color w:val="D63384"/>
          <w:sz w:val="36"/>
          <w:szCs w:val="36"/>
        </w:rPr>
        <w:t xml:space="preserve">4. Module Overview — All 18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Module #</w:t>
            </w:r>
          </w:p>
        </w:tc>
        <w:tc>
          <w:tcPr>
            <w:tcW w:type="dxa" w:w="350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Module Name</w:t>
            </w:r>
          </w:p>
        </w:tc>
        <w:tc>
          <w:tcPr>
            <w:tcW w:type="dxa" w:w="436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1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M-01</w:t>
            </w:r>
          </w:p>
        </w:tc>
        <w:tc>
          <w:tcPr>
            <w:tcW w:type="dxa" w:w="3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Cashier &amp; Order Management</w:t>
            </w:r>
          </w:p>
        </w:tc>
        <w:tc>
          <w:tcPr>
            <w:tcW w:type="dxa" w:w="43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Core billing engine with touch-first, fast-order POS screen</w:t>
            </w:r>
          </w:p>
        </w:tc>
      </w:tr>
      <w:tr>
        <w:tc>
          <w:tcPr>
            <w:tcW w:type="dxa" w:w="1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M-02</w:t>
            </w:r>
          </w:p>
        </w:tc>
        <w:tc>
          <w:tcPr>
            <w:tcW w:type="dxa" w:w="3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Menu &amp; Product Management</w:t>
            </w:r>
          </w:p>
        </w:tc>
        <w:tc>
          <w:tcPr>
            <w:tcW w:type="dxa" w:w="43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Dynamic product catalog with variants, toppings, and combos</w:t>
            </w:r>
          </w:p>
        </w:tc>
      </w:tr>
      <w:tr>
        <w:tc>
          <w:tcPr>
            <w:tcW w:type="dxa" w:w="1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M-03</w:t>
            </w:r>
          </w:p>
        </w:tc>
        <w:tc>
          <w:tcPr>
            <w:tcW w:type="dxa" w:w="3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Kitchen Display System (KDS)</w:t>
            </w:r>
          </w:p>
        </w:tc>
        <w:tc>
          <w:tcPr>
            <w:tcW w:type="dxa" w:w="43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Real-time order display for kitchen staff with priority queue</w:t>
            </w:r>
          </w:p>
        </w:tc>
      </w:tr>
      <w:tr>
        <w:tc>
          <w:tcPr>
            <w:tcW w:type="dxa" w:w="1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M-04</w:t>
            </w:r>
          </w:p>
        </w:tc>
        <w:tc>
          <w:tcPr>
            <w:tcW w:type="dxa" w:w="3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Inventory &amp; Stock Management</w:t>
            </w:r>
          </w:p>
        </w:tc>
        <w:tc>
          <w:tcPr>
            <w:tcW w:type="dxa" w:w="43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Real-time stock tracking with automatic deduction per sale</w:t>
            </w:r>
          </w:p>
        </w:tc>
      </w:tr>
      <w:tr>
        <w:tc>
          <w:tcPr>
            <w:tcW w:type="dxa" w:w="1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M-05</w:t>
            </w:r>
          </w:p>
        </w:tc>
        <w:tc>
          <w:tcPr>
            <w:tcW w:type="dxa" w:w="3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Customer Loyalty &amp; CRM</w:t>
            </w:r>
          </w:p>
        </w:tc>
        <w:tc>
          <w:tcPr>
            <w:tcW w:type="dxa" w:w="43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Points, tiers, birthday offers, and customer profile management</w:t>
            </w:r>
          </w:p>
        </w:tc>
      </w:tr>
      <w:tr>
        <w:tc>
          <w:tcPr>
            <w:tcW w:type="dxa" w:w="1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M-06</w:t>
            </w:r>
          </w:p>
        </w:tc>
        <w:tc>
          <w:tcPr>
            <w:tcW w:type="dxa" w:w="3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Multi-Outlet &amp; Franchise Mgmt</w:t>
            </w:r>
          </w:p>
        </w:tc>
        <w:tc>
          <w:tcPr>
            <w:tcW w:type="dxa" w:w="43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Centralized control for all branches with individual P&amp;L views</w:t>
            </w:r>
          </w:p>
        </w:tc>
      </w:tr>
      <w:tr>
        <w:tc>
          <w:tcPr>
            <w:tcW w:type="dxa" w:w="1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M-07</w:t>
            </w:r>
          </w:p>
        </w:tc>
        <w:tc>
          <w:tcPr>
            <w:tcW w:type="dxa" w:w="3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Analytics &amp; Business Intelligence</w:t>
            </w:r>
          </w:p>
        </w:tc>
        <w:tc>
          <w:tcPr>
            <w:tcW w:type="dxa" w:w="43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Rich dashboards, sales trends, and peak hour analytics</w:t>
            </w:r>
          </w:p>
        </w:tc>
      </w:tr>
      <w:tr>
        <w:tc>
          <w:tcPr>
            <w:tcW w:type="dxa" w:w="1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M-08</w:t>
            </w:r>
          </w:p>
        </w:tc>
        <w:tc>
          <w:tcPr>
            <w:tcW w:type="dxa" w:w="3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Billing, Invoicing &amp; GST Engine</w:t>
            </w:r>
          </w:p>
        </w:tc>
        <w:tc>
          <w:tcPr>
            <w:tcW w:type="dxa" w:w="43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GST-compliant billing, e-invoicing, and financial reconciliation</w:t>
            </w:r>
          </w:p>
        </w:tc>
      </w:tr>
      <w:tr>
        <w:tc>
          <w:tcPr>
            <w:tcW w:type="dxa" w:w="1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M-09</w:t>
            </w:r>
          </w:p>
        </w:tc>
        <w:tc>
          <w:tcPr>
            <w:tcW w:type="dxa" w:w="3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Staff &amp; Shift Management</w:t>
            </w:r>
          </w:p>
        </w:tc>
        <w:tc>
          <w:tcPr>
            <w:tcW w:type="dxa" w:w="43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Employee scheduling, attendance, and performance tracking</w:t>
            </w:r>
          </w:p>
        </w:tc>
      </w:tr>
      <w:tr>
        <w:tc>
          <w:tcPr>
            <w:tcW w:type="dxa" w:w="1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M-10</w:t>
            </w:r>
          </w:p>
        </w:tc>
        <w:tc>
          <w:tcPr>
            <w:tcW w:type="dxa" w:w="3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Online Orders &amp; Delivery Integration</w:t>
            </w:r>
          </w:p>
        </w:tc>
        <w:tc>
          <w:tcPr>
            <w:tcW w:type="dxa" w:w="43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Swiggy, Zomato, and direct web/app order aggregation</w:t>
            </w:r>
          </w:p>
        </w:tc>
      </w:tr>
      <w:tr>
        <w:tc>
          <w:tcPr>
            <w:tcW w:type="dxa" w:w="1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M-11</w:t>
            </w:r>
          </w:p>
        </w:tc>
        <w:tc>
          <w:tcPr>
            <w:tcW w:type="dxa" w:w="3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Promotions &amp; Campaign Engine</w:t>
            </w:r>
          </w:p>
        </w:tc>
        <w:tc>
          <w:tcPr>
            <w:tcW w:type="dxa" w:w="43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Discount rules, BOGO offers, combo deals, and flash sales</w:t>
            </w:r>
          </w:p>
        </w:tc>
      </w:tr>
      <w:tr>
        <w:tc>
          <w:tcPr>
            <w:tcW w:type="dxa" w:w="1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M-12</w:t>
            </w:r>
          </w:p>
        </w:tc>
        <w:tc>
          <w:tcPr>
            <w:tcW w:type="dxa" w:w="3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Wastage &amp; Expiry Tracker</w:t>
            </w:r>
          </w:p>
        </w:tc>
        <w:tc>
          <w:tcPr>
            <w:tcW w:type="dxa" w:w="43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Ice cream shelf-life tracking with waste log and alerts</w:t>
            </w:r>
          </w:p>
        </w:tc>
      </w:tr>
      <w:tr>
        <w:tc>
          <w:tcPr>
            <w:tcW w:type="dxa" w:w="1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M-13</w:t>
            </w:r>
          </w:p>
        </w:tc>
        <w:tc>
          <w:tcPr>
            <w:tcW w:type="dxa" w:w="3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Supplier &amp; Procurement Management</w:t>
            </w:r>
          </w:p>
        </w:tc>
        <w:tc>
          <w:tcPr>
            <w:tcW w:type="dxa" w:w="43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Purchase orders, GRN, vendor performance, and payment tracking</w:t>
            </w:r>
          </w:p>
        </w:tc>
      </w:tr>
      <w:tr>
        <w:tc>
          <w:tcPr>
            <w:tcW w:type="dxa" w:w="1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M-14</w:t>
            </w:r>
          </w:p>
        </w:tc>
        <w:tc>
          <w:tcPr>
            <w:tcW w:type="dxa" w:w="3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Table &amp; Queue Management</w:t>
            </w:r>
          </w:p>
        </w:tc>
        <w:tc>
          <w:tcPr>
            <w:tcW w:type="dxa" w:w="43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Table map, token system, waitlist, and dine-in flow</w:t>
            </w:r>
          </w:p>
        </w:tc>
      </w:tr>
      <w:tr>
        <w:tc>
          <w:tcPr>
            <w:tcW w:type="dxa" w:w="1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M-15</w:t>
            </w:r>
          </w:p>
        </w:tc>
        <w:tc>
          <w:tcPr>
            <w:tcW w:type="dxa" w:w="3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Digital Signage &amp; Menu Board</w:t>
            </w:r>
          </w:p>
        </w:tc>
        <w:tc>
          <w:tcPr>
            <w:tcW w:type="dxa" w:w="43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Outlet-specific digital displays driven from the POS backend</w:t>
            </w:r>
          </w:p>
        </w:tc>
      </w:tr>
      <w:tr>
        <w:tc>
          <w:tcPr>
            <w:tcW w:type="dxa" w:w="1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M-16</w:t>
            </w:r>
          </w:p>
        </w:tc>
        <w:tc>
          <w:tcPr>
            <w:tcW w:type="dxa" w:w="3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Hardware &amp; Device Integration</w:t>
            </w:r>
          </w:p>
        </w:tc>
        <w:tc>
          <w:tcPr>
            <w:tcW w:type="dxa" w:w="43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Printer, cash drawer, barcode scanner, weighing scale support</w:t>
            </w:r>
          </w:p>
        </w:tc>
      </w:tr>
      <w:tr>
        <w:tc>
          <w:tcPr>
            <w:tcW w:type="dxa" w:w="1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M-17</w:t>
            </w:r>
          </w:p>
        </w:tc>
        <w:tc>
          <w:tcPr>
            <w:tcW w:type="dxa" w:w="3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Admin, Roles &amp; Permissions</w:t>
            </w:r>
          </w:p>
        </w:tc>
        <w:tc>
          <w:tcPr>
            <w:tcW w:type="dxa" w:w="43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Granular access control for owner, manager, cashier, kitchen roles</w:t>
            </w:r>
          </w:p>
        </w:tc>
      </w:tr>
      <w:tr>
        <w:tc>
          <w:tcPr>
            <w:tcW w:type="dxa" w:w="1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M-18</w:t>
            </w:r>
          </w:p>
        </w:tc>
        <w:tc>
          <w:tcPr>
            <w:tcW w:type="dxa" w:w="3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AI-Powered Assistant &amp; Insights</w:t>
            </w:r>
          </w:p>
        </w:tc>
        <w:tc>
          <w:tcPr>
            <w:tcW w:type="dxa" w:w="43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Demand forecasting, reorder alerts, and conversational BI queries</w:t>
            </w:r>
          </w:p>
        </w:tc>
      </w:tr>
    </w:tbl>
    <w:p>
      <w:pPr>
        <w:pBdr>
          <w:bottom w:val="single" w:color="F8D7E3" w:sz="1" w:space="1"/>
        </w:pBdr>
        <w:spacing w:after="200" w:before="200"/>
      </w:pPr>
      <w:r>
        <w:t xml:space="preserve"/>
      </w:r>
    </w:p>
    <w:p>
      <w:pPr>
        <w:pStyle w:val="Heading1"/>
        <w:pBdr>
          <w:bottom w:val="single" w:color="D63384" w:sz="3" w:space="6"/>
        </w:pBdr>
        <w:spacing w:after="200" w:before="400"/>
      </w:pPr>
      <w:r>
        <w:rPr>
          <w:rFonts w:ascii="Arial" w:cs="Arial" w:eastAsia="Arial" w:hAnsi="Arial"/>
          <w:b/>
          <w:bCs/>
          <w:color w:val="D63384"/>
          <w:sz w:val="36"/>
          <w:szCs w:val="36"/>
        </w:rPr>
        <w:t xml:space="preserve">5. Module Details</w:t>
      </w:r>
    </w:p>
    <w:p>
      <w:pPr>
        <w:pStyle w:val="Heading2"/>
        <w:spacing w:after="150" w:before="300"/>
      </w:pPr>
      <w:r>
        <w:rPr>
          <w:rFonts w:ascii="Arial" w:cs="Arial" w:eastAsia="Arial" w:hAnsi="Arial"/>
          <w:b/>
          <w:bCs/>
          <w:color w:val="1A1A2E"/>
          <w:sz w:val="28"/>
          <w:szCs w:val="28"/>
        </w:rPr>
        <w:t xml:space="preserve">M-01: Cashier &amp; Order Management</w:t>
      </w:r>
    </w:p>
    <w:p>
      <w:pPr>
        <w:spacing w:after="80" w:before="80"/>
      </w:pPr>
      <w:r>
        <w:rPr>
          <w:rFonts w:ascii="Arial" w:cs="Arial" w:eastAsia="Arial" w:hAnsi="Arial"/>
          <w:color w:val="1A1A2E"/>
          <w:sz w:val="22"/>
          <w:szCs w:val="22"/>
        </w:rPr>
        <w:t xml:space="preserve">The heart of the POS system. Designed for single-touch speed — a cashier should be able to bill a 3-item order in under 20 seconds.</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Core Features</w:t>
      </w:r>
    </w:p>
    <w:p>
      <w:pPr>
        <w:pStyle w:val="ListParagraph"/>
        <w:numPr>
          <w:ilvl w:val="0"/>
          <w:numId w:val="2"/>
        </w:numPr>
        <w:spacing w:after="60" w:before="60"/>
      </w:pPr>
      <w:r>
        <w:rPr>
          <w:rFonts w:ascii="Arial" w:cs="Arial" w:eastAsia="Arial" w:hAnsi="Arial"/>
          <w:color w:val="1A1A2E"/>
          <w:sz w:val="22"/>
          <w:szCs w:val="22"/>
        </w:rPr>
        <w:t xml:space="preserve">Full-screen touch-optimized order interface with visual product grid</w:t>
      </w:r>
    </w:p>
    <w:p>
      <w:pPr>
        <w:pStyle w:val="ListParagraph"/>
        <w:numPr>
          <w:ilvl w:val="0"/>
          <w:numId w:val="2"/>
        </w:numPr>
        <w:spacing w:after="60" w:before="60"/>
      </w:pPr>
      <w:r>
        <w:rPr>
          <w:rFonts w:ascii="Arial" w:cs="Arial" w:eastAsia="Arial" w:hAnsi="Arial"/>
          <w:color w:val="1A1A2E"/>
          <w:sz w:val="22"/>
          <w:szCs w:val="22"/>
        </w:rPr>
        <w:t xml:space="preserve">Quick-add buttons for top-10 bestsellers per outlet</w:t>
      </w:r>
    </w:p>
    <w:p>
      <w:pPr>
        <w:pStyle w:val="ListParagraph"/>
        <w:numPr>
          <w:ilvl w:val="0"/>
          <w:numId w:val="2"/>
        </w:numPr>
        <w:spacing w:after="60" w:before="60"/>
      </w:pPr>
      <w:r>
        <w:rPr>
          <w:rFonts w:ascii="Arial" w:cs="Arial" w:eastAsia="Arial" w:hAnsi="Arial"/>
          <w:color w:val="1A1A2E"/>
          <w:sz w:val="22"/>
          <w:szCs w:val="22"/>
        </w:rPr>
        <w:t xml:space="preserve">Multi-order session support — hold and resume orders</w:t>
      </w:r>
    </w:p>
    <w:p>
      <w:pPr>
        <w:pStyle w:val="ListParagraph"/>
        <w:numPr>
          <w:ilvl w:val="0"/>
          <w:numId w:val="2"/>
        </w:numPr>
        <w:spacing w:after="60" w:before="60"/>
      </w:pPr>
      <w:r>
        <w:rPr>
          <w:rFonts w:ascii="Arial" w:cs="Arial" w:eastAsia="Arial" w:hAnsi="Arial"/>
          <w:color w:val="1A1A2E"/>
          <w:sz w:val="22"/>
          <w:szCs w:val="22"/>
        </w:rPr>
        <w:t xml:space="preserve">Order types: Dine-In, Takeaway, Parcel, Delivery, Drive-Through</w:t>
      </w:r>
    </w:p>
    <w:p>
      <w:pPr>
        <w:pStyle w:val="ListParagraph"/>
        <w:numPr>
          <w:ilvl w:val="0"/>
          <w:numId w:val="2"/>
        </w:numPr>
        <w:spacing w:after="60" w:before="60"/>
      </w:pPr>
      <w:r>
        <w:rPr>
          <w:rFonts w:ascii="Arial" w:cs="Arial" w:eastAsia="Arial" w:hAnsi="Arial"/>
          <w:color w:val="1A1A2E"/>
          <w:sz w:val="22"/>
          <w:szCs w:val="22"/>
        </w:rPr>
        <w:t xml:space="preserve">Split bill — divide by items or custom amount across customers</w:t>
      </w:r>
    </w:p>
    <w:p>
      <w:pPr>
        <w:pStyle w:val="ListParagraph"/>
        <w:numPr>
          <w:ilvl w:val="0"/>
          <w:numId w:val="2"/>
        </w:numPr>
        <w:spacing w:after="60" w:before="60"/>
      </w:pPr>
      <w:r>
        <w:rPr>
          <w:rFonts w:ascii="Arial" w:cs="Arial" w:eastAsia="Arial" w:hAnsi="Arial"/>
          <w:color w:val="1A1A2E"/>
          <w:sz w:val="22"/>
          <w:szCs w:val="22"/>
        </w:rPr>
        <w:t xml:space="preserve">Bill modification — edit, delete line items before payment</w:t>
      </w:r>
    </w:p>
    <w:p>
      <w:pPr>
        <w:pStyle w:val="ListParagraph"/>
        <w:numPr>
          <w:ilvl w:val="0"/>
          <w:numId w:val="2"/>
        </w:numPr>
        <w:spacing w:after="60" w:before="60"/>
      </w:pPr>
      <w:r>
        <w:rPr>
          <w:rFonts w:ascii="Arial" w:cs="Arial" w:eastAsia="Arial" w:hAnsi="Arial"/>
          <w:color w:val="1A1A2E"/>
          <w:sz w:val="22"/>
          <w:szCs w:val="22"/>
        </w:rPr>
        <w:t xml:space="preserve">Void and refund workflow with manager authorization OTP</w:t>
      </w:r>
    </w:p>
    <w:p>
      <w:pPr>
        <w:pStyle w:val="ListParagraph"/>
        <w:numPr>
          <w:ilvl w:val="0"/>
          <w:numId w:val="2"/>
        </w:numPr>
        <w:spacing w:after="60" w:before="60"/>
      </w:pPr>
      <w:r>
        <w:rPr>
          <w:rFonts w:ascii="Arial" w:cs="Arial" w:eastAsia="Arial" w:hAnsi="Arial"/>
          <w:color w:val="1A1A2E"/>
          <w:sz w:val="22"/>
          <w:szCs w:val="22"/>
        </w:rPr>
        <w:t xml:space="preserve">Order notes per item (e.g., 'no cone', 'extra sprinkles')</w:t>
      </w:r>
    </w:p>
    <w:p>
      <w:pPr>
        <w:pStyle w:val="ListParagraph"/>
        <w:numPr>
          <w:ilvl w:val="0"/>
          <w:numId w:val="2"/>
        </w:numPr>
        <w:spacing w:after="60" w:before="60"/>
      </w:pPr>
      <w:r>
        <w:rPr>
          <w:rFonts w:ascii="Arial" w:cs="Arial" w:eastAsia="Arial" w:hAnsi="Arial"/>
          <w:color w:val="1A1A2E"/>
          <w:sz w:val="22"/>
          <w:szCs w:val="22"/>
        </w:rPr>
        <w:t xml:space="preserve">Customer quick-attach — look up loyalty member at billing time</w:t>
      </w:r>
    </w:p>
    <w:p>
      <w:pPr>
        <w:pStyle w:val="ListParagraph"/>
        <w:numPr>
          <w:ilvl w:val="0"/>
          <w:numId w:val="2"/>
        </w:numPr>
        <w:spacing w:after="60" w:before="60"/>
      </w:pPr>
      <w:r>
        <w:rPr>
          <w:rFonts w:ascii="Arial" w:cs="Arial" w:eastAsia="Arial" w:hAnsi="Arial"/>
          <w:color w:val="1A1A2E"/>
          <w:sz w:val="22"/>
          <w:szCs w:val="22"/>
        </w:rPr>
        <w:t xml:space="preserve">Multi-currency support and multi-payment tender in one bill</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Payment Methods</w:t>
      </w:r>
    </w:p>
    <w:p>
      <w:pPr>
        <w:pStyle w:val="ListParagraph"/>
        <w:numPr>
          <w:ilvl w:val="0"/>
          <w:numId w:val="2"/>
        </w:numPr>
        <w:spacing w:after="60" w:before="60"/>
      </w:pPr>
      <w:r>
        <w:rPr>
          <w:rFonts w:ascii="Arial" w:cs="Arial" w:eastAsia="Arial" w:hAnsi="Arial"/>
          <w:color w:val="1A1A2E"/>
          <w:sz w:val="22"/>
          <w:szCs w:val="22"/>
        </w:rPr>
        <w:t xml:space="preserve">Cash with automatic change calculation</w:t>
      </w:r>
    </w:p>
    <w:p>
      <w:pPr>
        <w:pStyle w:val="ListParagraph"/>
        <w:numPr>
          <w:ilvl w:val="0"/>
          <w:numId w:val="2"/>
        </w:numPr>
        <w:spacing w:after="60" w:before="60"/>
      </w:pPr>
      <w:r>
        <w:rPr>
          <w:rFonts w:ascii="Arial" w:cs="Arial" w:eastAsia="Arial" w:hAnsi="Arial"/>
          <w:color w:val="1A1A2E"/>
          <w:sz w:val="22"/>
          <w:szCs w:val="22"/>
        </w:rPr>
        <w:t xml:space="preserve">UPI (direct QR generation per order via Razorpay/PhonePe API)</w:t>
      </w:r>
    </w:p>
    <w:p>
      <w:pPr>
        <w:pStyle w:val="ListParagraph"/>
        <w:numPr>
          <w:ilvl w:val="0"/>
          <w:numId w:val="2"/>
        </w:numPr>
        <w:spacing w:after="60" w:before="60"/>
      </w:pPr>
      <w:r>
        <w:rPr>
          <w:rFonts w:ascii="Arial" w:cs="Arial" w:eastAsia="Arial" w:hAnsi="Arial"/>
          <w:color w:val="1A1A2E"/>
          <w:sz w:val="22"/>
          <w:szCs w:val="22"/>
        </w:rPr>
        <w:t xml:space="preserve">Debit/Credit card via integrated EDC terminal</w:t>
      </w:r>
    </w:p>
    <w:p>
      <w:pPr>
        <w:pStyle w:val="ListParagraph"/>
        <w:numPr>
          <w:ilvl w:val="0"/>
          <w:numId w:val="2"/>
        </w:numPr>
        <w:spacing w:after="60" w:before="60"/>
      </w:pPr>
      <w:r>
        <w:rPr>
          <w:rFonts w:ascii="Arial" w:cs="Arial" w:eastAsia="Arial" w:hAnsi="Arial"/>
          <w:color w:val="1A1A2E"/>
          <w:sz w:val="22"/>
          <w:szCs w:val="22"/>
        </w:rPr>
        <w:t xml:space="preserve">Loyalty points redemption (partial or full payment)</w:t>
      </w:r>
    </w:p>
    <w:p>
      <w:pPr>
        <w:pStyle w:val="ListParagraph"/>
        <w:numPr>
          <w:ilvl w:val="0"/>
          <w:numId w:val="2"/>
        </w:numPr>
        <w:spacing w:after="60" w:before="60"/>
      </w:pPr>
      <w:r>
        <w:rPr>
          <w:rFonts w:ascii="Arial" w:cs="Arial" w:eastAsia="Arial" w:hAnsi="Arial"/>
          <w:color w:val="1A1A2E"/>
          <w:sz w:val="22"/>
          <w:szCs w:val="22"/>
        </w:rPr>
        <w:t xml:space="preserve">Prepaid Atul Ice Cream wallet top-up and redemption</w:t>
      </w:r>
    </w:p>
    <w:p>
      <w:pPr>
        <w:pStyle w:val="ListParagraph"/>
        <w:numPr>
          <w:ilvl w:val="0"/>
          <w:numId w:val="2"/>
        </w:numPr>
        <w:spacing w:after="60" w:before="60"/>
      </w:pPr>
      <w:r>
        <w:rPr>
          <w:rFonts w:ascii="Arial" w:cs="Arial" w:eastAsia="Arial" w:hAnsi="Arial"/>
          <w:color w:val="1A1A2E"/>
          <w:sz w:val="22"/>
          <w:szCs w:val="22"/>
        </w:rPr>
        <w:t xml:space="preserve">Corporate invoice / credit accounts for bulk buyers</w:t>
      </w:r>
    </w:p>
    <w:p>
      <w:pPr>
        <w:pStyle w:val="ListParagraph"/>
        <w:numPr>
          <w:ilvl w:val="0"/>
          <w:numId w:val="2"/>
        </w:numPr>
        <w:spacing w:after="60" w:before="60"/>
      </w:pPr>
      <w:r>
        <w:rPr>
          <w:rFonts w:ascii="Arial" w:cs="Arial" w:eastAsia="Arial" w:hAnsi="Arial"/>
          <w:color w:val="1A1A2E"/>
          <w:sz w:val="22"/>
          <w:szCs w:val="22"/>
        </w:rPr>
        <w:t xml:space="preserve">Coupon code and voucher redemption with real-time validation</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M-02: Menu &amp; Product Management</w:t>
      </w:r>
    </w:p>
    <w:p>
      <w:pPr>
        <w:spacing w:after="80" w:before="80"/>
      </w:pPr>
      <w:r>
        <w:rPr>
          <w:rFonts w:ascii="Arial" w:cs="Arial" w:eastAsia="Arial" w:hAnsi="Arial"/>
          <w:color w:val="1A1A2E"/>
          <w:sz w:val="22"/>
          <w:szCs w:val="22"/>
        </w:rPr>
        <w:t xml:space="preserve">A flexible, multi-dimensional product catalog supporting the complexity of an ice cream parlour menu — where every scoop can have a different flavor, size, cone, topping, and sauce combination.</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Core Features</w:t>
      </w:r>
    </w:p>
    <w:p>
      <w:pPr>
        <w:pStyle w:val="ListParagraph"/>
        <w:numPr>
          <w:ilvl w:val="0"/>
          <w:numId w:val="2"/>
        </w:numPr>
        <w:spacing w:after="60" w:before="60"/>
      </w:pPr>
      <w:r>
        <w:rPr>
          <w:rFonts w:ascii="Arial" w:cs="Arial" w:eastAsia="Arial" w:hAnsi="Arial"/>
          <w:color w:val="1A1A2E"/>
          <w:sz w:val="22"/>
          <w:szCs w:val="22"/>
        </w:rPr>
        <w:t xml:space="preserve">Hierarchical categories: Scoops, Sundaes, Shakes, Cones, Waffles, Cakes, Packaged</w:t>
      </w:r>
    </w:p>
    <w:p>
      <w:pPr>
        <w:pStyle w:val="ListParagraph"/>
        <w:numPr>
          <w:ilvl w:val="0"/>
          <w:numId w:val="2"/>
        </w:numPr>
        <w:spacing w:after="60" w:before="60"/>
      </w:pPr>
      <w:r>
        <w:rPr>
          <w:rFonts w:ascii="Arial" w:cs="Arial" w:eastAsia="Arial" w:hAnsi="Arial"/>
          <w:color w:val="1A1A2E"/>
          <w:sz w:val="22"/>
          <w:szCs w:val="22"/>
        </w:rPr>
        <w:t xml:space="preserve">Product variants: size (small/regular/large/jumbo), flavor, base (cone/cup/waffle)</w:t>
      </w:r>
    </w:p>
    <w:p>
      <w:pPr>
        <w:pStyle w:val="ListParagraph"/>
        <w:numPr>
          <w:ilvl w:val="0"/>
          <w:numId w:val="2"/>
        </w:numPr>
        <w:spacing w:after="60" w:before="60"/>
      </w:pPr>
      <w:r>
        <w:rPr>
          <w:rFonts w:ascii="Arial" w:cs="Arial" w:eastAsia="Arial" w:hAnsi="Arial"/>
          <w:color w:val="1A1A2E"/>
          <w:sz w:val="22"/>
          <w:szCs w:val="22"/>
        </w:rPr>
        <w:t xml:space="preserve">Modifier groups: toppings, sauces, sprinkles, add-ons with pricing rules</w:t>
      </w:r>
    </w:p>
    <w:p>
      <w:pPr>
        <w:pStyle w:val="ListParagraph"/>
        <w:numPr>
          <w:ilvl w:val="0"/>
          <w:numId w:val="2"/>
        </w:numPr>
        <w:spacing w:after="60" w:before="60"/>
      </w:pPr>
      <w:r>
        <w:rPr>
          <w:rFonts w:ascii="Arial" w:cs="Arial" w:eastAsia="Arial" w:hAnsi="Arial"/>
          <w:color w:val="1A1A2E"/>
          <w:sz w:val="22"/>
          <w:szCs w:val="22"/>
        </w:rPr>
        <w:t xml:space="preserve">Combo builder — bundle products with dynamic pricing and rules</w:t>
      </w:r>
    </w:p>
    <w:p>
      <w:pPr>
        <w:pStyle w:val="ListParagraph"/>
        <w:numPr>
          <w:ilvl w:val="0"/>
          <w:numId w:val="2"/>
        </w:numPr>
        <w:spacing w:after="60" w:before="60"/>
      </w:pPr>
      <w:r>
        <w:rPr>
          <w:rFonts w:ascii="Arial" w:cs="Arial" w:eastAsia="Arial" w:hAnsi="Arial"/>
          <w:color w:val="1A1A2E"/>
          <w:sz w:val="22"/>
          <w:szCs w:val="22"/>
        </w:rPr>
        <w:t xml:space="preserve">Time-based availability (seasonal items, happy hour specials)</w:t>
      </w:r>
    </w:p>
    <w:p>
      <w:pPr>
        <w:pStyle w:val="ListParagraph"/>
        <w:numPr>
          <w:ilvl w:val="0"/>
          <w:numId w:val="2"/>
        </w:numPr>
        <w:spacing w:after="60" w:before="60"/>
      </w:pPr>
      <w:r>
        <w:rPr>
          <w:rFonts w:ascii="Arial" w:cs="Arial" w:eastAsia="Arial" w:hAnsi="Arial"/>
          <w:color w:val="1A1A2E"/>
          <w:sz w:val="22"/>
          <w:szCs w:val="22"/>
        </w:rPr>
        <w:t xml:space="preserve">Outlet-specific menu — enable/disable items per branch</w:t>
      </w:r>
    </w:p>
    <w:p>
      <w:pPr>
        <w:pStyle w:val="ListParagraph"/>
        <w:numPr>
          <w:ilvl w:val="0"/>
          <w:numId w:val="2"/>
        </w:numPr>
        <w:spacing w:after="60" w:before="60"/>
      </w:pPr>
      <w:r>
        <w:rPr>
          <w:rFonts w:ascii="Arial" w:cs="Arial" w:eastAsia="Arial" w:hAnsi="Arial"/>
          <w:color w:val="1A1A2E"/>
          <w:sz w:val="22"/>
          <w:szCs w:val="22"/>
        </w:rPr>
        <w:t xml:space="preserve">Product images with lazy-load and CDN hosting</w:t>
      </w:r>
    </w:p>
    <w:p>
      <w:pPr>
        <w:pStyle w:val="ListParagraph"/>
        <w:numPr>
          <w:ilvl w:val="0"/>
          <w:numId w:val="2"/>
        </w:numPr>
        <w:spacing w:after="60" w:before="60"/>
      </w:pPr>
      <w:r>
        <w:rPr>
          <w:rFonts w:ascii="Arial" w:cs="Arial" w:eastAsia="Arial" w:hAnsi="Arial"/>
          <w:color w:val="1A1A2E"/>
          <w:sz w:val="22"/>
          <w:szCs w:val="22"/>
        </w:rPr>
        <w:t xml:space="preserve">Allergen tagging (nuts, dairy, gluten) with visual badges</w:t>
      </w:r>
    </w:p>
    <w:p>
      <w:pPr>
        <w:pStyle w:val="ListParagraph"/>
        <w:numPr>
          <w:ilvl w:val="0"/>
          <w:numId w:val="2"/>
        </w:numPr>
        <w:spacing w:after="60" w:before="60"/>
      </w:pPr>
      <w:r>
        <w:rPr>
          <w:rFonts w:ascii="Arial" w:cs="Arial" w:eastAsia="Arial" w:hAnsi="Arial"/>
          <w:color w:val="1A1A2E"/>
          <w:sz w:val="22"/>
          <w:szCs w:val="22"/>
        </w:rPr>
        <w:t xml:space="preserve">Nutritional information panel per product</w:t>
      </w:r>
    </w:p>
    <w:p>
      <w:pPr>
        <w:pStyle w:val="ListParagraph"/>
        <w:numPr>
          <w:ilvl w:val="0"/>
          <w:numId w:val="2"/>
        </w:numPr>
        <w:spacing w:after="60" w:before="60"/>
      </w:pPr>
      <w:r>
        <w:rPr>
          <w:rFonts w:ascii="Arial" w:cs="Arial" w:eastAsia="Arial" w:hAnsi="Arial"/>
          <w:color w:val="1A1A2E"/>
          <w:sz w:val="22"/>
          <w:szCs w:val="22"/>
        </w:rPr>
        <w:t xml:space="preserve">Bulk menu update via CSV/Excel import</w:t>
      </w:r>
    </w:p>
    <w:p>
      <w:pPr>
        <w:pStyle w:val="ListParagraph"/>
        <w:numPr>
          <w:ilvl w:val="0"/>
          <w:numId w:val="2"/>
        </w:numPr>
        <w:spacing w:after="60" w:before="60"/>
      </w:pPr>
      <w:r>
        <w:rPr>
          <w:rFonts w:ascii="Arial" w:cs="Arial" w:eastAsia="Arial" w:hAnsi="Arial"/>
          <w:color w:val="1A1A2E"/>
          <w:sz w:val="22"/>
          <w:szCs w:val="22"/>
        </w:rPr>
        <w:t xml:space="preserve">Product performance scoring — auto-flag slow-movers for review</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M-03: Kitchen Display System (KDS)</w:t>
      </w:r>
    </w:p>
    <w:p>
      <w:pPr>
        <w:spacing w:after="80" w:before="80"/>
      </w:pPr>
      <w:r>
        <w:rPr>
          <w:rFonts w:ascii="Arial" w:cs="Arial" w:eastAsia="Arial" w:hAnsi="Arial"/>
          <w:color w:val="1A1A2E"/>
          <w:sz w:val="22"/>
          <w:szCs w:val="22"/>
        </w:rPr>
        <w:t xml:space="preserve">Real-time order display replacing paper tickets, reducing miscommunication between cashier and kitchen staff.</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Core Features</w:t>
      </w:r>
    </w:p>
    <w:p>
      <w:pPr>
        <w:pStyle w:val="ListParagraph"/>
        <w:numPr>
          <w:ilvl w:val="0"/>
          <w:numId w:val="2"/>
        </w:numPr>
        <w:spacing w:after="60" w:before="60"/>
      </w:pPr>
      <w:r>
        <w:rPr>
          <w:rFonts w:ascii="Arial" w:cs="Arial" w:eastAsia="Arial" w:hAnsi="Arial"/>
          <w:color w:val="1A1A2E"/>
          <w:sz w:val="22"/>
          <w:szCs w:val="22"/>
        </w:rPr>
        <w:t xml:space="preserve">Live order cards displayed on kitchen screen (TV/tablet)</w:t>
      </w:r>
    </w:p>
    <w:p>
      <w:pPr>
        <w:pStyle w:val="ListParagraph"/>
        <w:numPr>
          <w:ilvl w:val="0"/>
          <w:numId w:val="2"/>
        </w:numPr>
        <w:spacing w:after="60" w:before="60"/>
      </w:pPr>
      <w:r>
        <w:rPr>
          <w:rFonts w:ascii="Arial" w:cs="Arial" w:eastAsia="Arial" w:hAnsi="Arial"/>
          <w:color w:val="1A1A2E"/>
          <w:sz w:val="22"/>
          <w:szCs w:val="22"/>
        </w:rPr>
        <w:t xml:space="preserve">Color-coded urgency: Green (new) → Yellow (2 min+) → Red (5 min+)</w:t>
      </w:r>
    </w:p>
    <w:p>
      <w:pPr>
        <w:pStyle w:val="ListParagraph"/>
        <w:numPr>
          <w:ilvl w:val="0"/>
          <w:numId w:val="2"/>
        </w:numPr>
        <w:spacing w:after="60" w:before="60"/>
      </w:pPr>
      <w:r>
        <w:rPr>
          <w:rFonts w:ascii="Arial" w:cs="Arial" w:eastAsia="Arial" w:hAnsi="Arial"/>
          <w:color w:val="1A1A2E"/>
          <w:sz w:val="22"/>
          <w:szCs w:val="22"/>
        </w:rPr>
        <w:t xml:space="preserve">Order type badges: Dine-In, Takeaway, Delivery clearly visible</w:t>
      </w:r>
    </w:p>
    <w:p>
      <w:pPr>
        <w:pStyle w:val="ListParagraph"/>
        <w:numPr>
          <w:ilvl w:val="0"/>
          <w:numId w:val="2"/>
        </w:numPr>
        <w:spacing w:after="60" w:before="60"/>
      </w:pPr>
      <w:r>
        <w:rPr>
          <w:rFonts w:ascii="Arial" w:cs="Arial" w:eastAsia="Arial" w:hAnsi="Arial"/>
          <w:color w:val="1A1A2E"/>
          <w:sz w:val="22"/>
          <w:szCs w:val="22"/>
        </w:rPr>
        <w:t xml:space="preserve">One-tap item completion — mark individual items as ready</w:t>
      </w:r>
    </w:p>
    <w:p>
      <w:pPr>
        <w:pStyle w:val="ListParagraph"/>
        <w:numPr>
          <w:ilvl w:val="0"/>
          <w:numId w:val="2"/>
        </w:numPr>
        <w:spacing w:after="60" w:before="60"/>
      </w:pPr>
      <w:r>
        <w:rPr>
          <w:rFonts w:ascii="Arial" w:cs="Arial" w:eastAsia="Arial" w:hAnsi="Arial"/>
          <w:color w:val="1A1A2E"/>
          <w:sz w:val="22"/>
          <w:szCs w:val="22"/>
        </w:rPr>
        <w:t xml:space="preserve">Order bump to notify cashier when order is complete</w:t>
      </w:r>
    </w:p>
    <w:p>
      <w:pPr>
        <w:pStyle w:val="ListParagraph"/>
        <w:numPr>
          <w:ilvl w:val="0"/>
          <w:numId w:val="2"/>
        </w:numPr>
        <w:spacing w:after="60" w:before="60"/>
      </w:pPr>
      <w:r>
        <w:rPr>
          <w:rFonts w:ascii="Arial" w:cs="Arial" w:eastAsia="Arial" w:hAnsi="Arial"/>
          <w:color w:val="1A1A2E"/>
          <w:sz w:val="22"/>
          <w:szCs w:val="22"/>
        </w:rPr>
        <w:t xml:space="preserve">Preparation time tracking per order type and product category</w:t>
      </w:r>
    </w:p>
    <w:p>
      <w:pPr>
        <w:pStyle w:val="ListParagraph"/>
        <w:numPr>
          <w:ilvl w:val="0"/>
          <w:numId w:val="2"/>
        </w:numPr>
        <w:spacing w:after="60" w:before="60"/>
      </w:pPr>
      <w:r>
        <w:rPr>
          <w:rFonts w:ascii="Arial" w:cs="Arial" w:eastAsia="Arial" w:hAnsi="Arial"/>
          <w:color w:val="1A1A2E"/>
          <w:sz w:val="22"/>
          <w:szCs w:val="22"/>
        </w:rPr>
        <w:t xml:space="preserve">Station routing — route waffle orders to waffle station, shakes to shake counter</w:t>
      </w:r>
    </w:p>
    <w:p>
      <w:pPr>
        <w:pStyle w:val="ListParagraph"/>
        <w:numPr>
          <w:ilvl w:val="0"/>
          <w:numId w:val="2"/>
        </w:numPr>
        <w:spacing w:after="60" w:before="60"/>
      </w:pPr>
      <w:r>
        <w:rPr>
          <w:rFonts w:ascii="Arial" w:cs="Arial" w:eastAsia="Arial" w:hAnsi="Arial"/>
          <w:color w:val="1A1A2E"/>
          <w:sz w:val="22"/>
          <w:szCs w:val="22"/>
        </w:rPr>
        <w:t xml:space="preserve">Sound alerts for new orders, delayed orders</w:t>
      </w:r>
    </w:p>
    <w:p>
      <w:pPr>
        <w:pStyle w:val="ListParagraph"/>
        <w:numPr>
          <w:ilvl w:val="0"/>
          <w:numId w:val="2"/>
        </w:numPr>
        <w:spacing w:after="60" w:before="60"/>
      </w:pPr>
      <w:r>
        <w:rPr>
          <w:rFonts w:ascii="Arial" w:cs="Arial" w:eastAsia="Arial" w:hAnsi="Arial"/>
          <w:color w:val="1A1A2E"/>
          <w:sz w:val="22"/>
          <w:szCs w:val="22"/>
        </w:rPr>
        <w:t xml:space="preserve">Daily avg. preparation time analytics for staff performance</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M-04: Inventory &amp; Stock Management</w:t>
      </w:r>
    </w:p>
    <w:p>
      <w:pPr>
        <w:spacing w:after="80" w:before="80"/>
      </w:pPr>
      <w:r>
        <w:rPr>
          <w:rFonts w:ascii="Arial" w:cs="Arial" w:eastAsia="Arial" w:hAnsi="Arial"/>
          <w:color w:val="1A1A2E"/>
          <w:sz w:val="22"/>
          <w:szCs w:val="22"/>
        </w:rPr>
        <w:t xml:space="preserve">Real-time inventory tracking with automatic deduction per sale — critical for a perishable, frozen goods business.</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Core Features</w:t>
      </w:r>
    </w:p>
    <w:p>
      <w:pPr>
        <w:pStyle w:val="ListParagraph"/>
        <w:numPr>
          <w:ilvl w:val="0"/>
          <w:numId w:val="2"/>
        </w:numPr>
        <w:spacing w:after="60" w:before="60"/>
      </w:pPr>
      <w:r>
        <w:rPr>
          <w:rFonts w:ascii="Arial" w:cs="Arial" w:eastAsia="Arial" w:hAnsi="Arial"/>
          <w:color w:val="1A1A2E"/>
          <w:sz w:val="22"/>
          <w:szCs w:val="22"/>
        </w:rPr>
        <w:t xml:space="preserve">Raw material inventory: milk, cream, fruit pulps, cones, cups, etc.</w:t>
      </w:r>
    </w:p>
    <w:p>
      <w:pPr>
        <w:pStyle w:val="ListParagraph"/>
        <w:numPr>
          <w:ilvl w:val="0"/>
          <w:numId w:val="2"/>
        </w:numPr>
        <w:spacing w:after="60" w:before="60"/>
      </w:pPr>
      <w:r>
        <w:rPr>
          <w:rFonts w:ascii="Arial" w:cs="Arial" w:eastAsia="Arial" w:hAnsi="Arial"/>
          <w:color w:val="1A1A2E"/>
          <w:sz w:val="22"/>
          <w:szCs w:val="22"/>
        </w:rPr>
        <w:t xml:space="preserve">Finished goods inventory: packaged ice cream tubs, sticks, bars</w:t>
      </w:r>
    </w:p>
    <w:p>
      <w:pPr>
        <w:pStyle w:val="ListParagraph"/>
        <w:numPr>
          <w:ilvl w:val="0"/>
          <w:numId w:val="2"/>
        </w:numPr>
        <w:spacing w:after="60" w:before="60"/>
      </w:pPr>
      <w:r>
        <w:rPr>
          <w:rFonts w:ascii="Arial" w:cs="Arial" w:eastAsia="Arial" w:hAnsi="Arial"/>
          <w:color w:val="1A1A2E"/>
          <w:sz w:val="22"/>
          <w:szCs w:val="22"/>
        </w:rPr>
        <w:t xml:space="preserve">Bill of Materials (BOM) per product — automatic raw material deduction on each sale</w:t>
      </w:r>
    </w:p>
    <w:p>
      <w:pPr>
        <w:pStyle w:val="ListParagraph"/>
        <w:numPr>
          <w:ilvl w:val="0"/>
          <w:numId w:val="2"/>
        </w:numPr>
        <w:spacing w:after="60" w:before="60"/>
      </w:pPr>
      <w:r>
        <w:rPr>
          <w:rFonts w:ascii="Arial" w:cs="Arial" w:eastAsia="Arial" w:hAnsi="Arial"/>
          <w:color w:val="1A1A2E"/>
          <w:sz w:val="22"/>
          <w:szCs w:val="22"/>
        </w:rPr>
        <w:t xml:space="preserve">Low stock alerts with configurable threshold per SKU per outlet</w:t>
      </w:r>
    </w:p>
    <w:p>
      <w:pPr>
        <w:pStyle w:val="ListParagraph"/>
        <w:numPr>
          <w:ilvl w:val="0"/>
          <w:numId w:val="2"/>
        </w:numPr>
        <w:spacing w:after="60" w:before="60"/>
      </w:pPr>
      <w:r>
        <w:rPr>
          <w:rFonts w:ascii="Arial" w:cs="Arial" w:eastAsia="Arial" w:hAnsi="Arial"/>
          <w:color w:val="1A1A2E"/>
          <w:sz w:val="22"/>
          <w:szCs w:val="22"/>
        </w:rPr>
        <w:t xml:space="preserve">Dead stock identification — items with zero movement for 7+ days</w:t>
      </w:r>
    </w:p>
    <w:p>
      <w:pPr>
        <w:pStyle w:val="ListParagraph"/>
        <w:numPr>
          <w:ilvl w:val="0"/>
          <w:numId w:val="2"/>
        </w:numPr>
        <w:spacing w:after="60" w:before="60"/>
      </w:pPr>
      <w:r>
        <w:rPr>
          <w:rFonts w:ascii="Arial" w:cs="Arial" w:eastAsia="Arial" w:hAnsi="Arial"/>
          <w:color w:val="1A1A2E"/>
          <w:sz w:val="22"/>
          <w:szCs w:val="22"/>
        </w:rPr>
        <w:t xml:space="preserve">Stock transfer between outlets with approval workflow</w:t>
      </w:r>
    </w:p>
    <w:p>
      <w:pPr>
        <w:pStyle w:val="ListParagraph"/>
        <w:numPr>
          <w:ilvl w:val="0"/>
          <w:numId w:val="2"/>
        </w:numPr>
        <w:spacing w:after="60" w:before="60"/>
      </w:pPr>
      <w:r>
        <w:rPr>
          <w:rFonts w:ascii="Arial" w:cs="Arial" w:eastAsia="Arial" w:hAnsi="Arial"/>
          <w:color w:val="1A1A2E"/>
          <w:sz w:val="22"/>
          <w:szCs w:val="22"/>
        </w:rPr>
        <w:t xml:space="preserve">Daily opening stock entry and closing stock audit</w:t>
      </w:r>
    </w:p>
    <w:p>
      <w:pPr>
        <w:pStyle w:val="ListParagraph"/>
        <w:numPr>
          <w:ilvl w:val="0"/>
          <w:numId w:val="2"/>
        </w:numPr>
        <w:spacing w:after="60" w:before="60"/>
      </w:pPr>
      <w:r>
        <w:rPr>
          <w:rFonts w:ascii="Arial" w:cs="Arial" w:eastAsia="Arial" w:hAnsi="Arial"/>
          <w:color w:val="1A1A2E"/>
          <w:sz w:val="22"/>
          <w:szCs w:val="22"/>
        </w:rPr>
        <w:t xml:space="preserve">Variance report — compare expected vs. actual stock</w:t>
      </w:r>
    </w:p>
    <w:p>
      <w:pPr>
        <w:pStyle w:val="ListParagraph"/>
        <w:numPr>
          <w:ilvl w:val="0"/>
          <w:numId w:val="2"/>
        </w:numPr>
        <w:spacing w:after="60" w:before="60"/>
      </w:pPr>
      <w:r>
        <w:rPr>
          <w:rFonts w:ascii="Arial" w:cs="Arial" w:eastAsia="Arial" w:hAnsi="Arial"/>
          <w:color w:val="1A1A2E"/>
          <w:sz w:val="22"/>
          <w:szCs w:val="22"/>
        </w:rPr>
        <w:t xml:space="preserve">Batch tracking with manufacturing date and expiry date</w:t>
      </w:r>
    </w:p>
    <w:p>
      <w:pPr>
        <w:pStyle w:val="ListParagraph"/>
        <w:numPr>
          <w:ilvl w:val="0"/>
          <w:numId w:val="2"/>
        </w:numPr>
        <w:spacing w:after="60" w:before="60"/>
      </w:pPr>
      <w:r>
        <w:rPr>
          <w:rFonts w:ascii="Arial" w:cs="Arial" w:eastAsia="Arial" w:hAnsi="Arial"/>
          <w:color w:val="1A1A2E"/>
          <w:sz w:val="22"/>
          <w:szCs w:val="22"/>
        </w:rPr>
        <w:t xml:space="preserve">Temperature-sensitive storage zones (freezer, chiller, dry) tracked separately</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M-05: Customer Loyalty &amp; CRM</w:t>
      </w:r>
    </w:p>
    <w:p>
      <w:pPr>
        <w:spacing w:after="80" w:before="80"/>
      </w:pPr>
      <w:r>
        <w:rPr>
          <w:rFonts w:ascii="Arial" w:cs="Arial" w:eastAsia="Arial" w:hAnsi="Arial"/>
          <w:color w:val="1A1A2E"/>
          <w:sz w:val="22"/>
          <w:szCs w:val="22"/>
        </w:rPr>
        <w:t xml:space="preserve">A comprehensive customer relationship system to drive repeat visits and increase average order value.</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Core Features</w:t>
      </w:r>
    </w:p>
    <w:p>
      <w:pPr>
        <w:pStyle w:val="ListParagraph"/>
        <w:numPr>
          <w:ilvl w:val="0"/>
          <w:numId w:val="2"/>
        </w:numPr>
        <w:spacing w:after="60" w:before="60"/>
      </w:pPr>
      <w:r>
        <w:rPr>
          <w:rFonts w:ascii="Arial" w:cs="Arial" w:eastAsia="Arial" w:hAnsi="Arial"/>
          <w:color w:val="1A1A2E"/>
          <w:sz w:val="22"/>
          <w:szCs w:val="22"/>
        </w:rPr>
        <w:t xml:space="preserve">Customer registration at POS or via self-service kiosk / app</w:t>
      </w:r>
    </w:p>
    <w:p>
      <w:pPr>
        <w:pStyle w:val="ListParagraph"/>
        <w:numPr>
          <w:ilvl w:val="0"/>
          <w:numId w:val="2"/>
        </w:numPr>
        <w:spacing w:after="60" w:before="60"/>
      </w:pPr>
      <w:r>
        <w:rPr>
          <w:rFonts w:ascii="Arial" w:cs="Arial" w:eastAsia="Arial" w:hAnsi="Arial"/>
          <w:color w:val="1A1A2E"/>
          <w:sz w:val="22"/>
          <w:szCs w:val="22"/>
        </w:rPr>
        <w:t xml:space="preserve">Tiered loyalty program: Scoop Lover → Sundae Star → Ice Cream Royalty</w:t>
      </w:r>
    </w:p>
    <w:p>
      <w:pPr>
        <w:pStyle w:val="ListParagraph"/>
        <w:numPr>
          <w:ilvl w:val="0"/>
          <w:numId w:val="2"/>
        </w:numPr>
        <w:spacing w:after="60" w:before="60"/>
      </w:pPr>
      <w:r>
        <w:rPr>
          <w:rFonts w:ascii="Arial" w:cs="Arial" w:eastAsia="Arial" w:hAnsi="Arial"/>
          <w:color w:val="1A1A2E"/>
          <w:sz w:val="22"/>
          <w:szCs w:val="22"/>
        </w:rPr>
        <w:t xml:space="preserve">Points earning rules: 1 point per ₹10, 2x on weekdays, 3x on birthdays</w:t>
      </w:r>
    </w:p>
    <w:p>
      <w:pPr>
        <w:pStyle w:val="ListParagraph"/>
        <w:numPr>
          <w:ilvl w:val="0"/>
          <w:numId w:val="2"/>
        </w:numPr>
        <w:spacing w:after="60" w:before="60"/>
      </w:pPr>
      <w:r>
        <w:rPr>
          <w:rFonts w:ascii="Arial" w:cs="Arial" w:eastAsia="Arial" w:hAnsi="Arial"/>
          <w:color w:val="1A1A2E"/>
          <w:sz w:val="22"/>
          <w:szCs w:val="22"/>
        </w:rPr>
        <w:t xml:space="preserve">Points redemption at POS with minimum threshold and expiry rules</w:t>
      </w:r>
    </w:p>
    <w:p>
      <w:pPr>
        <w:pStyle w:val="ListParagraph"/>
        <w:numPr>
          <w:ilvl w:val="0"/>
          <w:numId w:val="2"/>
        </w:numPr>
        <w:spacing w:after="60" w:before="60"/>
      </w:pPr>
      <w:r>
        <w:rPr>
          <w:rFonts w:ascii="Arial" w:cs="Arial" w:eastAsia="Arial" w:hAnsi="Arial"/>
          <w:color w:val="1A1A2E"/>
          <w:sz w:val="22"/>
          <w:szCs w:val="22"/>
        </w:rPr>
        <w:t xml:space="preserve">Birthday automation: auto-offer (free scoop voucher) 3 days before birthday</w:t>
      </w:r>
    </w:p>
    <w:p>
      <w:pPr>
        <w:pStyle w:val="ListParagraph"/>
        <w:numPr>
          <w:ilvl w:val="0"/>
          <w:numId w:val="2"/>
        </w:numPr>
        <w:spacing w:after="60" w:before="60"/>
      </w:pPr>
      <w:r>
        <w:rPr>
          <w:rFonts w:ascii="Arial" w:cs="Arial" w:eastAsia="Arial" w:hAnsi="Arial"/>
          <w:color w:val="1A1A2E"/>
          <w:sz w:val="22"/>
          <w:szCs w:val="22"/>
        </w:rPr>
        <w:t xml:space="preserve">Anniversary rewards and milestone rewards (100th visit free sundae)</w:t>
      </w:r>
    </w:p>
    <w:p>
      <w:pPr>
        <w:pStyle w:val="ListParagraph"/>
        <w:numPr>
          <w:ilvl w:val="0"/>
          <w:numId w:val="2"/>
        </w:numPr>
        <w:spacing w:after="60" w:before="60"/>
      </w:pPr>
      <w:r>
        <w:rPr>
          <w:rFonts w:ascii="Arial" w:cs="Arial" w:eastAsia="Arial" w:hAnsi="Arial"/>
          <w:color w:val="1A1A2E"/>
          <w:sz w:val="22"/>
          <w:szCs w:val="22"/>
        </w:rPr>
        <w:t xml:space="preserve">Customer purchase history with favorite items and average spend</w:t>
      </w:r>
    </w:p>
    <w:p>
      <w:pPr>
        <w:pStyle w:val="ListParagraph"/>
        <w:numPr>
          <w:ilvl w:val="0"/>
          <w:numId w:val="2"/>
        </w:numPr>
        <w:spacing w:after="60" w:before="60"/>
      </w:pPr>
      <w:r>
        <w:rPr>
          <w:rFonts w:ascii="Arial" w:cs="Arial" w:eastAsia="Arial" w:hAnsi="Arial"/>
          <w:color w:val="1A1A2E"/>
          <w:sz w:val="22"/>
          <w:szCs w:val="22"/>
        </w:rPr>
        <w:t xml:space="preserve">SMS and WhatsApp notification integration via Twilio / MSG91</w:t>
      </w:r>
    </w:p>
    <w:p>
      <w:pPr>
        <w:pStyle w:val="ListParagraph"/>
        <w:numPr>
          <w:ilvl w:val="0"/>
          <w:numId w:val="2"/>
        </w:numPr>
        <w:spacing w:after="60" w:before="60"/>
      </w:pPr>
      <w:r>
        <w:rPr>
          <w:rFonts w:ascii="Arial" w:cs="Arial" w:eastAsia="Arial" w:hAnsi="Arial"/>
          <w:color w:val="1A1A2E"/>
          <w:sz w:val="22"/>
          <w:szCs w:val="22"/>
        </w:rPr>
        <w:t xml:space="preserve">Bulk campaign sender — target customers by tier, last visit, favorite flavor</w:t>
      </w:r>
    </w:p>
    <w:p>
      <w:pPr>
        <w:pStyle w:val="ListParagraph"/>
        <w:numPr>
          <w:ilvl w:val="0"/>
          <w:numId w:val="2"/>
        </w:numPr>
        <w:spacing w:after="60" w:before="60"/>
      </w:pPr>
      <w:r>
        <w:rPr>
          <w:rFonts w:ascii="Arial" w:cs="Arial" w:eastAsia="Arial" w:hAnsi="Arial"/>
          <w:color w:val="1A1A2E"/>
          <w:sz w:val="22"/>
          <w:szCs w:val="22"/>
        </w:rPr>
        <w:t xml:space="preserve">Feedback collection via QR code on receipt, linked to order</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M-06: Multi-Outlet &amp; Franchise Management</w:t>
      </w:r>
    </w:p>
    <w:p>
      <w:pPr>
        <w:spacing w:after="80" w:before="80"/>
      </w:pPr>
      <w:r>
        <w:rPr>
          <w:rFonts w:ascii="Arial" w:cs="Arial" w:eastAsia="Arial" w:hAnsi="Arial"/>
          <w:color w:val="1A1A2E"/>
          <w:sz w:val="22"/>
          <w:szCs w:val="22"/>
        </w:rPr>
        <w:t xml:space="preserve">Centralized command center for Atul Ice Cream's growing franchise network.</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Core Features</w:t>
      </w:r>
    </w:p>
    <w:p>
      <w:pPr>
        <w:pStyle w:val="ListParagraph"/>
        <w:numPr>
          <w:ilvl w:val="0"/>
          <w:numId w:val="2"/>
        </w:numPr>
        <w:spacing w:after="60" w:before="60"/>
      </w:pPr>
      <w:r>
        <w:rPr>
          <w:rFonts w:ascii="Arial" w:cs="Arial" w:eastAsia="Arial" w:hAnsi="Arial"/>
          <w:color w:val="1A1A2E"/>
          <w:sz w:val="22"/>
          <w:szCs w:val="22"/>
        </w:rPr>
        <w:t xml:space="preserve">Single login with outlet switcher — no separate credentials per store</w:t>
      </w:r>
    </w:p>
    <w:p>
      <w:pPr>
        <w:pStyle w:val="ListParagraph"/>
        <w:numPr>
          <w:ilvl w:val="0"/>
          <w:numId w:val="2"/>
        </w:numPr>
        <w:spacing w:after="60" w:before="60"/>
      </w:pPr>
      <w:r>
        <w:rPr>
          <w:rFonts w:ascii="Arial" w:cs="Arial" w:eastAsia="Arial" w:hAnsi="Arial"/>
          <w:color w:val="1A1A2E"/>
          <w:sz w:val="22"/>
          <w:szCs w:val="22"/>
        </w:rPr>
        <w:t xml:space="preserve">Franchise owner portal: limited to own outlets; HQ sees all</w:t>
      </w:r>
    </w:p>
    <w:p>
      <w:pPr>
        <w:pStyle w:val="ListParagraph"/>
        <w:numPr>
          <w:ilvl w:val="0"/>
          <w:numId w:val="2"/>
        </w:numPr>
        <w:spacing w:after="60" w:before="60"/>
      </w:pPr>
      <w:r>
        <w:rPr>
          <w:rFonts w:ascii="Arial" w:cs="Arial" w:eastAsia="Arial" w:hAnsi="Arial"/>
          <w:color w:val="1A1A2E"/>
          <w:sz w:val="22"/>
          <w:szCs w:val="22"/>
        </w:rPr>
        <w:t xml:space="preserve">Centralized menu management with outlet-level override permissions</w:t>
      </w:r>
    </w:p>
    <w:p>
      <w:pPr>
        <w:pStyle w:val="ListParagraph"/>
        <w:numPr>
          <w:ilvl w:val="0"/>
          <w:numId w:val="2"/>
        </w:numPr>
        <w:spacing w:after="60" w:before="60"/>
      </w:pPr>
      <w:r>
        <w:rPr>
          <w:rFonts w:ascii="Arial" w:cs="Arial" w:eastAsia="Arial" w:hAnsi="Arial"/>
          <w:color w:val="1A1A2E"/>
          <w:sz w:val="22"/>
          <w:szCs w:val="22"/>
        </w:rPr>
        <w:t xml:space="preserve">Cross-outlet sales comparison dashboard: revenue, footfall, AOV side-by-side</w:t>
      </w:r>
    </w:p>
    <w:p>
      <w:pPr>
        <w:pStyle w:val="ListParagraph"/>
        <w:numPr>
          <w:ilvl w:val="0"/>
          <w:numId w:val="2"/>
        </w:numPr>
        <w:spacing w:after="60" w:before="60"/>
      </w:pPr>
      <w:r>
        <w:rPr>
          <w:rFonts w:ascii="Arial" w:cs="Arial" w:eastAsia="Arial" w:hAnsi="Arial"/>
          <w:color w:val="1A1A2E"/>
          <w:sz w:val="22"/>
          <w:szCs w:val="22"/>
        </w:rPr>
        <w:t xml:space="preserve">Outlet-wise P&amp;L summary with drill-down to item-level contribution</w:t>
      </w:r>
    </w:p>
    <w:p>
      <w:pPr>
        <w:pStyle w:val="ListParagraph"/>
        <w:numPr>
          <w:ilvl w:val="0"/>
          <w:numId w:val="2"/>
        </w:numPr>
        <w:spacing w:after="60" w:before="60"/>
      </w:pPr>
      <w:r>
        <w:rPr>
          <w:rFonts w:ascii="Arial" w:cs="Arial" w:eastAsia="Arial" w:hAnsi="Arial"/>
          <w:color w:val="1A1A2E"/>
          <w:sz w:val="22"/>
          <w:szCs w:val="22"/>
        </w:rPr>
        <w:t xml:space="preserve">Royalty fee calculator for franchise model (% of revenue)</w:t>
      </w:r>
    </w:p>
    <w:p>
      <w:pPr>
        <w:pStyle w:val="ListParagraph"/>
        <w:numPr>
          <w:ilvl w:val="0"/>
          <w:numId w:val="2"/>
        </w:numPr>
        <w:spacing w:after="60" w:before="60"/>
      </w:pPr>
      <w:r>
        <w:rPr>
          <w:rFonts w:ascii="Arial" w:cs="Arial" w:eastAsia="Arial" w:hAnsi="Arial"/>
          <w:color w:val="1A1A2E"/>
          <w:sz w:val="22"/>
          <w:szCs w:val="22"/>
        </w:rPr>
        <w:t xml:space="preserve">Recipe and SOP document library shared across all outlets</w:t>
      </w:r>
    </w:p>
    <w:p>
      <w:pPr>
        <w:pStyle w:val="ListParagraph"/>
        <w:numPr>
          <w:ilvl w:val="0"/>
          <w:numId w:val="2"/>
        </w:numPr>
        <w:spacing w:after="60" w:before="60"/>
      </w:pPr>
      <w:r>
        <w:rPr>
          <w:rFonts w:ascii="Arial" w:cs="Arial" w:eastAsia="Arial" w:hAnsi="Arial"/>
          <w:color w:val="1A1A2E"/>
          <w:sz w:val="22"/>
          <w:szCs w:val="22"/>
        </w:rPr>
        <w:t xml:space="preserve">Inter-outlet stock transfer with full audit trail</w:t>
      </w:r>
    </w:p>
    <w:p>
      <w:pPr>
        <w:pStyle w:val="ListParagraph"/>
        <w:numPr>
          <w:ilvl w:val="0"/>
          <w:numId w:val="2"/>
        </w:numPr>
        <w:spacing w:after="60" w:before="60"/>
      </w:pPr>
      <w:r>
        <w:rPr>
          <w:rFonts w:ascii="Arial" w:cs="Arial" w:eastAsia="Arial" w:hAnsi="Arial"/>
          <w:color w:val="1A1A2E"/>
          <w:sz w:val="22"/>
          <w:szCs w:val="22"/>
        </w:rPr>
        <w:t xml:space="preserve">Outlet performance score (KPI-based) with monthly ranking</w:t>
      </w:r>
    </w:p>
    <w:p>
      <w:pPr>
        <w:pStyle w:val="ListParagraph"/>
        <w:numPr>
          <w:ilvl w:val="0"/>
          <w:numId w:val="2"/>
        </w:numPr>
        <w:spacing w:after="60" w:before="60"/>
      </w:pPr>
      <w:r>
        <w:rPr>
          <w:rFonts w:ascii="Arial" w:cs="Arial" w:eastAsia="Arial" w:hAnsi="Arial"/>
          <w:color w:val="1A1A2E"/>
          <w:sz w:val="22"/>
          <w:szCs w:val="22"/>
        </w:rPr>
        <w:t xml:space="preserve">New outlet onboarding wizard — configure menu, staff, devices in one flow</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M-07: Analytics &amp; Business Intelligence</w:t>
      </w:r>
    </w:p>
    <w:p>
      <w:pPr>
        <w:spacing w:after="80" w:before="80"/>
      </w:pPr>
      <w:r>
        <w:rPr>
          <w:rFonts w:ascii="Arial" w:cs="Arial" w:eastAsia="Arial" w:hAnsi="Arial"/>
          <w:color w:val="1A1A2E"/>
          <w:sz w:val="22"/>
          <w:szCs w:val="22"/>
        </w:rPr>
        <w:t xml:space="preserve">Deep, actionable analytics designed for both daily operations and strategic decision-making.</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Dashboards</w:t>
      </w:r>
    </w:p>
    <w:p>
      <w:pPr>
        <w:pStyle w:val="ListParagraph"/>
        <w:numPr>
          <w:ilvl w:val="0"/>
          <w:numId w:val="2"/>
        </w:numPr>
        <w:spacing w:after="60" w:before="60"/>
      </w:pPr>
      <w:r>
        <w:rPr>
          <w:rFonts w:ascii="Arial" w:cs="Arial" w:eastAsia="Arial" w:hAnsi="Arial"/>
          <w:color w:val="1A1A2E"/>
          <w:sz w:val="22"/>
          <w:szCs w:val="22"/>
        </w:rPr>
        <w:t xml:space="preserve">Live Dashboard: current day revenue, orders, avg. bill, top item — auto-refreshes every 60 seconds</w:t>
      </w:r>
    </w:p>
    <w:p>
      <w:pPr>
        <w:pStyle w:val="ListParagraph"/>
        <w:numPr>
          <w:ilvl w:val="0"/>
          <w:numId w:val="2"/>
        </w:numPr>
        <w:spacing w:after="60" w:before="60"/>
      </w:pPr>
      <w:r>
        <w:rPr>
          <w:rFonts w:ascii="Arial" w:cs="Arial" w:eastAsia="Arial" w:hAnsi="Arial"/>
          <w:color w:val="1A1A2E"/>
          <w:sz w:val="22"/>
          <w:szCs w:val="22"/>
        </w:rPr>
        <w:t xml:space="preserve">Sales Analytics: hourly heatmap, day-wise trends, monthly comparison, year-over-year</w:t>
      </w:r>
    </w:p>
    <w:p>
      <w:pPr>
        <w:pStyle w:val="ListParagraph"/>
        <w:numPr>
          <w:ilvl w:val="0"/>
          <w:numId w:val="2"/>
        </w:numPr>
        <w:spacing w:after="60" w:before="60"/>
      </w:pPr>
      <w:r>
        <w:rPr>
          <w:rFonts w:ascii="Arial" w:cs="Arial" w:eastAsia="Arial" w:hAnsi="Arial"/>
          <w:color w:val="1A1A2E"/>
          <w:sz w:val="22"/>
          <w:szCs w:val="22"/>
        </w:rPr>
        <w:t xml:space="preserve">Product Analytics: bestsellers, least-sold, flavor preferences by outlet, seasonal trends</w:t>
      </w:r>
    </w:p>
    <w:p>
      <w:pPr>
        <w:pStyle w:val="ListParagraph"/>
        <w:numPr>
          <w:ilvl w:val="0"/>
          <w:numId w:val="2"/>
        </w:numPr>
        <w:spacing w:after="60" w:before="60"/>
      </w:pPr>
      <w:r>
        <w:rPr>
          <w:rFonts w:ascii="Arial" w:cs="Arial" w:eastAsia="Arial" w:hAnsi="Arial"/>
          <w:color w:val="1A1A2E"/>
          <w:sz w:val="22"/>
          <w:szCs w:val="22"/>
        </w:rPr>
        <w:t xml:space="preserve">Customer Analytics: new vs. returning, loyalty tier distribution, top spenders</w:t>
      </w:r>
    </w:p>
    <w:p>
      <w:pPr>
        <w:pStyle w:val="ListParagraph"/>
        <w:numPr>
          <w:ilvl w:val="0"/>
          <w:numId w:val="2"/>
        </w:numPr>
        <w:spacing w:after="60" w:before="60"/>
      </w:pPr>
      <w:r>
        <w:rPr>
          <w:rFonts w:ascii="Arial" w:cs="Arial" w:eastAsia="Arial" w:hAnsi="Arial"/>
          <w:color w:val="1A1A2E"/>
          <w:sz w:val="22"/>
          <w:szCs w:val="22"/>
        </w:rPr>
        <w:t xml:space="preserve">Staff Analytics: orders billed per staff, avg. bill, shift performance</w:t>
      </w:r>
    </w:p>
    <w:p>
      <w:pPr>
        <w:pStyle w:val="ListParagraph"/>
        <w:numPr>
          <w:ilvl w:val="0"/>
          <w:numId w:val="2"/>
        </w:numPr>
        <w:spacing w:after="60" w:before="60"/>
      </w:pPr>
      <w:r>
        <w:rPr>
          <w:rFonts w:ascii="Arial" w:cs="Arial" w:eastAsia="Arial" w:hAnsi="Arial"/>
          <w:color w:val="1A1A2E"/>
          <w:sz w:val="22"/>
          <w:szCs w:val="22"/>
        </w:rPr>
        <w:t xml:space="preserve">Inventory Analytics: stock turnover ratio, wastage %, procurement frequency</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Reports (exportable PDF / Excel)</w:t>
      </w:r>
    </w:p>
    <w:p>
      <w:pPr>
        <w:pStyle w:val="ListParagraph"/>
        <w:numPr>
          <w:ilvl w:val="0"/>
          <w:numId w:val="2"/>
        </w:numPr>
        <w:spacing w:after="60" w:before="60"/>
      </w:pPr>
      <w:r>
        <w:rPr>
          <w:rFonts w:ascii="Arial" w:cs="Arial" w:eastAsia="Arial" w:hAnsi="Arial"/>
          <w:color w:val="1A1A2E"/>
          <w:sz w:val="22"/>
          <w:szCs w:val="22"/>
        </w:rPr>
        <w:t xml:space="preserve">Daily Sales Summary, Z-Report, X-Report</w:t>
      </w:r>
    </w:p>
    <w:p>
      <w:pPr>
        <w:pStyle w:val="ListParagraph"/>
        <w:numPr>
          <w:ilvl w:val="0"/>
          <w:numId w:val="2"/>
        </w:numPr>
        <w:spacing w:after="60" w:before="60"/>
      </w:pPr>
      <w:r>
        <w:rPr>
          <w:rFonts w:ascii="Arial" w:cs="Arial" w:eastAsia="Arial" w:hAnsi="Arial"/>
          <w:color w:val="1A1A2E"/>
          <w:sz w:val="22"/>
          <w:szCs w:val="22"/>
        </w:rPr>
        <w:t xml:space="preserve">GST Return Summary (GSTR-1 ready data)</w:t>
      </w:r>
    </w:p>
    <w:p>
      <w:pPr>
        <w:pStyle w:val="ListParagraph"/>
        <w:numPr>
          <w:ilvl w:val="0"/>
          <w:numId w:val="2"/>
        </w:numPr>
        <w:spacing w:after="60" w:before="60"/>
      </w:pPr>
      <w:r>
        <w:rPr>
          <w:rFonts w:ascii="Arial" w:cs="Arial" w:eastAsia="Arial" w:hAnsi="Arial"/>
          <w:color w:val="1A1A2E"/>
          <w:sz w:val="22"/>
          <w:szCs w:val="22"/>
        </w:rPr>
        <w:t xml:space="preserve">Product Mix Report, Category Performance Report</w:t>
      </w:r>
    </w:p>
    <w:p>
      <w:pPr>
        <w:pStyle w:val="ListParagraph"/>
        <w:numPr>
          <w:ilvl w:val="0"/>
          <w:numId w:val="2"/>
        </w:numPr>
        <w:spacing w:after="60" w:before="60"/>
      </w:pPr>
      <w:r>
        <w:rPr>
          <w:rFonts w:ascii="Arial" w:cs="Arial" w:eastAsia="Arial" w:hAnsi="Arial"/>
          <w:color w:val="1A1A2E"/>
          <w:sz w:val="22"/>
          <w:szCs w:val="22"/>
        </w:rPr>
        <w:t xml:space="preserve">Staff Performance Report, Attendance &amp; Payroll Summary</w:t>
      </w:r>
    </w:p>
    <w:p>
      <w:pPr>
        <w:pStyle w:val="ListParagraph"/>
        <w:numPr>
          <w:ilvl w:val="0"/>
          <w:numId w:val="2"/>
        </w:numPr>
        <w:spacing w:after="60" w:before="60"/>
      </w:pPr>
      <w:r>
        <w:rPr>
          <w:rFonts w:ascii="Arial" w:cs="Arial" w:eastAsia="Arial" w:hAnsi="Arial"/>
          <w:color w:val="1A1A2E"/>
          <w:sz w:val="22"/>
          <w:szCs w:val="22"/>
        </w:rPr>
        <w:t xml:space="preserve">Inventory Consumption Report, Wastage &amp; Expiry Report</w:t>
      </w:r>
    </w:p>
    <w:p>
      <w:pPr>
        <w:pStyle w:val="ListParagraph"/>
        <w:numPr>
          <w:ilvl w:val="0"/>
          <w:numId w:val="2"/>
        </w:numPr>
        <w:spacing w:after="60" w:before="60"/>
      </w:pPr>
      <w:r>
        <w:rPr>
          <w:rFonts w:ascii="Arial" w:cs="Arial" w:eastAsia="Arial" w:hAnsi="Arial"/>
          <w:color w:val="1A1A2E"/>
          <w:sz w:val="22"/>
          <w:szCs w:val="22"/>
        </w:rPr>
        <w:t xml:space="preserve">Customer Lifetime Value Report, Loyalty Points Liability Report</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M-08: Billing, Invoicing &amp; GST Engine</w:t>
      </w:r>
    </w:p>
    <w:p>
      <w:pPr>
        <w:spacing w:after="80" w:before="80"/>
      </w:pPr>
      <w:r>
        <w:rPr>
          <w:rFonts w:ascii="Arial" w:cs="Arial" w:eastAsia="Arial" w:hAnsi="Arial"/>
          <w:color w:val="1A1A2E"/>
          <w:sz w:val="22"/>
          <w:szCs w:val="22"/>
        </w:rPr>
        <w:t xml:space="preserve">GST-compliant billing engine built specifically for the Indian F&amp;B industry.</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Core Features</w:t>
      </w:r>
    </w:p>
    <w:p>
      <w:pPr>
        <w:pStyle w:val="ListParagraph"/>
        <w:numPr>
          <w:ilvl w:val="0"/>
          <w:numId w:val="2"/>
        </w:numPr>
        <w:spacing w:after="60" w:before="60"/>
      </w:pPr>
      <w:r>
        <w:rPr>
          <w:rFonts w:ascii="Arial" w:cs="Arial" w:eastAsia="Arial" w:hAnsi="Arial"/>
          <w:color w:val="1A1A2E"/>
          <w:sz w:val="22"/>
          <w:szCs w:val="22"/>
        </w:rPr>
        <w:t xml:space="preserve">Automatic GST calculation: 5% for restaurants, 12% for packaged goods</w:t>
      </w:r>
    </w:p>
    <w:p>
      <w:pPr>
        <w:pStyle w:val="ListParagraph"/>
        <w:numPr>
          <w:ilvl w:val="0"/>
          <w:numId w:val="2"/>
        </w:numPr>
        <w:spacing w:after="60" w:before="60"/>
      </w:pPr>
      <w:r>
        <w:rPr>
          <w:rFonts w:ascii="Arial" w:cs="Arial" w:eastAsia="Arial" w:hAnsi="Arial"/>
          <w:color w:val="1A1A2E"/>
          <w:sz w:val="22"/>
          <w:szCs w:val="22"/>
        </w:rPr>
        <w:t xml:space="preserve">CGST + SGST split for intra-state; IGST for inter-state transactions</w:t>
      </w:r>
    </w:p>
    <w:p>
      <w:pPr>
        <w:pStyle w:val="ListParagraph"/>
        <w:numPr>
          <w:ilvl w:val="0"/>
          <w:numId w:val="2"/>
        </w:numPr>
        <w:spacing w:after="60" w:before="60"/>
      </w:pPr>
      <w:r>
        <w:rPr>
          <w:rFonts w:ascii="Arial" w:cs="Arial" w:eastAsia="Arial" w:hAnsi="Arial"/>
          <w:color w:val="1A1A2E"/>
          <w:sz w:val="22"/>
          <w:szCs w:val="22"/>
        </w:rPr>
        <w:t xml:space="preserve">HSN code assignment per product category</w:t>
      </w:r>
    </w:p>
    <w:p>
      <w:pPr>
        <w:pStyle w:val="ListParagraph"/>
        <w:numPr>
          <w:ilvl w:val="0"/>
          <w:numId w:val="2"/>
        </w:numPr>
        <w:spacing w:after="60" w:before="60"/>
      </w:pPr>
      <w:r>
        <w:rPr>
          <w:rFonts w:ascii="Arial" w:cs="Arial" w:eastAsia="Arial" w:hAnsi="Arial"/>
          <w:color w:val="1A1A2E"/>
          <w:sz w:val="22"/>
          <w:szCs w:val="22"/>
        </w:rPr>
        <w:t xml:space="preserve">E-invoice generation (IRN + QR code) for B2B transactions above threshold</w:t>
      </w:r>
    </w:p>
    <w:p>
      <w:pPr>
        <w:pStyle w:val="ListParagraph"/>
        <w:numPr>
          <w:ilvl w:val="0"/>
          <w:numId w:val="2"/>
        </w:numPr>
        <w:spacing w:after="60" w:before="60"/>
      </w:pPr>
      <w:r>
        <w:rPr>
          <w:rFonts w:ascii="Arial" w:cs="Arial" w:eastAsia="Arial" w:hAnsi="Arial"/>
          <w:color w:val="1A1A2E"/>
          <w:sz w:val="22"/>
          <w:szCs w:val="22"/>
        </w:rPr>
        <w:t xml:space="preserve">Thermal receipt printing: 58mm and 80mm printer support</w:t>
      </w:r>
    </w:p>
    <w:p>
      <w:pPr>
        <w:pStyle w:val="ListParagraph"/>
        <w:numPr>
          <w:ilvl w:val="0"/>
          <w:numId w:val="2"/>
        </w:numPr>
        <w:spacing w:after="60" w:before="60"/>
      </w:pPr>
      <w:r>
        <w:rPr>
          <w:rFonts w:ascii="Arial" w:cs="Arial" w:eastAsia="Arial" w:hAnsi="Arial"/>
          <w:color w:val="1A1A2E"/>
          <w:sz w:val="22"/>
          <w:szCs w:val="22"/>
        </w:rPr>
        <w:t xml:space="preserve">A4 GST invoice for corporate and bulk orders</w:t>
      </w:r>
    </w:p>
    <w:p>
      <w:pPr>
        <w:pStyle w:val="ListParagraph"/>
        <w:numPr>
          <w:ilvl w:val="0"/>
          <w:numId w:val="2"/>
        </w:numPr>
        <w:spacing w:after="60" w:before="60"/>
      </w:pPr>
      <w:r>
        <w:rPr>
          <w:rFonts w:ascii="Arial" w:cs="Arial" w:eastAsia="Arial" w:hAnsi="Arial"/>
          <w:color w:val="1A1A2E"/>
          <w:sz w:val="22"/>
          <w:szCs w:val="22"/>
        </w:rPr>
        <w:t xml:space="preserve">Proforma invoice generation for pre-orders</w:t>
      </w:r>
    </w:p>
    <w:p>
      <w:pPr>
        <w:pStyle w:val="ListParagraph"/>
        <w:numPr>
          <w:ilvl w:val="0"/>
          <w:numId w:val="2"/>
        </w:numPr>
        <w:spacing w:after="60" w:before="60"/>
      </w:pPr>
      <w:r>
        <w:rPr>
          <w:rFonts w:ascii="Arial" w:cs="Arial" w:eastAsia="Arial" w:hAnsi="Arial"/>
          <w:color w:val="1A1A2E"/>
          <w:sz w:val="22"/>
          <w:szCs w:val="22"/>
        </w:rPr>
        <w:t xml:space="preserve">Daily/weekly/monthly reconciliation with discrepancy flagging</w:t>
      </w:r>
    </w:p>
    <w:p>
      <w:pPr>
        <w:pStyle w:val="ListParagraph"/>
        <w:numPr>
          <w:ilvl w:val="0"/>
          <w:numId w:val="2"/>
        </w:numPr>
        <w:spacing w:after="60" w:before="60"/>
      </w:pPr>
      <w:r>
        <w:rPr>
          <w:rFonts w:ascii="Arial" w:cs="Arial" w:eastAsia="Arial" w:hAnsi="Arial"/>
          <w:color w:val="1A1A2E"/>
          <w:sz w:val="22"/>
          <w:szCs w:val="22"/>
        </w:rPr>
        <w:t xml:space="preserve">Pending payment tracking for credit customers</w:t>
      </w:r>
    </w:p>
    <w:p>
      <w:pPr>
        <w:pStyle w:val="ListParagraph"/>
        <w:numPr>
          <w:ilvl w:val="0"/>
          <w:numId w:val="2"/>
        </w:numPr>
        <w:spacing w:after="60" w:before="60"/>
      </w:pPr>
      <w:r>
        <w:rPr>
          <w:rFonts w:ascii="Arial" w:cs="Arial" w:eastAsia="Arial" w:hAnsi="Arial"/>
          <w:color w:val="1A1A2E"/>
          <w:sz w:val="22"/>
          <w:szCs w:val="22"/>
        </w:rPr>
        <w:t xml:space="preserve">Petty cash register integration</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M-09: Staff &amp; Shift Management</w:t>
      </w:r>
    </w:p>
    <w:p>
      <w:pPr>
        <w:spacing w:after="80" w:before="80"/>
      </w:pPr>
      <w:r>
        <w:rPr>
          <w:rFonts w:ascii="Arial" w:cs="Arial" w:eastAsia="Arial" w:hAnsi="Arial"/>
          <w:color w:val="1A1A2E"/>
          <w:sz w:val="22"/>
          <w:szCs w:val="22"/>
        </w:rPr>
        <w:t xml:space="preserve">Complete workforce management for parlour staff, floor managers, and delivery personnel.</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Core Features</w:t>
      </w:r>
    </w:p>
    <w:p>
      <w:pPr>
        <w:pStyle w:val="ListParagraph"/>
        <w:numPr>
          <w:ilvl w:val="0"/>
          <w:numId w:val="2"/>
        </w:numPr>
        <w:spacing w:after="60" w:before="60"/>
      </w:pPr>
      <w:r>
        <w:rPr>
          <w:rFonts w:ascii="Arial" w:cs="Arial" w:eastAsia="Arial" w:hAnsi="Arial"/>
          <w:color w:val="1A1A2E"/>
          <w:sz w:val="22"/>
          <w:szCs w:val="22"/>
        </w:rPr>
        <w:t xml:space="preserve">Staff profiles with role assignment, outlet mapping, and document storage</w:t>
      </w:r>
    </w:p>
    <w:p>
      <w:pPr>
        <w:pStyle w:val="ListParagraph"/>
        <w:numPr>
          <w:ilvl w:val="0"/>
          <w:numId w:val="2"/>
        </w:numPr>
        <w:spacing w:after="60" w:before="60"/>
      </w:pPr>
      <w:r>
        <w:rPr>
          <w:rFonts w:ascii="Arial" w:cs="Arial" w:eastAsia="Arial" w:hAnsi="Arial"/>
          <w:color w:val="1A1A2E"/>
          <w:sz w:val="22"/>
          <w:szCs w:val="22"/>
        </w:rPr>
        <w:t xml:space="preserve">Shift scheduling with daily/weekly view and drag-drop interface</w:t>
      </w:r>
    </w:p>
    <w:p>
      <w:pPr>
        <w:pStyle w:val="ListParagraph"/>
        <w:numPr>
          <w:ilvl w:val="0"/>
          <w:numId w:val="2"/>
        </w:numPr>
        <w:spacing w:after="60" w:before="60"/>
      </w:pPr>
      <w:r>
        <w:rPr>
          <w:rFonts w:ascii="Arial" w:cs="Arial" w:eastAsia="Arial" w:hAnsi="Arial"/>
          <w:color w:val="1A1A2E"/>
          <w:sz w:val="22"/>
          <w:szCs w:val="22"/>
        </w:rPr>
        <w:t xml:space="preserve">Biometric / PIN-based clock-in and clock-out at POS terminal</w:t>
      </w:r>
    </w:p>
    <w:p>
      <w:pPr>
        <w:pStyle w:val="ListParagraph"/>
        <w:numPr>
          <w:ilvl w:val="0"/>
          <w:numId w:val="2"/>
        </w:numPr>
        <w:spacing w:after="60" w:before="60"/>
      </w:pPr>
      <w:r>
        <w:rPr>
          <w:rFonts w:ascii="Arial" w:cs="Arial" w:eastAsia="Arial" w:hAnsi="Arial"/>
          <w:color w:val="1A1A2E"/>
          <w:sz w:val="22"/>
          <w:szCs w:val="22"/>
        </w:rPr>
        <w:t xml:space="preserve">Overtime calculation with configurable rules</w:t>
      </w:r>
    </w:p>
    <w:p>
      <w:pPr>
        <w:pStyle w:val="ListParagraph"/>
        <w:numPr>
          <w:ilvl w:val="0"/>
          <w:numId w:val="2"/>
        </w:numPr>
        <w:spacing w:after="60" w:before="60"/>
      </w:pPr>
      <w:r>
        <w:rPr>
          <w:rFonts w:ascii="Arial" w:cs="Arial" w:eastAsia="Arial" w:hAnsi="Arial"/>
          <w:color w:val="1A1A2E"/>
          <w:sz w:val="22"/>
          <w:szCs w:val="22"/>
        </w:rPr>
        <w:t xml:space="preserve">Performance metrics: orders/hour, avg. bill size, upsell rate per staff</w:t>
      </w:r>
    </w:p>
    <w:p>
      <w:pPr>
        <w:pStyle w:val="ListParagraph"/>
        <w:numPr>
          <w:ilvl w:val="0"/>
          <w:numId w:val="2"/>
        </w:numPr>
        <w:spacing w:after="60" w:before="60"/>
      </w:pPr>
      <w:r>
        <w:rPr>
          <w:rFonts w:ascii="Arial" w:cs="Arial" w:eastAsia="Arial" w:hAnsi="Arial"/>
          <w:color w:val="1A1A2E"/>
          <w:sz w:val="22"/>
          <w:szCs w:val="22"/>
        </w:rPr>
        <w:t xml:space="preserve">Incentive engine: reward top-performing cashiers automatically</w:t>
      </w:r>
    </w:p>
    <w:p>
      <w:pPr>
        <w:pStyle w:val="ListParagraph"/>
        <w:numPr>
          <w:ilvl w:val="0"/>
          <w:numId w:val="2"/>
        </w:numPr>
        <w:spacing w:after="60" w:before="60"/>
      </w:pPr>
      <w:r>
        <w:rPr>
          <w:rFonts w:ascii="Arial" w:cs="Arial" w:eastAsia="Arial" w:hAnsi="Arial"/>
          <w:color w:val="1A1A2E"/>
          <w:sz w:val="22"/>
          <w:szCs w:val="22"/>
        </w:rPr>
        <w:t xml:space="preserve">Payroll summary export compatible with Tally and Excel</w:t>
      </w:r>
    </w:p>
    <w:p>
      <w:pPr>
        <w:pStyle w:val="ListParagraph"/>
        <w:numPr>
          <w:ilvl w:val="0"/>
          <w:numId w:val="2"/>
        </w:numPr>
        <w:spacing w:after="60" w:before="60"/>
      </w:pPr>
      <w:r>
        <w:rPr>
          <w:rFonts w:ascii="Arial" w:cs="Arial" w:eastAsia="Arial" w:hAnsi="Arial"/>
          <w:color w:val="1A1A2E"/>
          <w:sz w:val="22"/>
          <w:szCs w:val="22"/>
        </w:rPr>
        <w:t xml:space="preserve">Leave management with approval workflow for managers</w:t>
      </w:r>
    </w:p>
    <w:p>
      <w:pPr>
        <w:pStyle w:val="ListParagraph"/>
        <w:numPr>
          <w:ilvl w:val="0"/>
          <w:numId w:val="2"/>
        </w:numPr>
        <w:spacing w:after="60" w:before="60"/>
      </w:pPr>
      <w:r>
        <w:rPr>
          <w:rFonts w:ascii="Arial" w:cs="Arial" w:eastAsia="Arial" w:hAnsi="Arial"/>
          <w:color w:val="1A1A2E"/>
          <w:sz w:val="22"/>
          <w:szCs w:val="22"/>
        </w:rPr>
        <w:t xml:space="preserve">Training completion tracker per staff member</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M-10: Online Orders &amp; Delivery Integration</w:t>
      </w:r>
    </w:p>
    <w:p>
      <w:pPr>
        <w:spacing w:after="80" w:before="80"/>
      </w:pPr>
      <w:r>
        <w:rPr>
          <w:rFonts w:ascii="Arial" w:cs="Arial" w:eastAsia="Arial" w:hAnsi="Arial"/>
          <w:color w:val="1A1A2E"/>
          <w:sz w:val="22"/>
          <w:szCs w:val="22"/>
        </w:rPr>
        <w:t xml:space="preserve">Aggregate and manage all online order channels from a single POS interface.</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Supported Integrations</w:t>
      </w:r>
    </w:p>
    <w:p>
      <w:pPr>
        <w:pStyle w:val="ListParagraph"/>
        <w:numPr>
          <w:ilvl w:val="0"/>
          <w:numId w:val="2"/>
        </w:numPr>
        <w:spacing w:after="60" w:before="60"/>
      </w:pPr>
      <w:r>
        <w:rPr>
          <w:rFonts w:ascii="Arial" w:cs="Arial" w:eastAsia="Arial" w:hAnsi="Arial"/>
          <w:color w:val="1A1A2E"/>
          <w:sz w:val="22"/>
          <w:szCs w:val="22"/>
        </w:rPr>
        <w:t xml:space="preserve">Swiggy: menu sync, order receive, status update via Swiggy Partner API</w:t>
      </w:r>
    </w:p>
    <w:p>
      <w:pPr>
        <w:pStyle w:val="ListParagraph"/>
        <w:numPr>
          <w:ilvl w:val="0"/>
          <w:numId w:val="2"/>
        </w:numPr>
        <w:spacing w:after="60" w:before="60"/>
      </w:pPr>
      <w:r>
        <w:rPr>
          <w:rFonts w:ascii="Arial" w:cs="Arial" w:eastAsia="Arial" w:hAnsi="Arial"/>
          <w:color w:val="1A1A2E"/>
          <w:sz w:val="22"/>
          <w:szCs w:val="22"/>
        </w:rPr>
        <w:t xml:space="preserve">Zomato: real-time order injection with prep time management</w:t>
      </w:r>
    </w:p>
    <w:p>
      <w:pPr>
        <w:pStyle w:val="ListParagraph"/>
        <w:numPr>
          <w:ilvl w:val="0"/>
          <w:numId w:val="2"/>
        </w:numPr>
        <w:spacing w:after="60" w:before="60"/>
      </w:pPr>
      <w:r>
        <w:rPr>
          <w:rFonts w:ascii="Arial" w:cs="Arial" w:eastAsia="Arial" w:hAnsi="Arial"/>
          <w:color w:val="1A1A2E"/>
          <w:sz w:val="22"/>
          <w:szCs w:val="22"/>
        </w:rPr>
        <w:t xml:space="preserve">Atul Ice Cream own app / website: direct orders via REST API</w:t>
      </w:r>
    </w:p>
    <w:p>
      <w:pPr>
        <w:pStyle w:val="ListParagraph"/>
        <w:numPr>
          <w:ilvl w:val="0"/>
          <w:numId w:val="2"/>
        </w:numPr>
        <w:spacing w:after="60" w:before="60"/>
      </w:pPr>
      <w:r>
        <w:rPr>
          <w:rFonts w:ascii="Arial" w:cs="Arial" w:eastAsia="Arial" w:hAnsi="Arial"/>
          <w:color w:val="1A1A2E"/>
          <w:sz w:val="22"/>
          <w:szCs w:val="22"/>
        </w:rPr>
        <w:t xml:space="preserve">WhatsApp ordering: order confirmation and tracking via WhatsApp Business API</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Workflow Features</w:t>
      </w:r>
    </w:p>
    <w:p>
      <w:pPr>
        <w:pStyle w:val="ListParagraph"/>
        <w:numPr>
          <w:ilvl w:val="0"/>
          <w:numId w:val="2"/>
        </w:numPr>
        <w:spacing w:after="60" w:before="60"/>
      </w:pPr>
      <w:r>
        <w:rPr>
          <w:rFonts w:ascii="Arial" w:cs="Arial" w:eastAsia="Arial" w:hAnsi="Arial"/>
          <w:color w:val="1A1A2E"/>
          <w:sz w:val="22"/>
          <w:szCs w:val="22"/>
        </w:rPr>
        <w:t xml:space="preserve">Unified order queue — dine-in, takeaway, and delivery on the same screen</w:t>
      </w:r>
    </w:p>
    <w:p>
      <w:pPr>
        <w:pStyle w:val="ListParagraph"/>
        <w:numPr>
          <w:ilvl w:val="0"/>
          <w:numId w:val="2"/>
        </w:numPr>
        <w:spacing w:after="60" w:before="60"/>
      </w:pPr>
      <w:r>
        <w:rPr>
          <w:rFonts w:ascii="Arial" w:cs="Arial" w:eastAsia="Arial" w:hAnsi="Arial"/>
          <w:color w:val="1A1A2E"/>
          <w:sz w:val="22"/>
          <w:szCs w:val="22"/>
        </w:rPr>
        <w:t xml:space="preserve">Automatic outlet assignment for delivery orders based on geo-radius</w:t>
      </w:r>
    </w:p>
    <w:p>
      <w:pPr>
        <w:pStyle w:val="ListParagraph"/>
        <w:numPr>
          <w:ilvl w:val="0"/>
          <w:numId w:val="2"/>
        </w:numPr>
        <w:spacing w:after="60" w:before="60"/>
      </w:pPr>
      <w:r>
        <w:rPr>
          <w:rFonts w:ascii="Arial" w:cs="Arial" w:eastAsia="Arial" w:hAnsi="Arial"/>
          <w:color w:val="1A1A2E"/>
          <w:sz w:val="22"/>
          <w:szCs w:val="22"/>
        </w:rPr>
        <w:t xml:space="preserve">Delivery rider assignment and tracking integration (Dunzo, Shadowfax, own fleet)</w:t>
      </w:r>
    </w:p>
    <w:p>
      <w:pPr>
        <w:pStyle w:val="ListParagraph"/>
        <w:numPr>
          <w:ilvl w:val="0"/>
          <w:numId w:val="2"/>
        </w:numPr>
        <w:spacing w:after="60" w:before="60"/>
      </w:pPr>
      <w:r>
        <w:rPr>
          <w:rFonts w:ascii="Arial" w:cs="Arial" w:eastAsia="Arial" w:hAnsi="Arial"/>
          <w:color w:val="1A1A2E"/>
          <w:sz w:val="22"/>
          <w:szCs w:val="22"/>
        </w:rPr>
        <w:t xml:space="preserve">Order acceptance timeout with auto-rejection and customer notification</w:t>
      </w:r>
    </w:p>
    <w:p>
      <w:pPr>
        <w:pStyle w:val="ListParagraph"/>
        <w:numPr>
          <w:ilvl w:val="0"/>
          <w:numId w:val="2"/>
        </w:numPr>
        <w:spacing w:after="60" w:before="60"/>
      </w:pPr>
      <w:r>
        <w:rPr>
          <w:rFonts w:ascii="Arial" w:cs="Arial" w:eastAsia="Arial" w:hAnsi="Arial"/>
          <w:color w:val="1A1A2E"/>
          <w:sz w:val="22"/>
          <w:szCs w:val="22"/>
        </w:rPr>
        <w:t xml:space="preserve">Menu availability sync — when an item runs out, auto-disable on aggregators</w:t>
      </w:r>
    </w:p>
    <w:p>
      <w:pPr>
        <w:pStyle w:val="ListParagraph"/>
        <w:numPr>
          <w:ilvl w:val="0"/>
          <w:numId w:val="2"/>
        </w:numPr>
        <w:spacing w:after="60" w:before="60"/>
      </w:pPr>
      <w:r>
        <w:rPr>
          <w:rFonts w:ascii="Arial" w:cs="Arial" w:eastAsia="Arial" w:hAnsi="Arial"/>
          <w:color w:val="1A1A2E"/>
          <w:sz w:val="22"/>
          <w:szCs w:val="22"/>
        </w:rPr>
        <w:t xml:space="preserve">Packaging instructions and delivery notes per order type</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M-11: Promotions &amp; Campaign Engine</w:t>
      </w:r>
    </w:p>
    <w:p>
      <w:pPr>
        <w:spacing w:after="80" w:before="80"/>
      </w:pPr>
      <w:r>
        <w:rPr>
          <w:rFonts w:ascii="Arial" w:cs="Arial" w:eastAsia="Arial" w:hAnsi="Arial"/>
          <w:color w:val="1A1A2E"/>
          <w:sz w:val="22"/>
          <w:szCs w:val="22"/>
        </w:rPr>
        <w:t xml:space="preserve">A sophisticated discount and promotion engine to support Atul Ice Cream's marketing team without developer involvement.</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Promotion Types</w:t>
      </w:r>
    </w:p>
    <w:p>
      <w:pPr>
        <w:pStyle w:val="ListParagraph"/>
        <w:numPr>
          <w:ilvl w:val="0"/>
          <w:numId w:val="2"/>
        </w:numPr>
        <w:spacing w:after="60" w:before="60"/>
      </w:pPr>
      <w:r>
        <w:rPr>
          <w:rFonts w:ascii="Arial" w:cs="Arial" w:eastAsia="Arial" w:hAnsi="Arial"/>
          <w:color w:val="1A1A2E"/>
          <w:sz w:val="22"/>
          <w:szCs w:val="22"/>
        </w:rPr>
        <w:t xml:space="preserve">Flat discount: ₹ amount or % off entire bill or specific categories</w:t>
      </w:r>
    </w:p>
    <w:p>
      <w:pPr>
        <w:pStyle w:val="ListParagraph"/>
        <w:numPr>
          <w:ilvl w:val="0"/>
          <w:numId w:val="2"/>
        </w:numPr>
        <w:spacing w:after="60" w:before="60"/>
      </w:pPr>
      <w:r>
        <w:rPr>
          <w:rFonts w:ascii="Arial" w:cs="Arial" w:eastAsia="Arial" w:hAnsi="Arial"/>
          <w:color w:val="1A1A2E"/>
          <w:sz w:val="22"/>
          <w:szCs w:val="22"/>
        </w:rPr>
        <w:t xml:space="preserve">Buy X Get Y: Buy 2 scoops, get 1 topping free</w:t>
      </w:r>
    </w:p>
    <w:p>
      <w:pPr>
        <w:pStyle w:val="ListParagraph"/>
        <w:numPr>
          <w:ilvl w:val="0"/>
          <w:numId w:val="2"/>
        </w:numPr>
        <w:spacing w:after="60" w:before="60"/>
      </w:pPr>
      <w:r>
        <w:rPr>
          <w:rFonts w:ascii="Arial" w:cs="Arial" w:eastAsia="Arial" w:hAnsi="Arial"/>
          <w:color w:val="1A1A2E"/>
          <w:sz w:val="22"/>
          <w:szCs w:val="22"/>
        </w:rPr>
        <w:t xml:space="preserve">Combo deals: Sundae + Shake at ₹199 instead of ₹249</w:t>
      </w:r>
    </w:p>
    <w:p>
      <w:pPr>
        <w:pStyle w:val="ListParagraph"/>
        <w:numPr>
          <w:ilvl w:val="0"/>
          <w:numId w:val="2"/>
        </w:numPr>
        <w:spacing w:after="60" w:before="60"/>
      </w:pPr>
      <w:r>
        <w:rPr>
          <w:rFonts w:ascii="Arial" w:cs="Arial" w:eastAsia="Arial" w:hAnsi="Arial"/>
          <w:color w:val="1A1A2E"/>
          <w:sz w:val="22"/>
          <w:szCs w:val="22"/>
        </w:rPr>
        <w:t xml:space="preserve">Happy Hour: 20% off 3 PM to 5 PM on weekdays</w:t>
      </w:r>
    </w:p>
    <w:p>
      <w:pPr>
        <w:pStyle w:val="ListParagraph"/>
        <w:numPr>
          <w:ilvl w:val="0"/>
          <w:numId w:val="2"/>
        </w:numPr>
        <w:spacing w:after="60" w:before="60"/>
      </w:pPr>
      <w:r>
        <w:rPr>
          <w:rFonts w:ascii="Arial" w:cs="Arial" w:eastAsia="Arial" w:hAnsi="Arial"/>
          <w:color w:val="1A1A2E"/>
          <w:sz w:val="22"/>
          <w:szCs w:val="22"/>
        </w:rPr>
        <w:t xml:space="preserve">Threshold offers: Spend ₹500, get ₹50 off</w:t>
      </w:r>
    </w:p>
    <w:p>
      <w:pPr>
        <w:pStyle w:val="ListParagraph"/>
        <w:numPr>
          <w:ilvl w:val="0"/>
          <w:numId w:val="2"/>
        </w:numPr>
        <w:spacing w:after="60" w:before="60"/>
      </w:pPr>
      <w:r>
        <w:rPr>
          <w:rFonts w:ascii="Arial" w:cs="Arial" w:eastAsia="Arial" w:hAnsi="Arial"/>
          <w:color w:val="1A1A2E"/>
          <w:sz w:val="22"/>
          <w:szCs w:val="22"/>
        </w:rPr>
        <w:t xml:space="preserve">Birthday / anniversary special offers from CRM module</w:t>
      </w:r>
    </w:p>
    <w:p>
      <w:pPr>
        <w:pStyle w:val="ListParagraph"/>
        <w:numPr>
          <w:ilvl w:val="0"/>
          <w:numId w:val="2"/>
        </w:numPr>
        <w:spacing w:after="60" w:before="60"/>
      </w:pPr>
      <w:r>
        <w:rPr>
          <w:rFonts w:ascii="Arial" w:cs="Arial" w:eastAsia="Arial" w:hAnsi="Arial"/>
          <w:color w:val="1A1A2E"/>
          <w:sz w:val="22"/>
          <w:szCs w:val="22"/>
        </w:rPr>
        <w:t xml:space="preserve">Coupon codes: single-use, multi-use, customer-specific, batch-generated</w:t>
      </w:r>
    </w:p>
    <w:p>
      <w:pPr>
        <w:pStyle w:val="ListParagraph"/>
        <w:numPr>
          <w:ilvl w:val="0"/>
          <w:numId w:val="2"/>
        </w:numPr>
        <w:spacing w:after="60" w:before="60"/>
      </w:pPr>
      <w:r>
        <w:rPr>
          <w:rFonts w:ascii="Arial" w:cs="Arial" w:eastAsia="Arial" w:hAnsi="Arial"/>
          <w:color w:val="1A1A2E"/>
          <w:sz w:val="22"/>
          <w:szCs w:val="22"/>
        </w:rPr>
        <w:t xml:space="preserve">Flash sales: time-limited offers with countdown on POS screen</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Rules Engine</w:t>
      </w:r>
    </w:p>
    <w:p>
      <w:pPr>
        <w:pStyle w:val="ListParagraph"/>
        <w:numPr>
          <w:ilvl w:val="0"/>
          <w:numId w:val="2"/>
        </w:numPr>
        <w:spacing w:after="60" w:before="60"/>
      </w:pPr>
      <w:r>
        <w:rPr>
          <w:rFonts w:ascii="Arial" w:cs="Arial" w:eastAsia="Arial" w:hAnsi="Arial"/>
          <w:color w:val="1A1A2E"/>
          <w:sz w:val="22"/>
          <w:szCs w:val="22"/>
        </w:rPr>
        <w:t xml:space="preserve">Priority and conflict resolution (highest discount wins / stackability rules)</w:t>
      </w:r>
    </w:p>
    <w:p>
      <w:pPr>
        <w:pStyle w:val="ListParagraph"/>
        <w:numPr>
          <w:ilvl w:val="0"/>
          <w:numId w:val="2"/>
        </w:numPr>
        <w:spacing w:after="60" w:before="60"/>
      </w:pPr>
      <w:r>
        <w:rPr>
          <w:rFonts w:ascii="Arial" w:cs="Arial" w:eastAsia="Arial" w:hAnsi="Arial"/>
          <w:color w:val="1A1A2E"/>
          <w:sz w:val="22"/>
          <w:szCs w:val="22"/>
        </w:rPr>
        <w:t xml:space="preserve">Outlet and time-slot restrictions per promotion</w:t>
      </w:r>
    </w:p>
    <w:p>
      <w:pPr>
        <w:pStyle w:val="ListParagraph"/>
        <w:numPr>
          <w:ilvl w:val="0"/>
          <w:numId w:val="2"/>
        </w:numPr>
        <w:spacing w:after="60" w:before="60"/>
      </w:pPr>
      <w:r>
        <w:rPr>
          <w:rFonts w:ascii="Arial" w:cs="Arial" w:eastAsia="Arial" w:hAnsi="Arial"/>
          <w:color w:val="1A1A2E"/>
          <w:sz w:val="22"/>
          <w:szCs w:val="22"/>
        </w:rPr>
        <w:t xml:space="preserve">Auto-expiry with campaign performance report post-completion</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M-12: Wastage &amp; Expiry Tracker</w:t>
      </w:r>
    </w:p>
    <w:p>
      <w:pPr>
        <w:spacing w:after="80" w:before="80"/>
      </w:pPr>
      <w:r>
        <w:rPr>
          <w:rFonts w:ascii="Arial" w:cs="Arial" w:eastAsia="Arial" w:hAnsi="Arial"/>
          <w:color w:val="1A1A2E"/>
          <w:sz w:val="22"/>
          <w:szCs w:val="22"/>
        </w:rPr>
        <w:t xml:space="preserve">Ice cream has a short shelf life once scooped or opened. This module is uniquely critical for the frozen desserts category.</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Core Features</w:t>
      </w:r>
    </w:p>
    <w:p>
      <w:pPr>
        <w:pStyle w:val="ListParagraph"/>
        <w:numPr>
          <w:ilvl w:val="0"/>
          <w:numId w:val="2"/>
        </w:numPr>
        <w:spacing w:after="60" w:before="60"/>
      </w:pPr>
      <w:r>
        <w:rPr>
          <w:rFonts w:ascii="Arial" w:cs="Arial" w:eastAsia="Arial" w:hAnsi="Arial"/>
          <w:color w:val="1A1A2E"/>
          <w:sz w:val="22"/>
          <w:szCs w:val="22"/>
        </w:rPr>
        <w:t xml:space="preserve">Batch-level expiry tracking: every stock-in entry has a manufacturing + expiry date</w:t>
      </w:r>
    </w:p>
    <w:p>
      <w:pPr>
        <w:pStyle w:val="ListParagraph"/>
        <w:numPr>
          <w:ilvl w:val="0"/>
          <w:numId w:val="2"/>
        </w:numPr>
        <w:spacing w:after="60" w:before="60"/>
      </w:pPr>
      <w:r>
        <w:rPr>
          <w:rFonts w:ascii="Arial" w:cs="Arial" w:eastAsia="Arial" w:hAnsi="Arial"/>
          <w:color w:val="1A1A2E"/>
          <w:sz w:val="22"/>
          <w:szCs w:val="22"/>
        </w:rPr>
        <w:t xml:space="preserve">FEFO (First Expired, First Out) alerts at billing to ensure older stock is used first</w:t>
      </w:r>
    </w:p>
    <w:p>
      <w:pPr>
        <w:pStyle w:val="ListParagraph"/>
        <w:numPr>
          <w:ilvl w:val="0"/>
          <w:numId w:val="2"/>
        </w:numPr>
        <w:spacing w:after="60" w:before="60"/>
      </w:pPr>
      <w:r>
        <w:rPr>
          <w:rFonts w:ascii="Arial" w:cs="Arial" w:eastAsia="Arial" w:hAnsi="Arial"/>
          <w:color w:val="1A1A2E"/>
          <w:sz w:val="22"/>
          <w:szCs w:val="22"/>
        </w:rPr>
        <w:t xml:space="preserve">Daily wastage entry form: quantity, reason (melted, damaged, over-prep, expired)</w:t>
      </w:r>
    </w:p>
    <w:p>
      <w:pPr>
        <w:pStyle w:val="ListParagraph"/>
        <w:numPr>
          <w:ilvl w:val="0"/>
          <w:numId w:val="2"/>
        </w:numPr>
        <w:spacing w:after="60" w:before="60"/>
      </w:pPr>
      <w:r>
        <w:rPr>
          <w:rFonts w:ascii="Arial" w:cs="Arial" w:eastAsia="Arial" w:hAnsi="Arial"/>
          <w:color w:val="1A1A2E"/>
          <w:sz w:val="22"/>
          <w:szCs w:val="22"/>
        </w:rPr>
        <w:t xml:space="preserve">Wastage cost calculation: auto-multiply with purchase cost for P&amp;L impact</w:t>
      </w:r>
    </w:p>
    <w:p>
      <w:pPr>
        <w:pStyle w:val="ListParagraph"/>
        <w:numPr>
          <w:ilvl w:val="0"/>
          <w:numId w:val="2"/>
        </w:numPr>
        <w:spacing w:after="60" w:before="60"/>
      </w:pPr>
      <w:r>
        <w:rPr>
          <w:rFonts w:ascii="Arial" w:cs="Arial" w:eastAsia="Arial" w:hAnsi="Arial"/>
          <w:color w:val="1A1A2E"/>
          <w:sz w:val="22"/>
          <w:szCs w:val="22"/>
        </w:rPr>
        <w:t xml:space="preserve">Pre-expiry alerts: 3 days, 1 day, same-day notifications to outlet manager</w:t>
      </w:r>
    </w:p>
    <w:p>
      <w:pPr>
        <w:pStyle w:val="ListParagraph"/>
        <w:numPr>
          <w:ilvl w:val="0"/>
          <w:numId w:val="2"/>
        </w:numPr>
        <w:spacing w:after="60" w:before="60"/>
      </w:pPr>
      <w:r>
        <w:rPr>
          <w:rFonts w:ascii="Arial" w:cs="Arial" w:eastAsia="Arial" w:hAnsi="Arial"/>
          <w:color w:val="1A1A2E"/>
          <w:sz w:val="22"/>
          <w:szCs w:val="22"/>
        </w:rPr>
        <w:t xml:space="preserve">Temperature excursion log: if cold chain is broken, flag affected batches</w:t>
      </w:r>
    </w:p>
    <w:p>
      <w:pPr>
        <w:pStyle w:val="ListParagraph"/>
        <w:numPr>
          <w:ilvl w:val="0"/>
          <w:numId w:val="2"/>
        </w:numPr>
        <w:spacing w:after="60" w:before="60"/>
      </w:pPr>
      <w:r>
        <w:rPr>
          <w:rFonts w:ascii="Arial" w:cs="Arial" w:eastAsia="Arial" w:hAnsi="Arial"/>
          <w:color w:val="1A1A2E"/>
          <w:sz w:val="22"/>
          <w:szCs w:val="22"/>
        </w:rPr>
        <w:t xml:space="preserve">Monthly wastage trend analysis and comparison across outlets</w:t>
      </w:r>
    </w:p>
    <w:p>
      <w:pPr>
        <w:pStyle w:val="ListParagraph"/>
        <w:numPr>
          <w:ilvl w:val="0"/>
          <w:numId w:val="2"/>
        </w:numPr>
        <w:spacing w:after="60" w:before="60"/>
      </w:pPr>
      <w:r>
        <w:rPr>
          <w:rFonts w:ascii="Arial" w:cs="Arial" w:eastAsia="Arial" w:hAnsi="Arial"/>
          <w:color w:val="1A1A2E"/>
          <w:sz w:val="22"/>
          <w:szCs w:val="22"/>
        </w:rPr>
        <w:t xml:space="preserve">Smart prep suggestion: suggest how much to prepare based on historical demand + weather</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M-13: Supplier &amp; Procurement Management</w:t>
      </w:r>
    </w:p>
    <w:p>
      <w:pPr>
        <w:spacing w:after="80" w:before="80"/>
      </w:pPr>
      <w:r>
        <w:rPr>
          <w:rFonts w:ascii="Arial" w:cs="Arial" w:eastAsia="Arial" w:hAnsi="Arial"/>
          <w:color w:val="1A1A2E"/>
          <w:sz w:val="22"/>
          <w:szCs w:val="22"/>
        </w:rPr>
        <w:t xml:space="preserve">End-to-end procurement lifecycle from vendor onboarding to payment tracking.</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Core Features</w:t>
      </w:r>
    </w:p>
    <w:p>
      <w:pPr>
        <w:pStyle w:val="ListParagraph"/>
        <w:numPr>
          <w:ilvl w:val="0"/>
          <w:numId w:val="2"/>
        </w:numPr>
        <w:spacing w:after="60" w:before="60"/>
      </w:pPr>
      <w:r>
        <w:rPr>
          <w:rFonts w:ascii="Arial" w:cs="Arial" w:eastAsia="Arial" w:hAnsi="Arial"/>
          <w:color w:val="1A1A2E"/>
          <w:sz w:val="22"/>
          <w:szCs w:val="22"/>
        </w:rPr>
        <w:t xml:space="preserve">Vendor master: contact, bank details, GST number, product categories supplied</w:t>
      </w:r>
    </w:p>
    <w:p>
      <w:pPr>
        <w:pStyle w:val="ListParagraph"/>
        <w:numPr>
          <w:ilvl w:val="0"/>
          <w:numId w:val="2"/>
        </w:numPr>
        <w:spacing w:after="60" w:before="60"/>
      </w:pPr>
      <w:r>
        <w:rPr>
          <w:rFonts w:ascii="Arial" w:cs="Arial" w:eastAsia="Arial" w:hAnsi="Arial"/>
          <w:color w:val="1A1A2E"/>
          <w:sz w:val="22"/>
          <w:szCs w:val="22"/>
        </w:rPr>
        <w:t xml:space="preserve">Purchase order creation with multi-item, multi-vendor support</w:t>
      </w:r>
    </w:p>
    <w:p>
      <w:pPr>
        <w:pStyle w:val="ListParagraph"/>
        <w:numPr>
          <w:ilvl w:val="0"/>
          <w:numId w:val="2"/>
        </w:numPr>
        <w:spacing w:after="60" w:before="60"/>
      </w:pPr>
      <w:r>
        <w:rPr>
          <w:rFonts w:ascii="Arial" w:cs="Arial" w:eastAsia="Arial" w:hAnsi="Arial"/>
          <w:color w:val="1A1A2E"/>
          <w:sz w:val="22"/>
          <w:szCs w:val="22"/>
        </w:rPr>
        <w:t xml:space="preserve">PO approval workflow: store manager → area manager → HQ</w:t>
      </w:r>
    </w:p>
    <w:p>
      <w:pPr>
        <w:pStyle w:val="ListParagraph"/>
        <w:numPr>
          <w:ilvl w:val="0"/>
          <w:numId w:val="2"/>
        </w:numPr>
        <w:spacing w:after="60" w:before="60"/>
      </w:pPr>
      <w:r>
        <w:rPr>
          <w:rFonts w:ascii="Arial" w:cs="Arial" w:eastAsia="Arial" w:hAnsi="Arial"/>
          <w:color w:val="1A1A2E"/>
          <w:sz w:val="22"/>
          <w:szCs w:val="22"/>
        </w:rPr>
        <w:t xml:space="preserve">Goods Received Note (GRN) with quantity verification and quality check flag</w:t>
      </w:r>
    </w:p>
    <w:p>
      <w:pPr>
        <w:pStyle w:val="ListParagraph"/>
        <w:numPr>
          <w:ilvl w:val="0"/>
          <w:numId w:val="2"/>
        </w:numPr>
        <w:spacing w:after="60" w:before="60"/>
      </w:pPr>
      <w:r>
        <w:rPr>
          <w:rFonts w:ascii="Arial" w:cs="Arial" w:eastAsia="Arial" w:hAnsi="Arial"/>
          <w:color w:val="1A1A2E"/>
          <w:sz w:val="22"/>
          <w:szCs w:val="22"/>
        </w:rPr>
        <w:t xml:space="preserve">Automatic inventory update on GRN approval</w:t>
      </w:r>
    </w:p>
    <w:p>
      <w:pPr>
        <w:pStyle w:val="ListParagraph"/>
        <w:numPr>
          <w:ilvl w:val="0"/>
          <w:numId w:val="2"/>
        </w:numPr>
        <w:spacing w:after="60" w:before="60"/>
      </w:pPr>
      <w:r>
        <w:rPr>
          <w:rFonts w:ascii="Arial" w:cs="Arial" w:eastAsia="Arial" w:hAnsi="Arial"/>
          <w:color w:val="1A1A2E"/>
          <w:sz w:val="22"/>
          <w:szCs w:val="22"/>
        </w:rPr>
        <w:t xml:space="preserve">Invoice matching: PO vs. GRN vs. supplier invoice (3-way match)</w:t>
      </w:r>
    </w:p>
    <w:p>
      <w:pPr>
        <w:pStyle w:val="ListParagraph"/>
        <w:numPr>
          <w:ilvl w:val="0"/>
          <w:numId w:val="2"/>
        </w:numPr>
        <w:spacing w:after="60" w:before="60"/>
      </w:pPr>
      <w:r>
        <w:rPr>
          <w:rFonts w:ascii="Arial" w:cs="Arial" w:eastAsia="Arial" w:hAnsi="Arial"/>
          <w:color w:val="1A1A2E"/>
          <w:sz w:val="22"/>
          <w:szCs w:val="22"/>
        </w:rPr>
        <w:t xml:space="preserve">Vendor payment tracking with due date alerts</w:t>
      </w:r>
    </w:p>
    <w:p>
      <w:pPr>
        <w:pStyle w:val="ListParagraph"/>
        <w:numPr>
          <w:ilvl w:val="0"/>
          <w:numId w:val="2"/>
        </w:numPr>
        <w:spacing w:after="60" w:before="60"/>
      </w:pPr>
      <w:r>
        <w:rPr>
          <w:rFonts w:ascii="Arial" w:cs="Arial" w:eastAsia="Arial" w:hAnsi="Arial"/>
          <w:color w:val="1A1A2E"/>
          <w:sz w:val="22"/>
          <w:szCs w:val="22"/>
        </w:rPr>
        <w:t xml:space="preserve">Vendor performance scorecard: on-time delivery %, quality rejection %</w:t>
      </w:r>
    </w:p>
    <w:p>
      <w:pPr>
        <w:pStyle w:val="ListParagraph"/>
        <w:numPr>
          <w:ilvl w:val="0"/>
          <w:numId w:val="2"/>
        </w:numPr>
        <w:spacing w:after="60" w:before="60"/>
      </w:pPr>
      <w:r>
        <w:rPr>
          <w:rFonts w:ascii="Arial" w:cs="Arial" w:eastAsia="Arial" w:hAnsi="Arial"/>
          <w:color w:val="1A1A2E"/>
          <w:sz w:val="22"/>
          <w:szCs w:val="22"/>
        </w:rPr>
        <w:t xml:space="preserve">Auto-reorder suggestion: when stock falls below reorder level, draft PO automatically</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M-14: Table &amp; Queue Management</w:t>
      </w:r>
    </w:p>
    <w:p>
      <w:pPr>
        <w:spacing w:after="80" w:before="80"/>
      </w:pPr>
      <w:r>
        <w:rPr>
          <w:rFonts w:ascii="Arial" w:cs="Arial" w:eastAsia="Arial" w:hAnsi="Arial"/>
          <w:color w:val="1A1A2E"/>
          <w:sz w:val="22"/>
          <w:szCs w:val="22"/>
        </w:rPr>
        <w:t xml:space="preserve">Smooth dine-in experience management for parlour-style seating areas.</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Core Features</w:t>
      </w:r>
    </w:p>
    <w:p>
      <w:pPr>
        <w:pStyle w:val="ListParagraph"/>
        <w:numPr>
          <w:ilvl w:val="0"/>
          <w:numId w:val="2"/>
        </w:numPr>
        <w:spacing w:after="60" w:before="60"/>
      </w:pPr>
      <w:r>
        <w:rPr>
          <w:rFonts w:ascii="Arial" w:cs="Arial" w:eastAsia="Arial" w:hAnsi="Arial"/>
          <w:color w:val="1A1A2E"/>
          <w:sz w:val="22"/>
          <w:szCs w:val="22"/>
        </w:rPr>
        <w:t xml:space="preserve">Visual table map editor: drag-drop layout matching actual parlour floor plan</w:t>
      </w:r>
    </w:p>
    <w:p>
      <w:pPr>
        <w:pStyle w:val="ListParagraph"/>
        <w:numPr>
          <w:ilvl w:val="0"/>
          <w:numId w:val="2"/>
        </w:numPr>
        <w:spacing w:after="60" w:before="60"/>
      </w:pPr>
      <w:r>
        <w:rPr>
          <w:rFonts w:ascii="Arial" w:cs="Arial" w:eastAsia="Arial" w:hAnsi="Arial"/>
          <w:color w:val="1A1A2E"/>
          <w:sz w:val="22"/>
          <w:szCs w:val="22"/>
        </w:rPr>
        <w:t xml:space="preserve">Table status: Available (green), Occupied (pink), Reserved (yellow), Cleaning (gray)</w:t>
      </w:r>
    </w:p>
    <w:p>
      <w:pPr>
        <w:pStyle w:val="ListParagraph"/>
        <w:numPr>
          <w:ilvl w:val="0"/>
          <w:numId w:val="2"/>
        </w:numPr>
        <w:spacing w:after="60" w:before="60"/>
      </w:pPr>
      <w:r>
        <w:rPr>
          <w:rFonts w:ascii="Arial" w:cs="Arial" w:eastAsia="Arial" w:hAnsi="Arial"/>
          <w:color w:val="1A1A2E"/>
          <w:sz w:val="22"/>
          <w:szCs w:val="22"/>
        </w:rPr>
        <w:t xml:space="preserve">Table timer: track how long a table has been occupied</w:t>
      </w:r>
    </w:p>
    <w:p>
      <w:pPr>
        <w:pStyle w:val="ListParagraph"/>
        <w:numPr>
          <w:ilvl w:val="0"/>
          <w:numId w:val="2"/>
        </w:numPr>
        <w:spacing w:after="60" w:before="60"/>
      </w:pPr>
      <w:r>
        <w:rPr>
          <w:rFonts w:ascii="Arial" w:cs="Arial" w:eastAsia="Arial" w:hAnsi="Arial"/>
          <w:color w:val="1A1A2E"/>
          <w:sz w:val="22"/>
          <w:szCs w:val="22"/>
        </w:rPr>
        <w:t xml:space="preserve">Waiter assignment per table with performance tracking</w:t>
      </w:r>
    </w:p>
    <w:p>
      <w:pPr>
        <w:pStyle w:val="ListParagraph"/>
        <w:numPr>
          <w:ilvl w:val="0"/>
          <w:numId w:val="2"/>
        </w:numPr>
        <w:spacing w:after="60" w:before="60"/>
      </w:pPr>
      <w:r>
        <w:rPr>
          <w:rFonts w:ascii="Arial" w:cs="Arial" w:eastAsia="Arial" w:hAnsi="Arial"/>
          <w:color w:val="1A1A2E"/>
          <w:sz w:val="22"/>
          <w:szCs w:val="22"/>
        </w:rPr>
        <w:t xml:space="preserve">Token/queue system for takeaway: auto-generate token number, display on screen</w:t>
      </w:r>
    </w:p>
    <w:p>
      <w:pPr>
        <w:pStyle w:val="ListParagraph"/>
        <w:numPr>
          <w:ilvl w:val="0"/>
          <w:numId w:val="2"/>
        </w:numPr>
        <w:spacing w:after="60" w:before="60"/>
      </w:pPr>
      <w:r>
        <w:rPr>
          <w:rFonts w:ascii="Arial" w:cs="Arial" w:eastAsia="Arial" w:hAnsi="Arial"/>
          <w:color w:val="1A1A2E"/>
          <w:sz w:val="22"/>
          <w:szCs w:val="22"/>
        </w:rPr>
        <w:t xml:space="preserve">Waitlist management: add walk-in customers, estimate wait time, send SMS when ready</w:t>
      </w:r>
    </w:p>
    <w:p>
      <w:pPr>
        <w:pStyle w:val="ListParagraph"/>
        <w:numPr>
          <w:ilvl w:val="0"/>
          <w:numId w:val="2"/>
        </w:numPr>
        <w:spacing w:after="60" w:before="60"/>
      </w:pPr>
      <w:r>
        <w:rPr>
          <w:rFonts w:ascii="Arial" w:cs="Arial" w:eastAsia="Arial" w:hAnsi="Arial"/>
          <w:color w:val="1A1A2E"/>
          <w:sz w:val="22"/>
          <w:szCs w:val="22"/>
        </w:rPr>
        <w:t xml:space="preserve">Table merge and split for large groups</w:t>
      </w:r>
    </w:p>
    <w:p>
      <w:pPr>
        <w:pStyle w:val="ListParagraph"/>
        <w:numPr>
          <w:ilvl w:val="0"/>
          <w:numId w:val="2"/>
        </w:numPr>
        <w:spacing w:after="60" w:before="60"/>
      </w:pPr>
      <w:r>
        <w:rPr>
          <w:rFonts w:ascii="Arial" w:cs="Arial" w:eastAsia="Arial" w:hAnsi="Arial"/>
          <w:color w:val="1A1A2E"/>
          <w:sz w:val="22"/>
          <w:szCs w:val="22"/>
        </w:rPr>
        <w:t xml:space="preserve">Cover count tracking for accurate per-cover analytics</w:t>
      </w:r>
    </w:p>
    <w:p>
      <w:pPr>
        <w:pStyle w:val="ListParagraph"/>
        <w:numPr>
          <w:ilvl w:val="0"/>
          <w:numId w:val="2"/>
        </w:numPr>
        <w:spacing w:after="60" w:before="60"/>
      </w:pPr>
      <w:r>
        <w:rPr>
          <w:rFonts w:ascii="Arial" w:cs="Arial" w:eastAsia="Arial" w:hAnsi="Arial"/>
          <w:color w:val="1A1A2E"/>
          <w:sz w:val="22"/>
          <w:szCs w:val="22"/>
        </w:rPr>
        <w:t xml:space="preserve">Reservation system: phone/app bookings linked to table map</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M-15: Digital Signage &amp; Menu Board</w:t>
      </w:r>
    </w:p>
    <w:p>
      <w:pPr>
        <w:spacing w:after="80" w:before="80"/>
      </w:pPr>
      <w:r>
        <w:rPr>
          <w:rFonts w:ascii="Arial" w:cs="Arial" w:eastAsia="Arial" w:hAnsi="Arial"/>
          <w:color w:val="1A1A2E"/>
          <w:sz w:val="22"/>
          <w:szCs w:val="22"/>
        </w:rPr>
        <w:t xml:space="preserve">POS-driven digital displays for a premium in-store visual experience.</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Core Features</w:t>
      </w:r>
    </w:p>
    <w:p>
      <w:pPr>
        <w:pStyle w:val="ListParagraph"/>
        <w:numPr>
          <w:ilvl w:val="0"/>
          <w:numId w:val="2"/>
        </w:numPr>
        <w:spacing w:after="60" w:before="60"/>
      </w:pPr>
      <w:r>
        <w:rPr>
          <w:rFonts w:ascii="Arial" w:cs="Arial" w:eastAsia="Arial" w:hAnsi="Arial"/>
          <w:color w:val="1A1A2E"/>
          <w:sz w:val="22"/>
          <w:szCs w:val="22"/>
        </w:rPr>
        <w:t xml:space="preserve">Live digital menu board: displays current menu, prices, and availability</w:t>
      </w:r>
    </w:p>
    <w:p>
      <w:pPr>
        <w:pStyle w:val="ListParagraph"/>
        <w:numPr>
          <w:ilvl w:val="0"/>
          <w:numId w:val="2"/>
        </w:numPr>
        <w:spacing w:after="60" w:before="60"/>
      </w:pPr>
      <w:r>
        <w:rPr>
          <w:rFonts w:ascii="Arial" w:cs="Arial" w:eastAsia="Arial" w:hAnsi="Arial"/>
          <w:color w:val="1A1A2E"/>
          <w:sz w:val="22"/>
          <w:szCs w:val="22"/>
        </w:rPr>
        <w:t xml:space="preserve">Out-of-stock items auto-greyed when stock hits zero</w:t>
      </w:r>
    </w:p>
    <w:p>
      <w:pPr>
        <w:pStyle w:val="ListParagraph"/>
        <w:numPr>
          <w:ilvl w:val="0"/>
          <w:numId w:val="2"/>
        </w:numPr>
        <w:spacing w:after="60" w:before="60"/>
      </w:pPr>
      <w:r>
        <w:rPr>
          <w:rFonts w:ascii="Arial" w:cs="Arial" w:eastAsia="Arial" w:hAnsi="Arial"/>
          <w:color w:val="1A1A2E"/>
          <w:sz w:val="22"/>
          <w:szCs w:val="22"/>
        </w:rPr>
        <w:t xml:space="preserve">Promotional carousel: banner ads for current offers cycle automatically</w:t>
      </w:r>
    </w:p>
    <w:p>
      <w:pPr>
        <w:pStyle w:val="ListParagraph"/>
        <w:numPr>
          <w:ilvl w:val="0"/>
          <w:numId w:val="2"/>
        </w:numPr>
        <w:spacing w:after="60" w:before="60"/>
      </w:pPr>
      <w:r>
        <w:rPr>
          <w:rFonts w:ascii="Arial" w:cs="Arial" w:eastAsia="Arial" w:hAnsi="Arial"/>
          <w:color w:val="1A1A2E"/>
          <w:sz w:val="22"/>
          <w:szCs w:val="22"/>
        </w:rPr>
        <w:t xml:space="preserve">Queue display: show token numbers being served on customer-facing screen</w:t>
      </w:r>
    </w:p>
    <w:p>
      <w:pPr>
        <w:pStyle w:val="ListParagraph"/>
        <w:numPr>
          <w:ilvl w:val="0"/>
          <w:numId w:val="2"/>
        </w:numPr>
        <w:spacing w:after="60" w:before="60"/>
      </w:pPr>
      <w:r>
        <w:rPr>
          <w:rFonts w:ascii="Arial" w:cs="Arial" w:eastAsia="Arial" w:hAnsi="Arial"/>
          <w:color w:val="1A1A2E"/>
          <w:sz w:val="22"/>
          <w:szCs w:val="22"/>
        </w:rPr>
        <w:t xml:space="preserve">Seasonal or time-of-day content switching (e.g., summer specials in May)</w:t>
      </w:r>
    </w:p>
    <w:p>
      <w:pPr>
        <w:pStyle w:val="ListParagraph"/>
        <w:numPr>
          <w:ilvl w:val="0"/>
          <w:numId w:val="2"/>
        </w:numPr>
        <w:spacing w:after="60" w:before="60"/>
      </w:pPr>
      <w:r>
        <w:rPr>
          <w:rFonts w:ascii="Arial" w:cs="Arial" w:eastAsia="Arial" w:hAnsi="Arial"/>
          <w:color w:val="1A1A2E"/>
          <w:sz w:val="22"/>
          <w:szCs w:val="22"/>
        </w:rPr>
        <w:t xml:space="preserve">Outlet-specific content management from HQ or local manager</w:t>
      </w:r>
    </w:p>
    <w:p>
      <w:pPr>
        <w:pStyle w:val="ListParagraph"/>
        <w:numPr>
          <w:ilvl w:val="0"/>
          <w:numId w:val="2"/>
        </w:numPr>
        <w:spacing w:after="60" w:before="60"/>
      </w:pPr>
      <w:r>
        <w:rPr>
          <w:rFonts w:ascii="Arial" w:cs="Arial" w:eastAsia="Arial" w:hAnsi="Arial"/>
          <w:color w:val="1A1A2E"/>
          <w:sz w:val="22"/>
          <w:szCs w:val="22"/>
        </w:rPr>
        <w:t xml:space="preserve">Screen templates: landscape and portrait orientations for different display types</w:t>
      </w:r>
    </w:p>
    <w:p>
      <w:pPr>
        <w:pStyle w:val="ListParagraph"/>
        <w:numPr>
          <w:ilvl w:val="0"/>
          <w:numId w:val="2"/>
        </w:numPr>
        <w:spacing w:after="60" w:before="60"/>
      </w:pPr>
      <w:r>
        <w:rPr>
          <w:rFonts w:ascii="Arial" w:cs="Arial" w:eastAsia="Arial" w:hAnsi="Arial"/>
          <w:color w:val="1A1A2E"/>
          <w:sz w:val="22"/>
          <w:szCs w:val="22"/>
        </w:rPr>
        <w:t xml:space="preserve">Content scheduling: set exact times for each content piece to appear</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M-16: Hardware &amp; Device Integration</w:t>
      </w:r>
    </w:p>
    <w:p>
      <w:pPr>
        <w:spacing w:after="80" w:before="80"/>
      </w:pPr>
      <w:r>
        <w:rPr>
          <w:rFonts w:ascii="Arial" w:cs="Arial" w:eastAsia="Arial" w:hAnsi="Arial"/>
          <w:color w:val="1A1A2E"/>
          <w:sz w:val="22"/>
          <w:szCs w:val="22"/>
        </w:rPr>
        <w:t xml:space="preserve">Seamless integration with all POS hardware peripherals typically found in an ice cream parlour.</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Supported Hardware</w:t>
      </w:r>
    </w:p>
    <w:p>
      <w:pPr>
        <w:pStyle w:val="ListParagraph"/>
        <w:numPr>
          <w:ilvl w:val="0"/>
          <w:numId w:val="2"/>
        </w:numPr>
        <w:spacing w:after="60" w:before="60"/>
      </w:pPr>
      <w:r>
        <w:rPr>
          <w:rFonts w:ascii="Arial" w:cs="Arial" w:eastAsia="Arial" w:hAnsi="Arial"/>
          <w:color w:val="1A1A2E"/>
          <w:sz w:val="22"/>
          <w:szCs w:val="22"/>
        </w:rPr>
        <w:t xml:space="preserve">Thermal receipt printers: Epson TM-T88, TVS RP3250, Urovo RT series (ESC/POS commands)</w:t>
      </w:r>
    </w:p>
    <w:p>
      <w:pPr>
        <w:pStyle w:val="ListParagraph"/>
        <w:numPr>
          <w:ilvl w:val="0"/>
          <w:numId w:val="2"/>
        </w:numPr>
        <w:spacing w:after="60" w:before="60"/>
      </w:pPr>
      <w:r>
        <w:rPr>
          <w:rFonts w:ascii="Arial" w:cs="Arial" w:eastAsia="Arial" w:hAnsi="Arial"/>
          <w:color w:val="1A1A2E"/>
          <w:sz w:val="22"/>
          <w:szCs w:val="22"/>
        </w:rPr>
        <w:t xml:space="preserve">Cash drawer: auto-trigger on cash payment, manual open with manager PIN</w:t>
      </w:r>
    </w:p>
    <w:p>
      <w:pPr>
        <w:pStyle w:val="ListParagraph"/>
        <w:numPr>
          <w:ilvl w:val="0"/>
          <w:numId w:val="2"/>
        </w:numPr>
        <w:spacing w:after="60" w:before="60"/>
      </w:pPr>
      <w:r>
        <w:rPr>
          <w:rFonts w:ascii="Arial" w:cs="Arial" w:eastAsia="Arial" w:hAnsi="Arial"/>
          <w:color w:val="1A1A2E"/>
          <w:sz w:val="22"/>
          <w:szCs w:val="22"/>
        </w:rPr>
        <w:t xml:space="preserve">Barcode / QR code scanner: scan packaged product barcodes for instant add-to-cart</w:t>
      </w:r>
    </w:p>
    <w:p>
      <w:pPr>
        <w:pStyle w:val="ListParagraph"/>
        <w:numPr>
          <w:ilvl w:val="0"/>
          <w:numId w:val="2"/>
        </w:numPr>
        <w:spacing w:after="60" w:before="60"/>
      </w:pPr>
      <w:r>
        <w:rPr>
          <w:rFonts w:ascii="Arial" w:cs="Arial" w:eastAsia="Arial" w:hAnsi="Arial"/>
          <w:color w:val="1A1A2E"/>
          <w:sz w:val="22"/>
          <w:szCs w:val="22"/>
        </w:rPr>
        <w:t xml:space="preserve">Customer-facing display (CFD): show order summary and amount to customer</w:t>
      </w:r>
    </w:p>
    <w:p>
      <w:pPr>
        <w:pStyle w:val="ListParagraph"/>
        <w:numPr>
          <w:ilvl w:val="0"/>
          <w:numId w:val="2"/>
        </w:numPr>
        <w:spacing w:after="60" w:before="60"/>
      </w:pPr>
      <w:r>
        <w:rPr>
          <w:rFonts w:ascii="Arial" w:cs="Arial" w:eastAsia="Arial" w:hAnsi="Arial"/>
          <w:color w:val="1A1A2E"/>
          <w:sz w:val="22"/>
          <w:szCs w:val="22"/>
        </w:rPr>
        <w:t xml:space="preserve">Weighing scale integration: for weight-based items (ice cream cakes, bulk tubs)</w:t>
      </w:r>
    </w:p>
    <w:p>
      <w:pPr>
        <w:pStyle w:val="ListParagraph"/>
        <w:numPr>
          <w:ilvl w:val="0"/>
          <w:numId w:val="2"/>
        </w:numPr>
        <w:spacing w:after="60" w:before="60"/>
      </w:pPr>
      <w:r>
        <w:rPr>
          <w:rFonts w:ascii="Arial" w:cs="Arial" w:eastAsia="Arial" w:hAnsi="Arial"/>
          <w:color w:val="1A1A2E"/>
          <w:sz w:val="22"/>
          <w:szCs w:val="22"/>
        </w:rPr>
        <w:t xml:space="preserve">Fingerprint scanner: for staff clock-in and manager authorization</w:t>
      </w:r>
    </w:p>
    <w:p>
      <w:pPr>
        <w:pStyle w:val="ListParagraph"/>
        <w:numPr>
          <w:ilvl w:val="0"/>
          <w:numId w:val="2"/>
        </w:numPr>
        <w:spacing w:after="60" w:before="60"/>
      </w:pPr>
      <w:r>
        <w:rPr>
          <w:rFonts w:ascii="Arial" w:cs="Arial" w:eastAsia="Arial" w:hAnsi="Arial"/>
          <w:color w:val="1A1A2E"/>
          <w:sz w:val="22"/>
          <w:szCs w:val="22"/>
        </w:rPr>
        <w:t xml:space="preserve">Card payment terminal (EDC): integration via serial/USB with leading bank terminals</w:t>
      </w:r>
    </w:p>
    <w:p>
      <w:pPr>
        <w:pStyle w:val="ListParagraph"/>
        <w:numPr>
          <w:ilvl w:val="0"/>
          <w:numId w:val="2"/>
        </w:numPr>
        <w:spacing w:after="60" w:before="60"/>
      </w:pPr>
      <w:r>
        <w:rPr>
          <w:rFonts w:ascii="Arial" w:cs="Arial" w:eastAsia="Arial" w:hAnsi="Arial"/>
          <w:color w:val="1A1A2E"/>
          <w:sz w:val="22"/>
          <w:szCs w:val="22"/>
        </w:rPr>
        <w:t xml:space="preserve">IP camera integration: CCTV feed accessible from dashboard for security</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Software Interfaces</w:t>
      </w:r>
    </w:p>
    <w:p>
      <w:pPr>
        <w:pStyle w:val="ListParagraph"/>
        <w:numPr>
          <w:ilvl w:val="0"/>
          <w:numId w:val="2"/>
        </w:numPr>
        <w:spacing w:after="60" w:before="60"/>
      </w:pPr>
      <w:r>
        <w:rPr>
          <w:rFonts w:ascii="Arial" w:cs="Arial" w:eastAsia="Arial" w:hAnsi="Arial"/>
          <w:color w:val="1A1A2E"/>
          <w:sz w:val="22"/>
          <w:szCs w:val="22"/>
        </w:rPr>
        <w:t xml:space="preserve">Android tablet POS app (companion to Django backend)</w:t>
      </w:r>
    </w:p>
    <w:p>
      <w:pPr>
        <w:pStyle w:val="ListParagraph"/>
        <w:numPr>
          <w:ilvl w:val="0"/>
          <w:numId w:val="2"/>
        </w:numPr>
        <w:spacing w:after="60" w:before="60"/>
      </w:pPr>
      <w:r>
        <w:rPr>
          <w:rFonts w:ascii="Arial" w:cs="Arial" w:eastAsia="Arial" w:hAnsi="Arial"/>
          <w:color w:val="1A1A2E"/>
          <w:sz w:val="22"/>
          <w:szCs w:val="22"/>
        </w:rPr>
        <w:t xml:space="preserve">Web POS: Chrome-based full-screen mode for desktop terminals</w:t>
      </w:r>
    </w:p>
    <w:p>
      <w:pPr>
        <w:pStyle w:val="ListParagraph"/>
        <w:numPr>
          <w:ilvl w:val="0"/>
          <w:numId w:val="2"/>
        </w:numPr>
        <w:spacing w:after="60" w:before="60"/>
      </w:pPr>
      <w:r>
        <w:rPr>
          <w:rFonts w:ascii="Arial" w:cs="Arial" w:eastAsia="Arial" w:hAnsi="Arial"/>
          <w:color w:val="1A1A2E"/>
          <w:sz w:val="22"/>
          <w:szCs w:val="22"/>
        </w:rPr>
        <w:t xml:space="preserve">Offline mode: local SQLite cache for uninterrupted billing during internet outage, sync on reconnect</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M-17: Admin, Roles &amp; Permissions</w:t>
      </w:r>
    </w:p>
    <w:p>
      <w:pPr>
        <w:spacing w:after="80" w:before="80"/>
      </w:pPr>
      <w:r>
        <w:rPr>
          <w:rFonts w:ascii="Arial" w:cs="Arial" w:eastAsia="Arial" w:hAnsi="Arial"/>
          <w:color w:val="1A1A2E"/>
          <w:sz w:val="22"/>
          <w:szCs w:val="22"/>
        </w:rPr>
        <w:t xml:space="preserve">Granular, role-based access control to ensure every user sees and can do exactly what their role requires — nothing more.</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Default Role Hierarchy</w:t>
      </w:r>
    </w:p>
    <w:p>
      <w:pPr>
        <w:pStyle w:val="ListParagraph"/>
        <w:numPr>
          <w:ilvl w:val="0"/>
          <w:numId w:val="2"/>
        </w:numPr>
        <w:spacing w:after="60" w:before="60"/>
      </w:pPr>
      <w:r>
        <w:rPr>
          <w:rFonts w:ascii="Arial" w:cs="Arial" w:eastAsia="Arial" w:hAnsi="Arial"/>
          <w:color w:val="1A1A2E"/>
          <w:sz w:val="22"/>
          <w:szCs w:val="22"/>
        </w:rPr>
        <w:t xml:space="preserve">Super Admin (HQ): full access to all outlets, all modules, all data</w:t>
      </w:r>
    </w:p>
    <w:p>
      <w:pPr>
        <w:pStyle w:val="ListParagraph"/>
        <w:numPr>
          <w:ilvl w:val="0"/>
          <w:numId w:val="2"/>
        </w:numPr>
        <w:spacing w:after="60" w:before="60"/>
      </w:pPr>
      <w:r>
        <w:rPr>
          <w:rFonts w:ascii="Arial" w:cs="Arial" w:eastAsia="Arial" w:hAnsi="Arial"/>
          <w:color w:val="1A1A2E"/>
          <w:sz w:val="22"/>
          <w:szCs w:val="22"/>
        </w:rPr>
        <w:t xml:space="preserve">Owner/Director: financial reports, outlet comparison, strategy dashboards (read-heavy)</w:t>
      </w:r>
    </w:p>
    <w:p>
      <w:pPr>
        <w:pStyle w:val="ListParagraph"/>
        <w:numPr>
          <w:ilvl w:val="0"/>
          <w:numId w:val="2"/>
        </w:numPr>
        <w:spacing w:after="60" w:before="60"/>
      </w:pPr>
      <w:r>
        <w:rPr>
          <w:rFonts w:ascii="Arial" w:cs="Arial" w:eastAsia="Arial" w:hAnsi="Arial"/>
          <w:color w:val="1A1A2E"/>
          <w:sz w:val="22"/>
          <w:szCs w:val="22"/>
        </w:rPr>
        <w:t xml:space="preserve">Area Manager: assigned outlets only, staff management, inventory oversight</w:t>
      </w:r>
    </w:p>
    <w:p>
      <w:pPr>
        <w:pStyle w:val="ListParagraph"/>
        <w:numPr>
          <w:ilvl w:val="0"/>
          <w:numId w:val="2"/>
        </w:numPr>
        <w:spacing w:after="60" w:before="60"/>
      </w:pPr>
      <w:r>
        <w:rPr>
          <w:rFonts w:ascii="Arial" w:cs="Arial" w:eastAsia="Arial" w:hAnsi="Arial"/>
          <w:color w:val="1A1A2E"/>
          <w:sz w:val="22"/>
          <w:szCs w:val="22"/>
        </w:rPr>
        <w:t xml:space="preserve">Outlet Manager: own outlet full access, cannot modify pricing or system settings</w:t>
      </w:r>
    </w:p>
    <w:p>
      <w:pPr>
        <w:pStyle w:val="ListParagraph"/>
        <w:numPr>
          <w:ilvl w:val="0"/>
          <w:numId w:val="2"/>
        </w:numPr>
        <w:spacing w:after="60" w:before="60"/>
      </w:pPr>
      <w:r>
        <w:rPr>
          <w:rFonts w:ascii="Arial" w:cs="Arial" w:eastAsia="Arial" w:hAnsi="Arial"/>
          <w:color w:val="1A1A2E"/>
          <w:sz w:val="22"/>
          <w:szCs w:val="22"/>
        </w:rPr>
        <w:t xml:space="preserve">Cashier/Billing Staff: order management, billing, customer lookup — no admin access</w:t>
      </w:r>
    </w:p>
    <w:p>
      <w:pPr>
        <w:pStyle w:val="ListParagraph"/>
        <w:numPr>
          <w:ilvl w:val="0"/>
          <w:numId w:val="2"/>
        </w:numPr>
        <w:spacing w:after="60" w:before="60"/>
      </w:pPr>
      <w:r>
        <w:rPr>
          <w:rFonts w:ascii="Arial" w:cs="Arial" w:eastAsia="Arial" w:hAnsi="Arial"/>
          <w:color w:val="1A1A2E"/>
          <w:sz w:val="22"/>
          <w:szCs w:val="22"/>
        </w:rPr>
        <w:t xml:space="preserve">Kitchen Staff: KDS view only — no billing or inventory access</w:t>
      </w:r>
    </w:p>
    <w:p>
      <w:pPr>
        <w:pStyle w:val="ListParagraph"/>
        <w:numPr>
          <w:ilvl w:val="0"/>
          <w:numId w:val="2"/>
        </w:numPr>
        <w:spacing w:after="60" w:before="60"/>
      </w:pPr>
      <w:r>
        <w:rPr>
          <w:rFonts w:ascii="Arial" w:cs="Arial" w:eastAsia="Arial" w:hAnsi="Arial"/>
          <w:color w:val="1A1A2E"/>
          <w:sz w:val="22"/>
          <w:szCs w:val="22"/>
        </w:rPr>
        <w:t xml:space="preserve">Inventory Manager: stock management, procurement, no billing access</w:t>
      </w:r>
    </w:p>
    <w:p>
      <w:pPr>
        <w:pStyle w:val="ListParagraph"/>
        <w:numPr>
          <w:ilvl w:val="0"/>
          <w:numId w:val="2"/>
        </w:numPr>
        <w:spacing w:after="60" w:before="60"/>
      </w:pPr>
      <w:r>
        <w:rPr>
          <w:rFonts w:ascii="Arial" w:cs="Arial" w:eastAsia="Arial" w:hAnsi="Arial"/>
          <w:color w:val="1A1A2E"/>
          <w:sz w:val="22"/>
          <w:szCs w:val="22"/>
        </w:rPr>
        <w:t xml:space="preserve">Delivery Manager: delivery order queue, rider assignment</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Permission Engine</w:t>
      </w:r>
    </w:p>
    <w:p>
      <w:pPr>
        <w:pStyle w:val="ListParagraph"/>
        <w:numPr>
          <w:ilvl w:val="0"/>
          <w:numId w:val="2"/>
        </w:numPr>
        <w:spacing w:after="60" w:before="60"/>
      </w:pPr>
      <w:r>
        <w:rPr>
          <w:rFonts w:ascii="Arial" w:cs="Arial" w:eastAsia="Arial" w:hAnsi="Arial"/>
          <w:color w:val="1A1A2E"/>
          <w:sz w:val="22"/>
          <w:szCs w:val="22"/>
        </w:rPr>
        <w:t xml:space="preserve">Permission sets can be customized per user (role-override for exceptions)</w:t>
      </w:r>
    </w:p>
    <w:p>
      <w:pPr>
        <w:pStyle w:val="ListParagraph"/>
        <w:numPr>
          <w:ilvl w:val="0"/>
          <w:numId w:val="2"/>
        </w:numPr>
        <w:spacing w:after="60" w:before="60"/>
      </w:pPr>
      <w:r>
        <w:rPr>
          <w:rFonts w:ascii="Arial" w:cs="Arial" w:eastAsia="Arial" w:hAnsi="Arial"/>
          <w:color w:val="1A1A2E"/>
          <w:sz w:val="22"/>
          <w:szCs w:val="22"/>
        </w:rPr>
        <w:t xml:space="preserve">Action-level permissions: view, create, edit, delete, approve, export</w:t>
      </w:r>
    </w:p>
    <w:p>
      <w:pPr>
        <w:pStyle w:val="ListParagraph"/>
        <w:numPr>
          <w:ilvl w:val="0"/>
          <w:numId w:val="2"/>
        </w:numPr>
        <w:spacing w:after="60" w:before="60"/>
      </w:pPr>
      <w:r>
        <w:rPr>
          <w:rFonts w:ascii="Arial" w:cs="Arial" w:eastAsia="Arial" w:hAnsi="Arial"/>
          <w:color w:val="1A1A2E"/>
          <w:sz w:val="22"/>
          <w:szCs w:val="22"/>
        </w:rPr>
        <w:t xml:space="preserve">Module-level on/off toggles per role</w:t>
      </w:r>
    </w:p>
    <w:p>
      <w:pPr>
        <w:pStyle w:val="ListParagraph"/>
        <w:numPr>
          <w:ilvl w:val="0"/>
          <w:numId w:val="2"/>
        </w:numPr>
        <w:spacing w:after="60" w:before="60"/>
      </w:pPr>
      <w:r>
        <w:rPr>
          <w:rFonts w:ascii="Arial" w:cs="Arial" w:eastAsia="Arial" w:hAnsi="Arial"/>
          <w:color w:val="1A1A2E"/>
          <w:sz w:val="22"/>
          <w:szCs w:val="22"/>
        </w:rPr>
        <w:t xml:space="preserve">Audit log: every create/update/delete recorded with user, timestamp, and IP</w:t>
      </w:r>
    </w:p>
    <w:p>
      <w:pPr>
        <w:pStyle w:val="ListParagraph"/>
        <w:numPr>
          <w:ilvl w:val="0"/>
          <w:numId w:val="2"/>
        </w:numPr>
        <w:spacing w:after="60" w:before="60"/>
      </w:pPr>
      <w:r>
        <w:rPr>
          <w:rFonts w:ascii="Arial" w:cs="Arial" w:eastAsia="Arial" w:hAnsi="Arial"/>
          <w:color w:val="1A1A2E"/>
          <w:sz w:val="22"/>
          <w:szCs w:val="22"/>
        </w:rPr>
        <w:t xml:space="preserve">Two-factor authentication (TOTP) for Admin and Owner roles</w:t>
      </w:r>
    </w:p>
    <w:p>
      <w:pPr>
        <w:pBdr>
          <w:bottom w:val="single" w:color="F8D7E3" w:sz="1" w:space="1"/>
        </w:pBdr>
        <w:spacing w:after="200" w:before="200"/>
      </w:pPr>
      <w:r>
        <w:t xml:space="preserve"/>
      </w:r>
    </w:p>
    <w:p>
      <w:pPr>
        <w:pStyle w:val="Heading2"/>
        <w:spacing w:after="150" w:before="300"/>
      </w:pPr>
      <w:r>
        <w:rPr>
          <w:rFonts w:ascii="Arial" w:cs="Arial" w:eastAsia="Arial" w:hAnsi="Arial"/>
          <w:b/>
          <w:bCs/>
          <w:color w:val="1A1A2E"/>
          <w:sz w:val="28"/>
          <w:szCs w:val="28"/>
        </w:rPr>
        <w:t xml:space="preserve">M-18: AI-Powered Assistant &amp; Insights</w:t>
      </w:r>
    </w:p>
    <w:p>
      <w:pPr>
        <w:spacing w:after="80" w:before="80"/>
      </w:pPr>
      <w:r>
        <w:rPr>
          <w:rFonts w:ascii="Arial" w:cs="Arial" w:eastAsia="Arial" w:hAnsi="Arial"/>
          <w:color w:val="1A1A2E"/>
          <w:sz w:val="22"/>
          <w:szCs w:val="22"/>
        </w:rPr>
        <w:t xml:space="preserve">This is the feature that sets the Atul Ice Cream POS far ahead of Pet Pooja and every other off-the-shelf solution in the market.</w:t>
      </w:r>
    </w:p>
    <w:p>
      <w:pPr>
        <w:spacing w:after="0" w:before="60"/>
      </w:pPr>
      <w:r>
        <w:t xml:space="preserve"/>
      </w:r>
    </w:p>
    <w:p>
      <w:pPr>
        <w:pStyle w:val="Heading3"/>
        <w:spacing w:after="100" w:before="200"/>
      </w:pPr>
      <w:r>
        <w:rPr>
          <w:rFonts w:ascii="Arial" w:cs="Arial" w:eastAsia="Arial" w:hAnsi="Arial"/>
          <w:b/>
          <w:bCs/>
          <w:color w:val="C2185B"/>
          <w:sz w:val="24"/>
          <w:szCs w:val="24"/>
        </w:rPr>
        <w:t xml:space="preserve">AI Features</w:t>
      </w:r>
    </w:p>
    <w:p>
      <w:pPr>
        <w:pStyle w:val="ListParagraph"/>
        <w:numPr>
          <w:ilvl w:val="0"/>
          <w:numId w:val="2"/>
        </w:numPr>
        <w:spacing w:after="60" w:before="60"/>
      </w:pPr>
      <w:r>
        <w:rPr>
          <w:rFonts w:ascii="Arial" w:cs="Arial" w:eastAsia="Arial" w:hAnsi="Arial"/>
          <w:color w:val="1A1A2E"/>
          <w:sz w:val="22"/>
          <w:szCs w:val="22"/>
        </w:rPr>
        <w:t xml:space="preserve">Demand Forecasting: ML model trained on 2+ years of sales data predicts next-day demand per flavor per outlet (accounts for weather, day-of-week, holidays, local events)</w:t>
      </w:r>
    </w:p>
    <w:p>
      <w:pPr>
        <w:pStyle w:val="ListParagraph"/>
        <w:numPr>
          <w:ilvl w:val="0"/>
          <w:numId w:val="2"/>
        </w:numPr>
        <w:spacing w:after="60" w:before="60"/>
      </w:pPr>
      <w:r>
        <w:rPr>
          <w:rFonts w:ascii="Arial" w:cs="Arial" w:eastAsia="Arial" w:hAnsi="Arial"/>
          <w:color w:val="1A1A2E"/>
          <w:sz w:val="22"/>
          <w:szCs w:val="22"/>
        </w:rPr>
        <w:t xml:space="preserve">Smart Reorder: auto-generate draft POs when predicted demand exceeds current stock + scheduled deliveries</w:t>
      </w:r>
    </w:p>
    <w:p>
      <w:pPr>
        <w:pStyle w:val="ListParagraph"/>
        <w:numPr>
          <w:ilvl w:val="0"/>
          <w:numId w:val="2"/>
        </w:numPr>
        <w:spacing w:after="60" w:before="60"/>
      </w:pPr>
      <w:r>
        <w:rPr>
          <w:rFonts w:ascii="Arial" w:cs="Arial" w:eastAsia="Arial" w:hAnsi="Arial"/>
          <w:color w:val="1A1A2E"/>
          <w:sz w:val="22"/>
          <w:szCs w:val="22"/>
        </w:rPr>
        <w:t xml:space="preserve">Waste Prediction: identify which batches are at risk of wastage based on prep quantities vs. predicted sales</w:t>
      </w:r>
    </w:p>
    <w:p>
      <w:pPr>
        <w:pStyle w:val="ListParagraph"/>
        <w:numPr>
          <w:ilvl w:val="0"/>
          <w:numId w:val="2"/>
        </w:numPr>
        <w:spacing w:after="60" w:before="60"/>
      </w:pPr>
      <w:r>
        <w:rPr>
          <w:rFonts w:ascii="Arial" w:cs="Arial" w:eastAsia="Arial" w:hAnsi="Arial"/>
          <w:color w:val="1A1A2E"/>
          <w:sz w:val="22"/>
          <w:szCs w:val="22"/>
        </w:rPr>
        <w:t xml:space="preserve">Upsell Suggestions: suggest 'Add a topping?' or 'Upgrade to large?' based on current cart items and customer history</w:t>
      </w:r>
    </w:p>
    <w:p>
      <w:pPr>
        <w:pStyle w:val="ListParagraph"/>
        <w:numPr>
          <w:ilvl w:val="0"/>
          <w:numId w:val="2"/>
        </w:numPr>
        <w:spacing w:after="60" w:before="60"/>
      </w:pPr>
      <w:r>
        <w:rPr>
          <w:rFonts w:ascii="Arial" w:cs="Arial" w:eastAsia="Arial" w:hAnsi="Arial"/>
          <w:color w:val="1A1A2E"/>
          <w:sz w:val="22"/>
          <w:szCs w:val="22"/>
        </w:rPr>
        <w:t xml:space="preserve">Conversational BI: ask in plain English 'What was our best-selling flavor last Sunday afternoon?' — powered by OpenAI GPT-4 with access to the analytics layer</w:t>
      </w:r>
    </w:p>
    <w:p>
      <w:pPr>
        <w:pStyle w:val="ListParagraph"/>
        <w:numPr>
          <w:ilvl w:val="0"/>
          <w:numId w:val="2"/>
        </w:numPr>
        <w:spacing w:after="60" w:before="60"/>
      </w:pPr>
      <w:r>
        <w:rPr>
          <w:rFonts w:ascii="Arial" w:cs="Arial" w:eastAsia="Arial" w:hAnsi="Arial"/>
          <w:color w:val="1A1A2E"/>
          <w:sz w:val="22"/>
          <w:szCs w:val="22"/>
        </w:rPr>
        <w:t xml:space="preserve">Anomaly Detection: flag unusual drops in sales, unexpected spikes in wastage, or suspicious void patterns</w:t>
      </w:r>
    </w:p>
    <w:p>
      <w:pPr>
        <w:pStyle w:val="ListParagraph"/>
        <w:numPr>
          <w:ilvl w:val="0"/>
          <w:numId w:val="2"/>
        </w:numPr>
        <w:spacing w:after="60" w:before="60"/>
      </w:pPr>
      <w:r>
        <w:rPr>
          <w:rFonts w:ascii="Arial" w:cs="Arial" w:eastAsia="Arial" w:hAnsi="Arial"/>
          <w:color w:val="1A1A2E"/>
          <w:sz w:val="22"/>
          <w:szCs w:val="22"/>
        </w:rPr>
        <w:t xml:space="preserve">Flavor Trend Analysis: emerging flavor preferences across customer cohorts</w:t>
      </w:r>
    </w:p>
    <w:p>
      <w:pPr>
        <w:pStyle w:val="ListParagraph"/>
        <w:numPr>
          <w:ilvl w:val="0"/>
          <w:numId w:val="2"/>
        </w:numPr>
        <w:spacing w:after="60" w:before="60"/>
      </w:pPr>
      <w:r>
        <w:rPr>
          <w:rFonts w:ascii="Arial" w:cs="Arial" w:eastAsia="Arial" w:hAnsi="Arial"/>
          <w:color w:val="1A1A2E"/>
          <w:sz w:val="22"/>
          <w:szCs w:val="22"/>
        </w:rPr>
        <w:t xml:space="preserve">Optimal Pricing Suggestion: elasticity-based pricing hints for seasonal items</w:t>
      </w:r>
    </w:p>
    <w:p>
      <w:pPr>
        <w:pBdr>
          <w:bottom w:val="single" w:color="F8D7E3" w:sz="1" w:space="1"/>
        </w:pBdr>
        <w:spacing w:after="200" w:before="200"/>
      </w:pPr>
      <w:r>
        <w:t xml:space="preserve"/>
      </w:r>
    </w:p>
    <w:p>
      <w:pPr>
        <w:pStyle w:val="Heading1"/>
        <w:pBdr>
          <w:bottom w:val="single" w:color="D63384" w:sz="3" w:space="6"/>
        </w:pBdr>
        <w:spacing w:after="200" w:before="400"/>
      </w:pPr>
      <w:r>
        <w:rPr>
          <w:rFonts w:ascii="Arial" w:cs="Arial" w:eastAsia="Arial" w:hAnsi="Arial"/>
          <w:b/>
          <w:bCs/>
          <w:color w:val="D63384"/>
          <w:sz w:val="36"/>
          <w:szCs w:val="36"/>
        </w:rPr>
        <w:t xml:space="preserve">6. Django Technical Architecture</w:t>
      </w:r>
    </w:p>
    <w:p>
      <w:pPr>
        <w:pStyle w:val="Heading2"/>
        <w:spacing w:after="150" w:before="300"/>
      </w:pPr>
      <w:r>
        <w:rPr>
          <w:rFonts w:ascii="Arial" w:cs="Arial" w:eastAsia="Arial" w:hAnsi="Arial"/>
          <w:b/>
          <w:bCs/>
          <w:color w:val="1A1A2E"/>
          <w:sz w:val="28"/>
          <w:szCs w:val="28"/>
        </w:rPr>
        <w:t xml:space="preserve">Project Structure</w:t>
      </w:r>
    </w:p>
    <w:p>
      <w:pPr>
        <w:pBdr>
          <w:left w:val="single" w:color="D63384" w:sz="8" w:space="4"/>
        </w:pBdr>
        <w:shd w:fill="1A1A2E" w:val="clear"/>
        <w:spacing w:after="100" w:before="100"/>
      </w:pPr>
      <w:r>
        <w:rPr>
          <w:rFonts w:ascii="Courier New" w:cs="Courier New" w:eastAsia="Courier New" w:hAnsi="Courier New"/>
          <w:color w:val="E8E8E8"/>
          <w:sz w:val="18"/>
          <w:szCs w:val="18"/>
        </w:rPr>
        <w:t xml:space="preserve">atul_pos/                          ← Django project root</w:t>
      </w:r>
    </w:p>
    <w:p>
      <w:pPr>
        <w:shd w:fill="1A1A2E" w:val="clear"/>
        <w:spacing w:after="0" w:before="0"/>
      </w:pPr>
      <w:r>
        <w:rPr>
          <w:rFonts w:ascii="Courier New" w:cs="Courier New" w:eastAsia="Courier New" w:hAnsi="Courier New"/>
          <w:color w:val="AAAAAA"/>
          <w:sz w:val="18"/>
          <w:szCs w:val="18"/>
        </w:rPr>
        <w:t xml:space="preserve">├── config/                        ← Settings, URLs, WSGI/ASGI</w:t>
      </w:r>
    </w:p>
    <w:p>
      <w:pPr>
        <w:shd w:fill="1A1A2E" w:val="clear"/>
        <w:spacing w:after="0" w:before="0"/>
      </w:pPr>
      <w:r>
        <w:rPr>
          <w:rFonts w:ascii="Courier New" w:cs="Courier New" w:eastAsia="Courier New" w:hAnsi="Courier New"/>
          <w:color w:val="AAAAAA"/>
          <w:sz w:val="18"/>
          <w:szCs w:val="18"/>
        </w:rPr>
        <w:t xml:space="preserve">│   ├── settings/                  ← base.py, dev.py, prod.py, test.py</w:t>
      </w:r>
    </w:p>
    <w:p>
      <w:pPr>
        <w:shd w:fill="1A1A2E" w:val="clear"/>
        <w:spacing w:after="0" w:before="0"/>
      </w:pPr>
      <w:r>
        <w:rPr>
          <w:rFonts w:ascii="Courier New" w:cs="Courier New" w:eastAsia="Courier New" w:hAnsi="Courier New"/>
          <w:color w:val="AAAAAA"/>
          <w:sz w:val="18"/>
          <w:szCs w:val="18"/>
        </w:rPr>
        <w:t xml:space="preserve">│   └── urls.py                    ← Root URL dispatcher</w:t>
      </w:r>
    </w:p>
    <w:p>
      <w:pPr>
        <w:shd w:fill="1A1A2E" w:val="clear"/>
        <w:spacing w:after="0" w:before="0"/>
      </w:pPr>
      <w:r>
        <w:rPr>
          <w:rFonts w:ascii="Courier New" w:cs="Courier New" w:eastAsia="Courier New" w:hAnsi="Courier New"/>
          <w:color w:val="AAAAAA"/>
          <w:sz w:val="18"/>
          <w:szCs w:val="18"/>
        </w:rPr>
        <w:t xml:space="preserve">├── apps/</w:t>
      </w:r>
    </w:p>
    <w:p>
      <w:pPr>
        <w:shd w:fill="1A1A2E" w:val="clear"/>
        <w:spacing w:after="0" w:before="0"/>
      </w:pPr>
      <w:r>
        <w:rPr>
          <w:rFonts w:ascii="Courier New" w:cs="Courier New" w:eastAsia="Courier New" w:hAnsi="Courier New"/>
          <w:color w:val="AAAAAA"/>
          <w:sz w:val="18"/>
          <w:szCs w:val="18"/>
        </w:rPr>
        <w:t xml:space="preserve">│   ├── core/                      ← Shared models, mixins, utils</w:t>
      </w:r>
    </w:p>
    <w:p>
      <w:pPr>
        <w:shd w:fill="1A1A2E" w:val="clear"/>
        <w:spacing w:after="0" w:before="0"/>
      </w:pPr>
      <w:r>
        <w:rPr>
          <w:rFonts w:ascii="Courier New" w:cs="Courier New" w:eastAsia="Courier New" w:hAnsi="Courier New"/>
          <w:color w:val="AAAAAA"/>
          <w:sz w:val="18"/>
          <w:szCs w:val="18"/>
        </w:rPr>
        <w:t xml:space="preserve">│   ├── accounts/                  ← Custom User model, roles, permissions</w:t>
      </w:r>
    </w:p>
    <w:p>
      <w:pPr>
        <w:shd w:fill="1A1A2E" w:val="clear"/>
        <w:spacing w:after="0" w:before="0"/>
      </w:pPr>
      <w:r>
        <w:rPr>
          <w:rFonts w:ascii="Courier New" w:cs="Courier New" w:eastAsia="Courier New" w:hAnsi="Courier New"/>
          <w:color w:val="AAAAAA"/>
          <w:sz w:val="18"/>
          <w:szCs w:val="18"/>
        </w:rPr>
        <w:t xml:space="preserve">│   ├── outlets/                   ← Outlet &amp; franchise management</w:t>
      </w:r>
    </w:p>
    <w:p>
      <w:pPr>
        <w:shd w:fill="1A1A2E" w:val="clear"/>
        <w:spacing w:after="0" w:before="0"/>
      </w:pPr>
      <w:r>
        <w:rPr>
          <w:rFonts w:ascii="Courier New" w:cs="Courier New" w:eastAsia="Courier New" w:hAnsi="Courier New"/>
          <w:color w:val="AAAAAA"/>
          <w:sz w:val="18"/>
          <w:szCs w:val="18"/>
        </w:rPr>
        <w:t xml:space="preserve">│   ├── menu/                      ← Products, categories, modifiers</w:t>
      </w:r>
    </w:p>
    <w:p>
      <w:pPr>
        <w:shd w:fill="1A1A2E" w:val="clear"/>
        <w:spacing w:after="0" w:before="0"/>
      </w:pPr>
      <w:r>
        <w:rPr>
          <w:rFonts w:ascii="Courier New" w:cs="Courier New" w:eastAsia="Courier New" w:hAnsi="Courier New"/>
          <w:color w:val="AAAAAA"/>
          <w:sz w:val="18"/>
          <w:szCs w:val="18"/>
        </w:rPr>
        <w:t xml:space="preserve">│   ├── orders/                    ← Order lifecycle, billing engine</w:t>
      </w:r>
    </w:p>
    <w:p>
      <w:pPr>
        <w:shd w:fill="1A1A2E" w:val="clear"/>
        <w:spacing w:after="0" w:before="0"/>
      </w:pPr>
      <w:r>
        <w:rPr>
          <w:rFonts w:ascii="Courier New" w:cs="Courier New" w:eastAsia="Courier New" w:hAnsi="Courier New"/>
          <w:color w:val="AAAAAA"/>
          <w:sz w:val="18"/>
          <w:szCs w:val="18"/>
        </w:rPr>
        <w:t xml:space="preserve">│   ├── payments/                  ← Payment methods, reconciliation</w:t>
      </w:r>
    </w:p>
    <w:p>
      <w:pPr>
        <w:shd w:fill="1A1A2E" w:val="clear"/>
        <w:spacing w:after="0" w:before="0"/>
      </w:pPr>
      <w:r>
        <w:rPr>
          <w:rFonts w:ascii="Courier New" w:cs="Courier New" w:eastAsia="Courier New" w:hAnsi="Courier New"/>
          <w:color w:val="AAAAAA"/>
          <w:sz w:val="18"/>
          <w:szCs w:val="18"/>
        </w:rPr>
        <w:t xml:space="preserve">│   ├── inventory/                 ← Stock, batches, BOM, transfers</w:t>
      </w:r>
    </w:p>
    <w:p>
      <w:pPr>
        <w:shd w:fill="1A1A2E" w:val="clear"/>
        <w:spacing w:after="0" w:before="0"/>
      </w:pPr>
      <w:r>
        <w:rPr>
          <w:rFonts w:ascii="Courier New" w:cs="Courier New" w:eastAsia="Courier New" w:hAnsi="Courier New"/>
          <w:color w:val="AAAAAA"/>
          <w:sz w:val="18"/>
          <w:szCs w:val="18"/>
        </w:rPr>
        <w:t xml:space="preserve">│   ├── procurement/               ← Vendors, POs, GRNs</w:t>
      </w:r>
    </w:p>
    <w:p>
      <w:pPr>
        <w:shd w:fill="1A1A2E" w:val="clear"/>
        <w:spacing w:after="0" w:before="0"/>
      </w:pPr>
      <w:r>
        <w:rPr>
          <w:rFonts w:ascii="Courier New" w:cs="Courier New" w:eastAsia="Courier New" w:hAnsi="Courier New"/>
          <w:color w:val="AAAAAA"/>
          <w:sz w:val="18"/>
          <w:szCs w:val="18"/>
        </w:rPr>
        <w:t xml:space="preserve">│   ├── customers/                 ← CRM, loyalty, campaigns</w:t>
      </w:r>
    </w:p>
    <w:p>
      <w:pPr>
        <w:shd w:fill="1A1A2E" w:val="clear"/>
        <w:spacing w:after="0" w:before="0"/>
      </w:pPr>
      <w:r>
        <w:rPr>
          <w:rFonts w:ascii="Courier New" w:cs="Courier New" w:eastAsia="Courier New" w:hAnsi="Courier New"/>
          <w:color w:val="AAAAAA"/>
          <w:sz w:val="18"/>
          <w:szCs w:val="18"/>
        </w:rPr>
        <w:t xml:space="preserve">│   ├── staff/                     ← Employees, shifts, payroll</w:t>
      </w:r>
    </w:p>
    <w:p>
      <w:pPr>
        <w:shd w:fill="1A1A2E" w:val="clear"/>
        <w:spacing w:after="0" w:before="0"/>
      </w:pPr>
      <w:r>
        <w:rPr>
          <w:rFonts w:ascii="Courier New" w:cs="Courier New" w:eastAsia="Courier New" w:hAnsi="Courier New"/>
          <w:color w:val="AAAAAA"/>
          <w:sz w:val="18"/>
          <w:szCs w:val="18"/>
        </w:rPr>
        <w:t xml:space="preserve">│   ├── analytics/                 ← Reports, dashboards, data aggregation</w:t>
      </w:r>
    </w:p>
    <w:p>
      <w:pPr>
        <w:shd w:fill="1A1A2E" w:val="clear"/>
        <w:spacing w:after="0" w:before="0"/>
      </w:pPr>
      <w:r>
        <w:rPr>
          <w:rFonts w:ascii="Courier New" w:cs="Courier New" w:eastAsia="Courier New" w:hAnsi="Courier New"/>
          <w:color w:val="AAAAAA"/>
          <w:sz w:val="18"/>
          <w:szCs w:val="18"/>
        </w:rPr>
        <w:t xml:space="preserve">│   ├── promotions/                ← Discount rules engine</w:t>
      </w:r>
    </w:p>
    <w:p>
      <w:pPr>
        <w:shd w:fill="1A1A2E" w:val="clear"/>
        <w:spacing w:after="0" w:before="0"/>
      </w:pPr>
      <w:r>
        <w:rPr>
          <w:rFonts w:ascii="Courier New" w:cs="Courier New" w:eastAsia="Courier New" w:hAnsi="Courier New"/>
          <w:color w:val="AAAAAA"/>
          <w:sz w:val="18"/>
          <w:szCs w:val="18"/>
        </w:rPr>
        <w:t xml:space="preserve">│   ├── kds/                       ← Kitchen Display System (WebSocket)</w:t>
      </w:r>
    </w:p>
    <w:p>
      <w:pPr>
        <w:shd w:fill="1A1A2E" w:val="clear"/>
        <w:spacing w:after="0" w:before="0"/>
      </w:pPr>
      <w:r>
        <w:rPr>
          <w:rFonts w:ascii="Courier New" w:cs="Courier New" w:eastAsia="Courier New" w:hAnsi="Courier New"/>
          <w:color w:val="AAAAAA"/>
          <w:sz w:val="18"/>
          <w:szCs w:val="18"/>
        </w:rPr>
        <w:t xml:space="preserve">│   ├── signage/                   ← Digital signage content management</w:t>
      </w:r>
    </w:p>
    <w:p>
      <w:pPr>
        <w:shd w:fill="1A1A2E" w:val="clear"/>
        <w:spacing w:after="0" w:before="0"/>
      </w:pPr>
      <w:r>
        <w:rPr>
          <w:rFonts w:ascii="Courier New" w:cs="Courier New" w:eastAsia="Courier New" w:hAnsi="Courier New"/>
          <w:color w:val="AAAAAA"/>
          <w:sz w:val="18"/>
          <w:szCs w:val="18"/>
        </w:rPr>
        <w:t xml:space="preserve">│   ├── integrations/              ← Swiggy, Zomato, payment gateways</w:t>
      </w:r>
    </w:p>
    <w:p>
      <w:pPr>
        <w:shd w:fill="1A1A2E" w:val="clear"/>
        <w:spacing w:after="0" w:before="0"/>
      </w:pPr>
      <w:r>
        <w:rPr>
          <w:rFonts w:ascii="Courier New" w:cs="Courier New" w:eastAsia="Courier New" w:hAnsi="Courier New"/>
          <w:color w:val="AAAAAA"/>
          <w:sz w:val="18"/>
          <w:szCs w:val="18"/>
        </w:rPr>
        <w:t xml:space="preserve">│   └── ai_insights/               ← ML models, forecasting, GPT assistant</w:t>
      </w:r>
    </w:p>
    <w:p>
      <w:pPr>
        <w:shd w:fill="1A1A2E" w:val="clear"/>
        <w:spacing w:after="0" w:before="0"/>
      </w:pPr>
      <w:r>
        <w:rPr>
          <w:rFonts w:ascii="Courier New" w:cs="Courier New" w:eastAsia="Courier New" w:hAnsi="Courier New"/>
          <w:color w:val="AAAAAA"/>
          <w:sz w:val="18"/>
          <w:szCs w:val="18"/>
        </w:rPr>
        <w:t xml:space="preserve">├── api/                           ← DRF viewsets, serializers, routers</w:t>
      </w:r>
    </w:p>
    <w:p>
      <w:pPr>
        <w:shd w:fill="1A1A2E" w:val="clear"/>
        <w:spacing w:after="0" w:before="0"/>
      </w:pPr>
      <w:r>
        <w:rPr>
          <w:rFonts w:ascii="Courier New" w:cs="Courier New" w:eastAsia="Courier New" w:hAnsi="Courier New"/>
          <w:color w:val="AAAAAA"/>
          <w:sz w:val="18"/>
          <w:szCs w:val="18"/>
        </w:rPr>
        <w:t xml:space="preserve">├── templates/                     ← Django templates for server-side views</w:t>
      </w:r>
    </w:p>
    <w:p>
      <w:pPr>
        <w:shd w:fill="1A1A2E" w:val="clear"/>
        <w:spacing w:after="0" w:before="0"/>
      </w:pPr>
      <w:r>
        <w:rPr>
          <w:rFonts w:ascii="Courier New" w:cs="Courier New" w:eastAsia="Courier New" w:hAnsi="Courier New"/>
          <w:color w:val="AAAAAA"/>
          <w:sz w:val="18"/>
          <w:szCs w:val="18"/>
        </w:rPr>
        <w:t xml:space="preserve">├── static/                        ← CSS, JS, images (collected to CDN)</w:t>
      </w:r>
    </w:p>
    <w:p>
      <w:pPr>
        <w:shd w:fill="1A1A2E" w:val="clear"/>
        <w:spacing w:after="0" w:before="0"/>
      </w:pPr>
      <w:r>
        <w:rPr>
          <w:rFonts w:ascii="Courier New" w:cs="Courier New" w:eastAsia="Courier New" w:hAnsi="Courier New"/>
          <w:color w:val="AAAAAA"/>
          <w:sz w:val="18"/>
          <w:szCs w:val="18"/>
        </w:rPr>
        <w:t xml:space="preserve">├── media/                         ← User-uploaded files (S3 in production)</w:t>
      </w:r>
    </w:p>
    <w:p>
      <w:pPr>
        <w:shd w:fill="1A1A2E" w:val="clear"/>
        <w:spacing w:after="0" w:before="0"/>
      </w:pPr>
      <w:r>
        <w:rPr>
          <w:rFonts w:ascii="Courier New" w:cs="Courier New" w:eastAsia="Courier New" w:hAnsi="Courier New"/>
          <w:color w:val="AAAAAA"/>
          <w:sz w:val="18"/>
          <w:szCs w:val="18"/>
        </w:rPr>
        <w:t xml:space="preserve">├── tasks/                         ← Celery async tasks</w:t>
      </w:r>
    </w:p>
    <w:p>
      <w:pPr>
        <w:shd w:fill="1A1A2E" w:val="clear"/>
        <w:spacing w:after="0" w:before="0"/>
      </w:pPr>
      <w:r>
        <w:rPr>
          <w:rFonts w:ascii="Courier New" w:cs="Courier New" w:eastAsia="Courier New" w:hAnsi="Courier New"/>
          <w:color w:val="AAAAAA"/>
          <w:sz w:val="18"/>
          <w:szCs w:val="18"/>
        </w:rPr>
        <w:t xml:space="preserve">├── tests/                         ← Unit, integration, E2E tests</w:t>
      </w:r>
    </w:p>
    <w:p>
      <w:pPr>
        <w:shd w:fill="1A1A2E" w:val="clear"/>
        <w:spacing w:after="0" w:before="0"/>
      </w:pPr>
      <w:r>
        <w:rPr>
          <w:rFonts w:ascii="Courier New" w:cs="Courier New" w:eastAsia="Courier New" w:hAnsi="Courier New"/>
          <w:color w:val="AAAAAA"/>
          <w:sz w:val="18"/>
          <w:szCs w:val="18"/>
        </w:rPr>
        <w:t xml:space="preserve">└── manage.py</w:t>
      </w:r>
    </w:p>
    <w:p>
      <w:pPr>
        <w:spacing w:after="0" w:before="60"/>
      </w:pPr>
      <w:r>
        <w:t xml:space="preserve"/>
      </w:r>
    </w:p>
    <w:p>
      <w:pPr>
        <w:pBdr>
          <w:bottom w:val="single" w:color="F8D7E3" w:sz="1" w:space="1"/>
        </w:pBdr>
        <w:spacing w:after="200" w:before="200"/>
      </w:pPr>
      <w:r>
        <w:t xml:space="preserve"/>
      </w:r>
    </w:p>
    <w:p>
      <w:pPr>
        <w:pStyle w:val="Heading1"/>
        <w:pBdr>
          <w:bottom w:val="single" w:color="D63384" w:sz="3" w:space="6"/>
        </w:pBdr>
        <w:spacing w:after="200" w:before="400"/>
      </w:pPr>
      <w:r>
        <w:rPr>
          <w:rFonts w:ascii="Arial" w:cs="Arial" w:eastAsia="Arial" w:hAnsi="Arial"/>
          <w:b/>
          <w:bCs/>
          <w:color w:val="D63384"/>
          <w:sz w:val="36"/>
          <w:szCs w:val="36"/>
        </w:rPr>
        <w:t xml:space="preserve">7. Database Design Strategy</w:t>
      </w:r>
    </w:p>
    <w:p>
      <w:pPr>
        <w:pStyle w:val="Heading2"/>
        <w:spacing w:after="150" w:before="300"/>
      </w:pPr>
      <w:r>
        <w:rPr>
          <w:rFonts w:ascii="Arial" w:cs="Arial" w:eastAsia="Arial" w:hAnsi="Arial"/>
          <w:b/>
          <w:bCs/>
          <w:color w:val="1A1A2E"/>
          <w:sz w:val="28"/>
          <w:szCs w:val="28"/>
        </w:rPr>
        <w:t xml:space="preserve">Database Engine</w:t>
      </w:r>
    </w:p>
    <w:p>
      <w:pPr>
        <w:spacing w:after="80" w:before="80"/>
      </w:pPr>
      <w:r>
        <w:rPr>
          <w:rFonts w:ascii="Arial" w:cs="Arial" w:eastAsia="Arial" w:hAnsi="Arial"/>
          <w:color w:val="1A1A2E"/>
          <w:sz w:val="22"/>
          <w:szCs w:val="22"/>
        </w:rPr>
        <w:t xml:space="preserve">PostgreSQL 15+ as the primary database. Redis for caching, session management, and Celery task queue. Elasticsearch for product search and analytics aggregation.</w:t>
      </w:r>
    </w:p>
    <w:p>
      <w:pPr>
        <w:spacing w:after="0" w:before="60"/>
      </w:pPr>
      <w:r>
        <w:t xml:space="preserve"/>
      </w:r>
    </w:p>
    <w:p>
      <w:pPr>
        <w:pStyle w:val="Heading2"/>
        <w:spacing w:after="150" w:before="300"/>
      </w:pPr>
      <w:r>
        <w:rPr>
          <w:rFonts w:ascii="Arial" w:cs="Arial" w:eastAsia="Arial" w:hAnsi="Arial"/>
          <w:b/>
          <w:bCs/>
          <w:color w:val="1A1A2E"/>
          <w:sz w:val="28"/>
          <w:szCs w:val="28"/>
        </w:rPr>
        <w:t xml:space="preserve">Key Design Principles</w:t>
      </w:r>
    </w:p>
    <w:p>
      <w:pPr>
        <w:pStyle w:val="ListParagraph"/>
        <w:numPr>
          <w:ilvl w:val="0"/>
          <w:numId w:val="2"/>
        </w:numPr>
        <w:spacing w:after="60" w:before="60"/>
      </w:pPr>
      <w:r>
        <w:rPr>
          <w:rFonts w:ascii="Arial" w:cs="Arial" w:eastAsia="Arial" w:hAnsi="Arial"/>
          <w:color w:val="1A1A2E"/>
          <w:sz w:val="22"/>
          <w:szCs w:val="22"/>
        </w:rPr>
        <w:t xml:space="preserve">Multi-tenancy via outlet_id foreign key on all transactional models — no row-level security until needed</w:t>
      </w:r>
    </w:p>
    <w:p>
      <w:pPr>
        <w:pStyle w:val="ListParagraph"/>
        <w:numPr>
          <w:ilvl w:val="0"/>
          <w:numId w:val="2"/>
        </w:numPr>
        <w:spacing w:after="60" w:before="60"/>
      </w:pPr>
      <w:r>
        <w:rPr>
          <w:rFonts w:ascii="Arial" w:cs="Arial" w:eastAsia="Arial" w:hAnsi="Arial"/>
          <w:color w:val="1A1A2E"/>
          <w:sz w:val="22"/>
          <w:szCs w:val="22"/>
        </w:rPr>
        <w:t xml:space="preserve">Soft deletes across all critical models (is_active / deleted_at) — data is never hard-deleted</w:t>
      </w:r>
    </w:p>
    <w:p>
      <w:pPr>
        <w:pStyle w:val="ListParagraph"/>
        <w:numPr>
          <w:ilvl w:val="0"/>
          <w:numId w:val="2"/>
        </w:numPr>
        <w:spacing w:after="60" w:before="60"/>
      </w:pPr>
      <w:r>
        <w:rPr>
          <w:rFonts w:ascii="Arial" w:cs="Arial" w:eastAsia="Arial" w:hAnsi="Arial"/>
          <w:color w:val="1A1A2E"/>
          <w:sz w:val="22"/>
          <w:szCs w:val="22"/>
        </w:rPr>
        <w:t xml:space="preserve">UUID primary keys for all public-facing models to prevent enumeration attacks</w:t>
      </w:r>
    </w:p>
    <w:p>
      <w:pPr>
        <w:pStyle w:val="ListParagraph"/>
        <w:numPr>
          <w:ilvl w:val="0"/>
          <w:numId w:val="2"/>
        </w:numPr>
        <w:spacing w:after="60" w:before="60"/>
      </w:pPr>
      <w:r>
        <w:rPr>
          <w:rFonts w:ascii="Arial" w:cs="Arial" w:eastAsia="Arial" w:hAnsi="Arial"/>
          <w:color w:val="1A1A2E"/>
          <w:sz w:val="22"/>
          <w:szCs w:val="22"/>
        </w:rPr>
        <w:t xml:space="preserve">Audit mixin (created_by, updated_by, created_at, updated_at) on every model</w:t>
      </w:r>
    </w:p>
    <w:p>
      <w:pPr>
        <w:pStyle w:val="ListParagraph"/>
        <w:numPr>
          <w:ilvl w:val="0"/>
          <w:numId w:val="2"/>
        </w:numPr>
        <w:spacing w:after="60" w:before="60"/>
      </w:pPr>
      <w:r>
        <w:rPr>
          <w:rFonts w:ascii="Arial" w:cs="Arial" w:eastAsia="Arial" w:hAnsi="Arial"/>
          <w:color w:val="1A1A2E"/>
          <w:sz w:val="22"/>
          <w:szCs w:val="22"/>
        </w:rPr>
        <w:t xml:space="preserve">Decimal(10,2) for all monetary values — never float</w:t>
      </w:r>
    </w:p>
    <w:p>
      <w:pPr>
        <w:pStyle w:val="ListParagraph"/>
        <w:numPr>
          <w:ilvl w:val="0"/>
          <w:numId w:val="2"/>
        </w:numPr>
        <w:spacing w:after="60" w:before="60"/>
      </w:pPr>
      <w:r>
        <w:rPr>
          <w:rFonts w:ascii="Arial" w:cs="Arial" w:eastAsia="Arial" w:hAnsi="Arial"/>
          <w:color w:val="1A1A2E"/>
          <w:sz w:val="22"/>
          <w:szCs w:val="22"/>
        </w:rPr>
        <w:t xml:space="preserve">JSON fields for flexible attributes (product extras, custom order metadata)</w:t>
      </w:r>
    </w:p>
    <w:p>
      <w:pPr>
        <w:pStyle w:val="ListParagraph"/>
        <w:numPr>
          <w:ilvl w:val="0"/>
          <w:numId w:val="2"/>
        </w:numPr>
        <w:spacing w:after="60" w:before="60"/>
      </w:pPr>
      <w:r>
        <w:rPr>
          <w:rFonts w:ascii="Arial" w:cs="Arial" w:eastAsia="Arial" w:hAnsi="Arial"/>
          <w:color w:val="1A1A2E"/>
          <w:sz w:val="22"/>
          <w:szCs w:val="22"/>
        </w:rPr>
        <w:t xml:space="preserve">Database-level constraints on critical business rules (non-negative stock, valid date ranges)</w:t>
      </w:r>
    </w:p>
    <w:p>
      <w:pPr>
        <w:spacing w:after="0" w:before="60"/>
      </w:pPr>
      <w:r>
        <w:t xml:space="preserve"/>
      </w:r>
    </w:p>
    <w:p>
      <w:pPr>
        <w:pStyle w:val="Heading2"/>
        <w:spacing w:after="150" w:before="300"/>
      </w:pPr>
      <w:r>
        <w:rPr>
          <w:rFonts w:ascii="Arial" w:cs="Arial" w:eastAsia="Arial" w:hAnsi="Arial"/>
          <w:b/>
          <w:bCs/>
          <w:color w:val="1A1A2E"/>
          <w:sz w:val="28"/>
          <w:szCs w:val="28"/>
        </w:rPr>
        <w:t xml:space="preserve">Core Model Relationships</w:t>
      </w:r>
    </w:p>
    <w:p>
      <w:pPr>
        <w:pStyle w:val="ListParagraph"/>
        <w:numPr>
          <w:ilvl w:val="0"/>
          <w:numId w:val="2"/>
        </w:numPr>
        <w:spacing w:after="60" w:before="60"/>
      </w:pPr>
      <w:r>
        <w:rPr>
          <w:rFonts w:ascii="Arial" w:cs="Arial" w:eastAsia="Arial" w:hAnsi="Arial"/>
          <w:color w:val="1A1A2E"/>
          <w:sz w:val="22"/>
          <w:szCs w:val="22"/>
        </w:rPr>
        <w:t xml:space="preserve">Outlet (1) → (M) Staff, Menu, Orders, Inventory</w:t>
      </w:r>
    </w:p>
    <w:p>
      <w:pPr>
        <w:pStyle w:val="ListParagraph"/>
        <w:numPr>
          <w:ilvl w:val="0"/>
          <w:numId w:val="2"/>
        </w:numPr>
        <w:spacing w:after="60" w:before="60"/>
      </w:pPr>
      <w:r>
        <w:rPr>
          <w:rFonts w:ascii="Arial" w:cs="Arial" w:eastAsia="Arial" w:hAnsi="Arial"/>
          <w:color w:val="1A1A2E"/>
          <w:sz w:val="22"/>
          <w:szCs w:val="22"/>
        </w:rPr>
        <w:t xml:space="preserve">Order (1) → (M) OrderItem → (M) OrderItemModifier</w:t>
      </w:r>
    </w:p>
    <w:p>
      <w:pPr>
        <w:pStyle w:val="ListParagraph"/>
        <w:numPr>
          <w:ilvl w:val="0"/>
          <w:numId w:val="2"/>
        </w:numPr>
        <w:spacing w:after="60" w:before="60"/>
      </w:pPr>
      <w:r>
        <w:rPr>
          <w:rFonts w:ascii="Arial" w:cs="Arial" w:eastAsia="Arial" w:hAnsi="Arial"/>
          <w:color w:val="1A1A2E"/>
          <w:sz w:val="22"/>
          <w:szCs w:val="22"/>
        </w:rPr>
        <w:t xml:space="preserve">Product (1) → (M) ProductVariant → (M) BOMIngredient → (1) Ingredient</w:t>
      </w:r>
    </w:p>
    <w:p>
      <w:pPr>
        <w:pStyle w:val="ListParagraph"/>
        <w:numPr>
          <w:ilvl w:val="0"/>
          <w:numId w:val="2"/>
        </w:numPr>
        <w:spacing w:after="60" w:before="60"/>
      </w:pPr>
      <w:r>
        <w:rPr>
          <w:rFonts w:ascii="Arial" w:cs="Arial" w:eastAsia="Arial" w:hAnsi="Arial"/>
          <w:color w:val="1A1A2E"/>
          <w:sz w:val="22"/>
          <w:szCs w:val="22"/>
        </w:rPr>
        <w:t xml:space="preserve">Customer (1) → (M) Transaction, LoyaltyPoints, Feedback</w:t>
      </w:r>
    </w:p>
    <w:p>
      <w:pPr>
        <w:pStyle w:val="ListParagraph"/>
        <w:numPr>
          <w:ilvl w:val="0"/>
          <w:numId w:val="2"/>
        </w:numPr>
        <w:spacing w:after="60" w:before="60"/>
      </w:pPr>
      <w:r>
        <w:rPr>
          <w:rFonts w:ascii="Arial" w:cs="Arial" w:eastAsia="Arial" w:hAnsi="Arial"/>
          <w:color w:val="1A1A2E"/>
          <w:sz w:val="22"/>
          <w:szCs w:val="22"/>
        </w:rPr>
        <w:t xml:space="preserve">StockBatch (M) → (1) Ingredient | tracked via FEFO</w:t>
      </w:r>
    </w:p>
    <w:p>
      <w:pPr>
        <w:pBdr>
          <w:bottom w:val="single" w:color="F8D7E3" w:sz="1" w:space="1"/>
        </w:pBdr>
        <w:spacing w:after="200" w:before="200"/>
      </w:pPr>
      <w:r>
        <w:t xml:space="preserve"/>
      </w:r>
    </w:p>
    <w:p>
      <w:pPr>
        <w:pStyle w:val="Heading1"/>
        <w:pBdr>
          <w:bottom w:val="single" w:color="D63384" w:sz="3" w:space="6"/>
        </w:pBdr>
        <w:spacing w:after="200" w:before="400"/>
      </w:pPr>
      <w:r>
        <w:rPr>
          <w:rFonts w:ascii="Arial" w:cs="Arial" w:eastAsia="Arial" w:hAnsi="Arial"/>
          <w:b/>
          <w:bCs/>
          <w:color w:val="D63384"/>
          <w:sz w:val="36"/>
          <w:szCs w:val="36"/>
        </w:rPr>
        <w:t xml:space="preserve">8. API Architecture</w:t>
      </w:r>
    </w:p>
    <w:p>
      <w:pPr>
        <w:spacing w:after="80" w:before="80"/>
      </w:pPr>
      <w:r>
        <w:rPr>
          <w:rFonts w:ascii="Arial" w:cs="Arial" w:eastAsia="Arial" w:hAnsi="Arial"/>
          <w:color w:val="1A1A2E"/>
          <w:sz w:val="22"/>
          <w:szCs w:val="22"/>
        </w:rPr>
        <w:t xml:space="preserve">Django REST Framework (DRF) with drf-spectacular for OpenAPI 3.0 documentation. API versioning via URL namespace (/api/v1/, /api/v2/).</w:t>
      </w:r>
    </w:p>
    <w:p>
      <w:pPr>
        <w:spacing w:after="0" w:before="60"/>
      </w:pPr>
      <w:r>
        <w:t xml:space="preserve"/>
      </w:r>
    </w:p>
    <w:p>
      <w:pPr>
        <w:pStyle w:val="Heading2"/>
        <w:spacing w:after="150" w:before="300"/>
      </w:pPr>
      <w:r>
        <w:rPr>
          <w:rFonts w:ascii="Arial" w:cs="Arial" w:eastAsia="Arial" w:hAnsi="Arial"/>
          <w:b/>
          <w:bCs/>
          <w:color w:val="1A1A2E"/>
          <w:sz w:val="28"/>
          <w:szCs w:val="28"/>
        </w:rPr>
        <w:t xml:space="preserve">API Categories</w:t>
      </w:r>
    </w:p>
    <w:p>
      <w:pPr>
        <w:pStyle w:val="ListParagraph"/>
        <w:numPr>
          <w:ilvl w:val="0"/>
          <w:numId w:val="2"/>
        </w:numPr>
        <w:spacing w:after="60" w:before="60"/>
      </w:pPr>
      <w:r>
        <w:rPr>
          <w:rFonts w:ascii="Arial" w:cs="Arial" w:eastAsia="Arial" w:hAnsi="Arial"/>
          <w:color w:val="1A1A2E"/>
          <w:sz w:val="22"/>
          <w:szCs w:val="22"/>
        </w:rPr>
        <w:t xml:space="preserve">Public API: Menu display, digital signage content (no auth)</w:t>
      </w:r>
    </w:p>
    <w:p>
      <w:pPr>
        <w:pStyle w:val="ListParagraph"/>
        <w:numPr>
          <w:ilvl w:val="0"/>
          <w:numId w:val="2"/>
        </w:numPr>
        <w:spacing w:after="60" w:before="60"/>
      </w:pPr>
      <w:r>
        <w:rPr>
          <w:rFonts w:ascii="Arial" w:cs="Arial" w:eastAsia="Arial" w:hAnsi="Arial"/>
          <w:color w:val="1A1A2E"/>
          <w:sz w:val="22"/>
          <w:szCs w:val="22"/>
        </w:rPr>
        <w:t xml:space="preserve">POS API: Order management, billing, KDS — JWT auth, rate-limited</w:t>
      </w:r>
    </w:p>
    <w:p>
      <w:pPr>
        <w:pStyle w:val="ListParagraph"/>
        <w:numPr>
          <w:ilvl w:val="0"/>
          <w:numId w:val="2"/>
        </w:numPr>
        <w:spacing w:after="60" w:before="60"/>
      </w:pPr>
      <w:r>
        <w:rPr>
          <w:rFonts w:ascii="Arial" w:cs="Arial" w:eastAsia="Arial" w:hAnsi="Arial"/>
          <w:color w:val="1A1A2E"/>
          <w:sz w:val="22"/>
          <w:szCs w:val="22"/>
        </w:rPr>
        <w:t xml:space="preserve">Management API: Inventory, staff, analytics — role-gated</w:t>
      </w:r>
    </w:p>
    <w:p>
      <w:pPr>
        <w:pStyle w:val="ListParagraph"/>
        <w:numPr>
          <w:ilvl w:val="0"/>
          <w:numId w:val="2"/>
        </w:numPr>
        <w:spacing w:after="60" w:before="60"/>
      </w:pPr>
      <w:r>
        <w:rPr>
          <w:rFonts w:ascii="Arial" w:cs="Arial" w:eastAsia="Arial" w:hAnsi="Arial"/>
          <w:color w:val="1A1A2E"/>
          <w:sz w:val="22"/>
          <w:szCs w:val="22"/>
        </w:rPr>
        <w:t xml:space="preserve">Integration API: Swiggy/Zomato webhooks — HMAC signature verification</w:t>
      </w:r>
    </w:p>
    <w:p>
      <w:pPr>
        <w:pStyle w:val="ListParagraph"/>
        <w:numPr>
          <w:ilvl w:val="0"/>
          <w:numId w:val="2"/>
        </w:numPr>
        <w:spacing w:after="60" w:before="60"/>
      </w:pPr>
      <w:r>
        <w:rPr>
          <w:rFonts w:ascii="Arial" w:cs="Arial" w:eastAsia="Arial" w:hAnsi="Arial"/>
          <w:color w:val="1A1A2E"/>
          <w:sz w:val="22"/>
          <w:szCs w:val="22"/>
        </w:rPr>
        <w:t xml:space="preserve">Admin API: System configuration, tenant management — IP-whitelisted</w:t>
      </w:r>
    </w:p>
    <w:p>
      <w:pPr>
        <w:spacing w:after="0" w:before="60"/>
      </w:pPr>
      <w:r>
        <w:t xml:space="preserve"/>
      </w:r>
    </w:p>
    <w:p>
      <w:pPr>
        <w:pStyle w:val="Heading2"/>
        <w:spacing w:after="150" w:before="300"/>
      </w:pPr>
      <w:r>
        <w:rPr>
          <w:rFonts w:ascii="Arial" w:cs="Arial" w:eastAsia="Arial" w:hAnsi="Arial"/>
          <w:b/>
          <w:bCs/>
          <w:color w:val="1A1A2E"/>
          <w:sz w:val="28"/>
          <w:szCs w:val="28"/>
        </w:rPr>
        <w:t xml:space="preserve">Real-Time Features</w:t>
      </w:r>
    </w:p>
    <w:p>
      <w:pPr>
        <w:pStyle w:val="ListParagraph"/>
        <w:numPr>
          <w:ilvl w:val="0"/>
          <w:numId w:val="2"/>
        </w:numPr>
        <w:spacing w:after="60" w:before="60"/>
      </w:pPr>
      <w:r>
        <w:rPr>
          <w:rFonts w:ascii="Arial" w:cs="Arial" w:eastAsia="Arial" w:hAnsi="Arial"/>
          <w:color w:val="1A1A2E"/>
          <w:sz w:val="22"/>
          <w:szCs w:val="22"/>
        </w:rPr>
        <w:t xml:space="preserve">Django Channels + WebSocket for KDS live order updates</w:t>
      </w:r>
    </w:p>
    <w:p>
      <w:pPr>
        <w:pStyle w:val="ListParagraph"/>
        <w:numPr>
          <w:ilvl w:val="0"/>
          <w:numId w:val="2"/>
        </w:numPr>
        <w:spacing w:after="60" w:before="60"/>
      </w:pPr>
      <w:r>
        <w:rPr>
          <w:rFonts w:ascii="Arial" w:cs="Arial" w:eastAsia="Arial" w:hAnsi="Arial"/>
          <w:color w:val="1A1A2E"/>
          <w:sz w:val="22"/>
          <w:szCs w:val="22"/>
        </w:rPr>
        <w:t xml:space="preserve">WebSocket for live dashboard auto-refresh (sales counter, queue display)</w:t>
      </w:r>
    </w:p>
    <w:p>
      <w:pPr>
        <w:pStyle w:val="ListParagraph"/>
        <w:numPr>
          <w:ilvl w:val="0"/>
          <w:numId w:val="2"/>
        </w:numPr>
        <w:spacing w:after="60" w:before="60"/>
      </w:pPr>
      <w:r>
        <w:rPr>
          <w:rFonts w:ascii="Arial" w:cs="Arial" w:eastAsia="Arial" w:hAnsi="Arial"/>
          <w:color w:val="1A1A2E"/>
          <w:sz w:val="22"/>
          <w:szCs w:val="22"/>
        </w:rPr>
        <w:t xml:space="preserve">Server-Sent Events (SSE) for digital signage content updates</w:t>
      </w:r>
    </w:p>
    <w:p>
      <w:pPr>
        <w:pStyle w:val="ListParagraph"/>
        <w:numPr>
          <w:ilvl w:val="0"/>
          <w:numId w:val="2"/>
        </w:numPr>
        <w:spacing w:after="60" w:before="60"/>
      </w:pPr>
      <w:r>
        <w:rPr>
          <w:rFonts w:ascii="Arial" w:cs="Arial" w:eastAsia="Arial" w:hAnsi="Arial"/>
          <w:color w:val="1A1A2E"/>
          <w:sz w:val="22"/>
          <w:szCs w:val="22"/>
        </w:rPr>
        <w:t xml:space="preserve">Celery + Redis for async tasks: report generation, email/SMS dispatch, AI inference</w:t>
      </w:r>
    </w:p>
    <w:p>
      <w:pPr>
        <w:pBdr>
          <w:bottom w:val="single" w:color="F8D7E3" w:sz="1" w:space="1"/>
        </w:pBdr>
        <w:spacing w:after="200" w:before="200"/>
      </w:pPr>
      <w:r>
        <w:t xml:space="preserve"/>
      </w:r>
    </w:p>
    <w:p>
      <w:pPr>
        <w:pStyle w:val="Heading1"/>
        <w:pBdr>
          <w:bottom w:val="single" w:color="D63384" w:sz="3" w:space="6"/>
        </w:pBdr>
        <w:spacing w:after="200" w:before="400"/>
      </w:pPr>
      <w:r>
        <w:rPr>
          <w:rFonts w:ascii="Arial" w:cs="Arial" w:eastAsia="Arial" w:hAnsi="Arial"/>
          <w:b/>
          <w:bCs/>
          <w:color w:val="D63384"/>
          <w:sz w:val="36"/>
          <w:szCs w:val="36"/>
        </w:rPr>
        <w:t xml:space="preserve">9. Security Framework</w:t>
      </w:r>
    </w:p>
    <w:p>
      <w:pPr>
        <w:pStyle w:val="ListParagraph"/>
        <w:numPr>
          <w:ilvl w:val="0"/>
          <w:numId w:val="2"/>
        </w:numPr>
        <w:spacing w:after="60" w:before="60"/>
      </w:pPr>
      <w:r>
        <w:rPr>
          <w:rFonts w:ascii="Arial" w:cs="Arial" w:eastAsia="Arial" w:hAnsi="Arial"/>
          <w:color w:val="1A1A2E"/>
          <w:sz w:val="22"/>
          <w:szCs w:val="22"/>
        </w:rPr>
        <w:t xml:space="preserve">JWT authentication with 15-minute access tokens and 7-day refresh tokens</w:t>
      </w:r>
    </w:p>
    <w:p>
      <w:pPr>
        <w:pStyle w:val="ListParagraph"/>
        <w:numPr>
          <w:ilvl w:val="0"/>
          <w:numId w:val="2"/>
        </w:numPr>
        <w:spacing w:after="60" w:before="60"/>
      </w:pPr>
      <w:r>
        <w:rPr>
          <w:rFonts w:ascii="Arial" w:cs="Arial" w:eastAsia="Arial" w:hAnsi="Arial"/>
          <w:color w:val="1A1A2E"/>
          <w:sz w:val="22"/>
          <w:szCs w:val="22"/>
        </w:rPr>
        <w:t xml:space="preserve">Role-based permission classes on every DRF viewset</w:t>
      </w:r>
    </w:p>
    <w:p>
      <w:pPr>
        <w:pStyle w:val="ListParagraph"/>
        <w:numPr>
          <w:ilvl w:val="0"/>
          <w:numId w:val="2"/>
        </w:numPr>
        <w:spacing w:after="60" w:before="60"/>
      </w:pPr>
      <w:r>
        <w:rPr>
          <w:rFonts w:ascii="Arial" w:cs="Arial" w:eastAsia="Arial" w:hAnsi="Arial"/>
          <w:color w:val="1A1A2E"/>
          <w:sz w:val="22"/>
          <w:szCs w:val="22"/>
        </w:rPr>
        <w:t xml:space="preserve">TOTP two-factor authentication for admin accounts</w:t>
      </w:r>
    </w:p>
    <w:p>
      <w:pPr>
        <w:pStyle w:val="ListParagraph"/>
        <w:numPr>
          <w:ilvl w:val="0"/>
          <w:numId w:val="2"/>
        </w:numPr>
        <w:spacing w:after="60" w:before="60"/>
      </w:pPr>
      <w:r>
        <w:rPr>
          <w:rFonts w:ascii="Arial" w:cs="Arial" w:eastAsia="Arial" w:hAnsi="Arial"/>
          <w:color w:val="1A1A2E"/>
          <w:sz w:val="22"/>
          <w:szCs w:val="22"/>
        </w:rPr>
        <w:t xml:space="preserve">Database-level encryption for PII fields (customer phone, email) using django-pgcrypto</w:t>
      </w:r>
    </w:p>
    <w:p>
      <w:pPr>
        <w:pStyle w:val="ListParagraph"/>
        <w:numPr>
          <w:ilvl w:val="0"/>
          <w:numId w:val="2"/>
        </w:numPr>
        <w:spacing w:after="60" w:before="60"/>
      </w:pPr>
      <w:r>
        <w:rPr>
          <w:rFonts w:ascii="Arial" w:cs="Arial" w:eastAsia="Arial" w:hAnsi="Arial"/>
          <w:color w:val="1A1A2E"/>
          <w:sz w:val="22"/>
          <w:szCs w:val="22"/>
        </w:rPr>
        <w:t xml:space="preserve">HTTPS enforced everywhere; HSTS preloading</w:t>
      </w:r>
    </w:p>
    <w:p>
      <w:pPr>
        <w:pStyle w:val="ListParagraph"/>
        <w:numPr>
          <w:ilvl w:val="0"/>
          <w:numId w:val="2"/>
        </w:numPr>
        <w:spacing w:after="60" w:before="60"/>
      </w:pPr>
      <w:r>
        <w:rPr>
          <w:rFonts w:ascii="Arial" w:cs="Arial" w:eastAsia="Arial" w:hAnsi="Arial"/>
          <w:color w:val="1A1A2E"/>
          <w:sz w:val="22"/>
          <w:szCs w:val="22"/>
        </w:rPr>
        <w:t xml:space="preserve">CSRF protection on all state-changing endpoints</w:t>
      </w:r>
    </w:p>
    <w:p>
      <w:pPr>
        <w:pStyle w:val="ListParagraph"/>
        <w:numPr>
          <w:ilvl w:val="0"/>
          <w:numId w:val="2"/>
        </w:numPr>
        <w:spacing w:after="60" w:before="60"/>
      </w:pPr>
      <w:r>
        <w:rPr>
          <w:rFonts w:ascii="Arial" w:cs="Arial" w:eastAsia="Arial" w:hAnsi="Arial"/>
          <w:color w:val="1A1A2E"/>
          <w:sz w:val="22"/>
          <w:szCs w:val="22"/>
        </w:rPr>
        <w:t xml:space="preserve">SQL injection prevention via ORM parameterized queries only</w:t>
      </w:r>
    </w:p>
    <w:p>
      <w:pPr>
        <w:pStyle w:val="ListParagraph"/>
        <w:numPr>
          <w:ilvl w:val="0"/>
          <w:numId w:val="2"/>
        </w:numPr>
        <w:spacing w:after="60" w:before="60"/>
      </w:pPr>
      <w:r>
        <w:rPr>
          <w:rFonts w:ascii="Arial" w:cs="Arial" w:eastAsia="Arial" w:hAnsi="Arial"/>
          <w:color w:val="1A1A2E"/>
          <w:sz w:val="22"/>
          <w:szCs w:val="22"/>
        </w:rPr>
        <w:t xml:space="preserve">Rate limiting per endpoint per user (django-ratelimit)</w:t>
      </w:r>
    </w:p>
    <w:p>
      <w:pPr>
        <w:pStyle w:val="ListParagraph"/>
        <w:numPr>
          <w:ilvl w:val="0"/>
          <w:numId w:val="2"/>
        </w:numPr>
        <w:spacing w:after="60" w:before="60"/>
      </w:pPr>
      <w:r>
        <w:rPr>
          <w:rFonts w:ascii="Arial" w:cs="Arial" w:eastAsia="Arial" w:hAnsi="Arial"/>
          <w:color w:val="1A1A2E"/>
          <w:sz w:val="22"/>
          <w:szCs w:val="22"/>
        </w:rPr>
        <w:t xml:space="preserve">Complete audit trail — every data mutation logged to audit_log table</w:t>
      </w:r>
    </w:p>
    <w:p>
      <w:pPr>
        <w:pStyle w:val="ListParagraph"/>
        <w:numPr>
          <w:ilvl w:val="0"/>
          <w:numId w:val="2"/>
        </w:numPr>
        <w:spacing w:after="60" w:before="60"/>
      </w:pPr>
      <w:r>
        <w:rPr>
          <w:rFonts w:ascii="Arial" w:cs="Arial" w:eastAsia="Arial" w:hAnsi="Arial"/>
          <w:color w:val="1A1A2E"/>
          <w:sz w:val="22"/>
          <w:szCs w:val="22"/>
        </w:rPr>
        <w:t xml:space="preserve">PCI-DSS considerations: no raw card data stored; tokenization via payment gateway</w:t>
      </w:r>
    </w:p>
    <w:p>
      <w:pPr>
        <w:pStyle w:val="ListParagraph"/>
        <w:numPr>
          <w:ilvl w:val="0"/>
          <w:numId w:val="2"/>
        </w:numPr>
        <w:spacing w:after="60" w:before="60"/>
      </w:pPr>
      <w:r>
        <w:rPr>
          <w:rFonts w:ascii="Arial" w:cs="Arial" w:eastAsia="Arial" w:hAnsi="Arial"/>
          <w:color w:val="1A1A2E"/>
          <w:sz w:val="22"/>
          <w:szCs w:val="22"/>
        </w:rPr>
        <w:t xml:space="preserve">GDPR/PDPA-ready: customer data export and deletion endpoints</w:t>
      </w:r>
    </w:p>
    <w:p>
      <w:pPr>
        <w:pBdr>
          <w:bottom w:val="single" w:color="F8D7E3" w:sz="1" w:space="1"/>
        </w:pBdr>
        <w:spacing w:after="200" w:before="200"/>
      </w:pPr>
      <w:r>
        <w:t xml:space="preserve"/>
      </w:r>
    </w:p>
    <w:p>
      <w:pPr>
        <w:pStyle w:val="Heading1"/>
        <w:pBdr>
          <w:bottom w:val="single" w:color="D63384" w:sz="3" w:space="6"/>
        </w:pBdr>
        <w:spacing w:after="200" w:before="400"/>
      </w:pPr>
      <w:r>
        <w:rPr>
          <w:rFonts w:ascii="Arial" w:cs="Arial" w:eastAsia="Arial" w:hAnsi="Arial"/>
          <w:b/>
          <w:bCs/>
          <w:color w:val="D63384"/>
          <w:sz w:val="36"/>
          <w:szCs w:val="36"/>
        </w:rPr>
        <w:t xml:space="preserve">10. Deployment Architecture</w:t>
      </w:r>
    </w:p>
    <w:p>
      <w:pPr>
        <w:pStyle w:val="Heading2"/>
        <w:spacing w:after="150" w:before="300"/>
      </w:pPr>
      <w:r>
        <w:rPr>
          <w:rFonts w:ascii="Arial" w:cs="Arial" w:eastAsia="Arial" w:hAnsi="Arial"/>
          <w:b/>
          <w:bCs/>
          <w:color w:val="1A1A2E"/>
          <w:sz w:val="28"/>
          <w:szCs w:val="28"/>
        </w:rPr>
        <w:t xml:space="preserve">Cloud Infrastructure (AWS Recommended)</w:t>
      </w:r>
    </w:p>
    <w:p>
      <w:pPr>
        <w:pStyle w:val="ListParagraph"/>
        <w:numPr>
          <w:ilvl w:val="0"/>
          <w:numId w:val="2"/>
        </w:numPr>
        <w:spacing w:after="60" w:before="60"/>
      </w:pPr>
      <w:r>
        <w:rPr>
          <w:rFonts w:ascii="Arial" w:cs="Arial" w:eastAsia="Arial" w:hAnsi="Arial"/>
          <w:color w:val="1A1A2E"/>
          <w:sz w:val="22"/>
          <w:szCs w:val="22"/>
        </w:rPr>
        <w:t xml:space="preserve">EC2 / ECS (Fargate): Django application servers in auto-scaling group</w:t>
      </w:r>
    </w:p>
    <w:p>
      <w:pPr>
        <w:pStyle w:val="ListParagraph"/>
        <w:numPr>
          <w:ilvl w:val="0"/>
          <w:numId w:val="2"/>
        </w:numPr>
        <w:spacing w:after="60" w:before="60"/>
      </w:pPr>
      <w:r>
        <w:rPr>
          <w:rFonts w:ascii="Arial" w:cs="Arial" w:eastAsia="Arial" w:hAnsi="Arial"/>
          <w:color w:val="1A1A2E"/>
          <w:sz w:val="22"/>
          <w:szCs w:val="22"/>
        </w:rPr>
        <w:t xml:space="preserve">RDS PostgreSQL (Multi-AZ): managed database with automated daily backups</w:t>
      </w:r>
    </w:p>
    <w:p>
      <w:pPr>
        <w:pStyle w:val="ListParagraph"/>
        <w:numPr>
          <w:ilvl w:val="0"/>
          <w:numId w:val="2"/>
        </w:numPr>
        <w:spacing w:after="60" w:before="60"/>
      </w:pPr>
      <w:r>
        <w:rPr>
          <w:rFonts w:ascii="Arial" w:cs="Arial" w:eastAsia="Arial" w:hAnsi="Arial"/>
          <w:color w:val="1A1A2E"/>
          <w:sz w:val="22"/>
          <w:szCs w:val="22"/>
        </w:rPr>
        <w:t xml:space="preserve">ElastiCache Redis: session, cache, Celery broker</w:t>
      </w:r>
    </w:p>
    <w:p>
      <w:pPr>
        <w:pStyle w:val="ListParagraph"/>
        <w:numPr>
          <w:ilvl w:val="0"/>
          <w:numId w:val="2"/>
        </w:numPr>
        <w:spacing w:after="60" w:before="60"/>
      </w:pPr>
      <w:r>
        <w:rPr>
          <w:rFonts w:ascii="Arial" w:cs="Arial" w:eastAsia="Arial" w:hAnsi="Arial"/>
          <w:color w:val="1A1A2E"/>
          <w:sz w:val="22"/>
          <w:szCs w:val="22"/>
        </w:rPr>
        <w:t xml:space="preserve">S3 + CloudFront: static files and media with CDN</w:t>
      </w:r>
    </w:p>
    <w:p>
      <w:pPr>
        <w:pStyle w:val="ListParagraph"/>
        <w:numPr>
          <w:ilvl w:val="0"/>
          <w:numId w:val="2"/>
        </w:numPr>
        <w:spacing w:after="60" w:before="60"/>
      </w:pPr>
      <w:r>
        <w:rPr>
          <w:rFonts w:ascii="Arial" w:cs="Arial" w:eastAsia="Arial" w:hAnsi="Arial"/>
          <w:color w:val="1A1A2E"/>
          <w:sz w:val="22"/>
          <w:szCs w:val="22"/>
        </w:rPr>
        <w:t xml:space="preserve">Application Load Balancer with SSL termination</w:t>
      </w:r>
    </w:p>
    <w:p>
      <w:pPr>
        <w:pStyle w:val="ListParagraph"/>
        <w:numPr>
          <w:ilvl w:val="0"/>
          <w:numId w:val="2"/>
        </w:numPr>
        <w:spacing w:after="60" w:before="60"/>
      </w:pPr>
      <w:r>
        <w:rPr>
          <w:rFonts w:ascii="Arial" w:cs="Arial" w:eastAsia="Arial" w:hAnsi="Arial"/>
          <w:color w:val="1A1A2E"/>
          <w:sz w:val="22"/>
          <w:szCs w:val="22"/>
        </w:rPr>
        <w:t xml:space="preserve">Route 53: DNS management with health checks</w:t>
      </w:r>
    </w:p>
    <w:p>
      <w:pPr>
        <w:spacing w:after="0" w:before="60"/>
      </w:pPr>
      <w:r>
        <w:t xml:space="preserve"/>
      </w:r>
    </w:p>
    <w:p>
      <w:pPr>
        <w:pStyle w:val="Heading2"/>
        <w:spacing w:after="150" w:before="300"/>
      </w:pPr>
      <w:r>
        <w:rPr>
          <w:rFonts w:ascii="Arial" w:cs="Arial" w:eastAsia="Arial" w:hAnsi="Arial"/>
          <w:b/>
          <w:bCs/>
          <w:color w:val="1A1A2E"/>
          <w:sz w:val="28"/>
          <w:szCs w:val="28"/>
        </w:rPr>
        <w:t xml:space="preserve">On-Premise Outlet Setup</w:t>
      </w:r>
    </w:p>
    <w:p>
      <w:pPr>
        <w:pStyle w:val="ListParagraph"/>
        <w:numPr>
          <w:ilvl w:val="0"/>
          <w:numId w:val="2"/>
        </w:numPr>
        <w:spacing w:after="60" w:before="60"/>
      </w:pPr>
      <w:r>
        <w:rPr>
          <w:rFonts w:ascii="Arial" w:cs="Arial" w:eastAsia="Arial" w:hAnsi="Arial"/>
          <w:color w:val="1A1A2E"/>
          <w:sz w:val="22"/>
          <w:szCs w:val="22"/>
        </w:rPr>
        <w:t xml:space="preserve">Each outlet runs a local POS client (Electron app or browser-based)</w:t>
      </w:r>
    </w:p>
    <w:p>
      <w:pPr>
        <w:pStyle w:val="ListParagraph"/>
        <w:numPr>
          <w:ilvl w:val="0"/>
          <w:numId w:val="2"/>
        </w:numPr>
        <w:spacing w:after="60" w:before="60"/>
      </w:pPr>
      <w:r>
        <w:rPr>
          <w:rFonts w:ascii="Arial" w:cs="Arial" w:eastAsia="Arial" w:hAnsi="Arial"/>
          <w:color w:val="1A1A2E"/>
          <w:sz w:val="22"/>
          <w:szCs w:val="22"/>
        </w:rPr>
        <w:t xml:space="preserve">Offline-first: local SQLite cache for uninterrupted billing during internet outage</w:t>
      </w:r>
    </w:p>
    <w:p>
      <w:pPr>
        <w:pStyle w:val="ListParagraph"/>
        <w:numPr>
          <w:ilvl w:val="0"/>
          <w:numId w:val="2"/>
        </w:numPr>
        <w:spacing w:after="60" w:before="60"/>
      </w:pPr>
      <w:r>
        <w:rPr>
          <w:rFonts w:ascii="Arial" w:cs="Arial" w:eastAsia="Arial" w:hAnsi="Arial"/>
          <w:color w:val="1A1A2E"/>
          <w:sz w:val="22"/>
          <w:szCs w:val="22"/>
        </w:rPr>
        <w:t xml:space="preserve">Auto-sync when connection is restored: conflict resolution via last-write-wins with flagging</w:t>
      </w:r>
    </w:p>
    <w:p>
      <w:pPr>
        <w:pStyle w:val="ListParagraph"/>
        <w:numPr>
          <w:ilvl w:val="0"/>
          <w:numId w:val="2"/>
        </w:numPr>
        <w:spacing w:after="60" w:before="60"/>
      </w:pPr>
      <w:r>
        <w:rPr>
          <w:rFonts w:ascii="Arial" w:cs="Arial" w:eastAsia="Arial" w:hAnsi="Arial"/>
          <w:color w:val="1A1A2E"/>
          <w:sz w:val="22"/>
          <w:szCs w:val="22"/>
        </w:rPr>
        <w:t xml:space="preserve">Local receipt printing via direct ESC/POS commands — no cloud dependency for printing</w:t>
      </w:r>
    </w:p>
    <w:p>
      <w:pPr>
        <w:pBdr>
          <w:bottom w:val="single" w:color="F8D7E3" w:sz="1" w:space="1"/>
        </w:pBdr>
        <w:spacing w:after="200" w:before="200"/>
      </w:pPr>
      <w:r>
        <w:t xml:space="preserve"/>
      </w:r>
    </w:p>
    <w:p>
      <w:pPr>
        <w:pStyle w:val="Heading1"/>
        <w:pBdr>
          <w:bottom w:val="single" w:color="D63384" w:sz="3" w:space="6"/>
        </w:pBdr>
        <w:spacing w:after="200" w:before="400"/>
      </w:pPr>
      <w:r>
        <w:rPr>
          <w:rFonts w:ascii="Arial" w:cs="Arial" w:eastAsia="Arial" w:hAnsi="Arial"/>
          <w:b/>
          <w:bCs/>
          <w:color w:val="D63384"/>
          <w:sz w:val="36"/>
          <w:szCs w:val="3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Layer</w:t>
            </w:r>
          </w:p>
        </w:tc>
        <w:tc>
          <w:tcPr>
            <w:tcW w:type="dxa" w:w="312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Technology</w:t>
            </w:r>
          </w:p>
        </w:tc>
        <w:tc>
          <w:tcPr>
            <w:tcW w:type="dxa" w:w="312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Backend</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Django 5.x + DRF</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Core API and business logic</w:t>
            </w:r>
          </w:p>
        </w:tc>
      </w:tr>
      <w:tr>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Async</w:t>
            </w:r>
          </w:p>
        </w:tc>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Django Channels 4</w:t>
            </w:r>
          </w:p>
        </w:tc>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WebSocket (KDS, live dashboard)</w:t>
            </w:r>
          </w:p>
        </w:tc>
      </w:tr>
      <w:tr>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Task Queue</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Celery + Redis</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Async jobs, scheduled reports</w:t>
            </w:r>
          </w:p>
        </w:tc>
      </w:tr>
      <w:tr>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Database</w:t>
            </w:r>
          </w:p>
        </w:tc>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PostgreSQL 15</w:t>
            </w:r>
          </w:p>
        </w:tc>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Primary relational store</w:t>
            </w:r>
          </w:p>
        </w:tc>
      </w:tr>
      <w:tr>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Cache</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Redis 7</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Session, cache, rate limiting</w:t>
            </w:r>
          </w:p>
        </w:tc>
      </w:tr>
      <w:tr>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Search</w:t>
            </w:r>
          </w:p>
        </w:tc>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Elasticsearch 8</w:t>
            </w:r>
          </w:p>
        </w:tc>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Product search, analytics</w:t>
            </w:r>
          </w:p>
        </w:tc>
      </w:tr>
      <w:tr>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Frontend POS</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React + Tailwind</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Touch-first POS UI</w:t>
            </w:r>
          </w:p>
        </w:tc>
      </w:tr>
      <w:tr>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Admin Panel</w:t>
            </w:r>
          </w:p>
        </w:tc>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React + shadcn/ui</w:t>
            </w:r>
          </w:p>
        </w:tc>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Management dashboards</w:t>
            </w:r>
          </w:p>
        </w:tc>
      </w:tr>
      <w:tr>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Mobile</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React Native</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Manager app, customer app</w:t>
            </w:r>
          </w:p>
        </w:tc>
      </w:tr>
      <w:tr>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AI / ML</w:t>
            </w:r>
          </w:p>
        </w:tc>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Python scikit-learn + OpenAI GPT-4</w:t>
            </w:r>
          </w:p>
        </w:tc>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Forecasting, BI assistant</w:t>
            </w:r>
          </w:p>
        </w:tc>
      </w:tr>
      <w:tr>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File Storage</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AWS S3 + CloudFront</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Images, exports, receipts</w:t>
            </w:r>
          </w:p>
        </w:tc>
      </w:tr>
      <w:tr>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Payments</w:t>
            </w:r>
          </w:p>
        </w:tc>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Razorpay API</w:t>
            </w:r>
          </w:p>
        </w:tc>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UPI, card, wallet integration</w:t>
            </w:r>
          </w:p>
        </w:tc>
      </w:tr>
      <w:tr>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SMS / WhatsApp</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MSG91 / Twilio</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Customer notifications</w:t>
            </w:r>
          </w:p>
        </w:tc>
      </w:tr>
      <w:tr>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Monitoring</w:t>
            </w:r>
          </w:p>
        </w:tc>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Sentry + Datadog</w:t>
            </w:r>
          </w:p>
        </w:tc>
        <w:tc>
          <w:tcPr>
            <w:tcW w:type="dxa" w:w="312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Error tracking, APM</w:t>
            </w:r>
          </w:p>
        </w:tc>
      </w:tr>
      <w:tr>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CI/CD</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GitHub Actions + Docker</w:t>
            </w:r>
          </w:p>
        </w:tc>
        <w:tc>
          <w:tcPr>
            <w:tcW w:type="dxa" w:w="312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Automated deployment</w:t>
            </w:r>
          </w:p>
        </w:tc>
      </w:tr>
    </w:tbl>
    <w:p>
      <w:pPr>
        <w:pBdr>
          <w:bottom w:val="single" w:color="F8D7E3" w:sz="1" w:space="1"/>
        </w:pBdr>
        <w:spacing w:after="200" w:before="200"/>
      </w:pPr>
      <w:r>
        <w:t xml:space="preserve"/>
      </w:r>
    </w:p>
    <w:p>
      <w:pPr>
        <w:pStyle w:val="Heading1"/>
        <w:pBdr>
          <w:bottom w:val="single" w:color="D63384" w:sz="3" w:space="6"/>
        </w:pBdr>
        <w:spacing w:after="200" w:before="400"/>
      </w:pPr>
      <w:r>
        <w:rPr>
          <w:rFonts w:ascii="Arial" w:cs="Arial" w:eastAsia="Arial" w:hAnsi="Arial"/>
          <w:b/>
          <w:bCs/>
          <w:color w:val="D63384"/>
          <w:sz w:val="36"/>
          <w:szCs w:val="36"/>
        </w:rPr>
        <w:t xml:space="preserve">12. Development Roadmap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460"/>
        <w:gridCol w:w="2000"/>
      </w:tblGrid>
      <w:tr>
        <w:trPr>
          <w:tblHeader/>
        </w:trPr>
        <w:tc>
          <w:tcPr>
            <w:tcW w:type="dxa" w:w="140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W w:type="dxa" w:w="250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Timeline</w:t>
            </w:r>
          </w:p>
        </w:tc>
        <w:tc>
          <w:tcPr>
            <w:tcW w:type="dxa" w:w="346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Deliverables</w:t>
            </w:r>
          </w:p>
        </w:tc>
        <w:tc>
          <w:tcPr>
            <w:tcW w:type="dxa" w:w="200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Modules</w:t>
            </w:r>
          </w:p>
        </w:tc>
      </w:tr>
      <w:tr>
        <w:tc>
          <w:tcPr>
            <w:tcW w:type="dxa" w:w="14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Phase 1</w:t>
            </w:r>
          </w:p>
        </w:tc>
        <w:tc>
          <w:tcPr>
            <w:tcW w:type="dxa" w:w="2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1A1A2E"/>
                <w:sz w:val="22"/>
                <w:szCs w:val="22"/>
              </w:rPr>
              <w:t xml:space="preserve">Months 1–2</w:t>
            </w:r>
          </w:p>
        </w:tc>
        <w:tc>
          <w:tcPr>
            <w:tcW w:type="dxa" w:w="34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Core billing, menu, GST engine, hardware integration, basic auth</w:t>
            </w:r>
          </w:p>
        </w:tc>
        <w:tc>
          <w:tcPr>
            <w:tcW w:type="dxa" w:w="20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C2185B"/>
                <w:sz w:val="20"/>
                <w:szCs w:val="20"/>
              </w:rPr>
              <w:t xml:space="preserve">M-01, M-02, M-08, M-16, M-17</w:t>
            </w:r>
          </w:p>
        </w:tc>
      </w:tr>
      <w:tr>
        <w:tc>
          <w:tcPr>
            <w:tcW w:type="dxa" w:w="14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Phase 2</w:t>
            </w:r>
          </w:p>
        </w:tc>
        <w:tc>
          <w:tcPr>
            <w:tcW w:type="dxa" w:w="2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1A1A2E"/>
                <w:sz w:val="22"/>
                <w:szCs w:val="22"/>
              </w:rPr>
              <w:t xml:space="preserve">Months 3–4</w:t>
            </w:r>
          </w:p>
        </w:tc>
        <w:tc>
          <w:tcPr>
            <w:tcW w:type="dxa" w:w="34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Inventory, KDS, staff management, wastage tracking</w:t>
            </w:r>
          </w:p>
        </w:tc>
        <w:tc>
          <w:tcPr>
            <w:tcW w:type="dxa" w:w="20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C2185B"/>
                <w:sz w:val="20"/>
                <w:szCs w:val="20"/>
              </w:rPr>
              <w:t xml:space="preserve">M-03, M-04, M-09, M-12</w:t>
            </w:r>
          </w:p>
        </w:tc>
      </w:tr>
      <w:tr>
        <w:tc>
          <w:tcPr>
            <w:tcW w:type="dxa" w:w="14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Phase 3</w:t>
            </w:r>
          </w:p>
        </w:tc>
        <w:tc>
          <w:tcPr>
            <w:tcW w:type="dxa" w:w="2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1A1A2E"/>
                <w:sz w:val="22"/>
                <w:szCs w:val="22"/>
              </w:rPr>
              <w:t xml:space="preserve">Months 5–6</w:t>
            </w:r>
          </w:p>
        </w:tc>
        <w:tc>
          <w:tcPr>
            <w:tcW w:type="dxa" w:w="34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CRM, loyalty, promotions, table &amp; queue management</w:t>
            </w:r>
          </w:p>
        </w:tc>
        <w:tc>
          <w:tcPr>
            <w:tcW w:type="dxa" w:w="20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C2185B"/>
                <w:sz w:val="20"/>
                <w:szCs w:val="20"/>
              </w:rPr>
              <w:t xml:space="preserve">M-05, M-11, M-14</w:t>
            </w:r>
          </w:p>
        </w:tc>
      </w:tr>
      <w:tr>
        <w:tc>
          <w:tcPr>
            <w:tcW w:type="dxa" w:w="14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Phase 4</w:t>
            </w:r>
          </w:p>
        </w:tc>
        <w:tc>
          <w:tcPr>
            <w:tcW w:type="dxa" w:w="2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1A1A2E"/>
                <w:sz w:val="22"/>
                <w:szCs w:val="22"/>
              </w:rPr>
              <w:t xml:space="preserve">Months 7–8</w:t>
            </w:r>
          </w:p>
        </w:tc>
        <w:tc>
          <w:tcPr>
            <w:tcW w:type="dxa" w:w="34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Multi-outlet, analytics dashboards, procurement, supplier mgmt</w:t>
            </w:r>
          </w:p>
        </w:tc>
        <w:tc>
          <w:tcPr>
            <w:tcW w:type="dxa" w:w="20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C2185B"/>
                <w:sz w:val="20"/>
                <w:szCs w:val="20"/>
              </w:rPr>
              <w:t xml:space="preserve">M-06, M-07, M-13</w:t>
            </w:r>
          </w:p>
        </w:tc>
      </w:tr>
      <w:tr>
        <w:tc>
          <w:tcPr>
            <w:tcW w:type="dxa" w:w="14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D63384"/>
                <w:sz w:val="22"/>
                <w:szCs w:val="22"/>
              </w:rPr>
              <w:t xml:space="preserve">Phase 5</w:t>
            </w:r>
          </w:p>
        </w:tc>
        <w:tc>
          <w:tcPr>
            <w:tcW w:type="dxa" w:w="2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1A1A2E"/>
                <w:sz w:val="22"/>
                <w:szCs w:val="22"/>
              </w:rPr>
              <w:t xml:space="preserve">Months 9–10</w:t>
            </w:r>
          </w:p>
        </w:tc>
        <w:tc>
          <w:tcPr>
            <w:tcW w:type="dxa" w:w="346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Online order integrations, digital signage</w:t>
            </w:r>
          </w:p>
        </w:tc>
        <w:tc>
          <w:tcPr>
            <w:tcW w:type="dxa" w:w="20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C2185B"/>
                <w:sz w:val="20"/>
                <w:szCs w:val="20"/>
              </w:rPr>
              <w:t xml:space="preserve">M-10, M-15</w:t>
            </w:r>
          </w:p>
        </w:tc>
      </w:tr>
      <w:tr>
        <w:tc>
          <w:tcPr>
            <w:tcW w:type="dxa" w:w="14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D63384"/>
                <w:sz w:val="22"/>
                <w:szCs w:val="22"/>
              </w:rPr>
              <w:t xml:space="preserve">Phase 6</w:t>
            </w:r>
          </w:p>
        </w:tc>
        <w:tc>
          <w:tcPr>
            <w:tcW w:type="dxa" w:w="2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1A1A2E"/>
                <w:sz w:val="22"/>
                <w:szCs w:val="22"/>
              </w:rPr>
              <w:t xml:space="preserve">Months 11–12</w:t>
            </w:r>
          </w:p>
        </w:tc>
        <w:tc>
          <w:tcPr>
            <w:tcW w:type="dxa" w:w="346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AI insights, demand forecasting, GPT BI assistant, full optimization</w:t>
            </w:r>
          </w:p>
        </w:tc>
        <w:tc>
          <w:tcPr>
            <w:tcW w:type="dxa" w:w="20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C2185B"/>
                <w:sz w:val="20"/>
                <w:szCs w:val="20"/>
              </w:rPr>
              <w:t xml:space="preserve">M-18</w:t>
            </w:r>
          </w:p>
        </w:tc>
      </w:tr>
    </w:tbl>
    <w:p>
      <w:pPr>
        <w:pBdr>
          <w:bottom w:val="single" w:color="F8D7E3" w:sz="1" w:space="1"/>
        </w:pBdr>
        <w:spacing w:after="200" w:before="200"/>
      </w:pPr>
      <w:r>
        <w:t xml:space="preserve"/>
      </w:r>
    </w:p>
    <w:p>
      <w:pPr>
        <w:pStyle w:val="Heading1"/>
        <w:pBdr>
          <w:bottom w:val="single" w:color="D63384" w:sz="3" w:space="6"/>
        </w:pBdr>
        <w:spacing w:after="200" w:before="400"/>
      </w:pPr>
      <w:r>
        <w:rPr>
          <w:rFonts w:ascii="Arial" w:cs="Arial" w:eastAsia="Arial" w:hAnsi="Arial"/>
          <w:b/>
          <w:bCs/>
          <w:color w:val="D63384"/>
          <w:sz w:val="36"/>
          <w:szCs w:val="36"/>
        </w:rPr>
        <w:t xml:space="preserve">13. Competitive Differentiators vs. Pet Pooja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Feature / Capability</w:t>
            </w:r>
          </w:p>
        </w:tc>
        <w:tc>
          <w:tcPr>
            <w:tcW w:type="dxa" w:w="293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Pet Pooja</w:t>
            </w:r>
          </w:p>
        </w:tc>
        <w:tc>
          <w:tcPr>
            <w:tcW w:type="dxa" w:w="2930"/>
            <w:tcBorders>
              <w:top w:val="single" w:color="F8D7E3" w:sz="1"/>
              <w:left w:val="single" w:color="F8D7E3" w:sz="1"/>
              <w:bottom w:val="single" w:color="F8D7E3" w:sz="1"/>
              <w:right w:val="single" w:color="F8D7E3" w:sz="1"/>
            </w:tcBorders>
            <w:shd w:fill="D63384" w:val="clear"/>
            <w:tcMar>
              <w:top w:type="dxa" w:w="100"/>
              <w:left w:type="dxa" w:w="140"/>
              <w:bottom w:type="dxa" w:w="100"/>
              <w:right w:type="dxa" w:w="140"/>
            </w:tcMar>
          </w:tcPr>
          <w:p>
            <w:r>
              <w:rPr>
                <w:rFonts w:ascii="Arial" w:cs="Arial" w:eastAsia="Arial" w:hAnsi="Arial"/>
                <w:b/>
                <w:bCs/>
                <w:color w:val="FFFFFF"/>
                <w:sz w:val="22"/>
                <w:szCs w:val="22"/>
              </w:rPr>
              <w:t xml:space="preserve">Atul Ice Cream POS</w:t>
            </w:r>
          </w:p>
        </w:tc>
      </w:tr>
      <w:tr>
        <w:tc>
          <w:tcPr>
            <w:tcW w:type="dxa" w:w="3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UI Design Quality</w:t>
            </w:r>
          </w:p>
        </w:tc>
        <w:tc>
          <w:tcPr>
            <w:tcW w:type="dxa" w:w="293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Generic, dated interface</w:t>
            </w:r>
          </w:p>
        </w:tc>
        <w:tc>
          <w:tcPr>
            <w:tcW w:type="dxa" w:w="293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2E7D32"/>
                <w:sz w:val="22"/>
                <w:szCs w:val="22"/>
              </w:rPr>
              <w:t xml:space="preserve">Luxury brand-matched, touch-first UI</w:t>
            </w:r>
          </w:p>
        </w:tc>
      </w:tr>
      <w:tr>
        <w:tc>
          <w:tcPr>
            <w:tcW w:type="dxa" w:w="3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Ice Cream-Specific Inventory</w:t>
            </w:r>
          </w:p>
        </w:tc>
        <w:tc>
          <w:tcPr>
            <w:tcW w:type="dxa" w:w="293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Generic restaurant stock</w:t>
            </w:r>
          </w:p>
        </w:tc>
        <w:tc>
          <w:tcPr>
            <w:tcW w:type="dxa" w:w="293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2E7D32"/>
                <w:sz w:val="22"/>
                <w:szCs w:val="22"/>
              </w:rPr>
              <w:t xml:space="preserve">FEFO, batch expiry, cold chain tracking</w:t>
            </w:r>
          </w:p>
        </w:tc>
      </w:tr>
      <w:tr>
        <w:tc>
          <w:tcPr>
            <w:tcW w:type="dxa" w:w="3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AI / Demand Forecasting</w:t>
            </w:r>
          </w:p>
        </w:tc>
        <w:tc>
          <w:tcPr>
            <w:tcW w:type="dxa" w:w="293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None</w:t>
            </w:r>
          </w:p>
        </w:tc>
        <w:tc>
          <w:tcPr>
            <w:tcW w:type="dxa" w:w="293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2E7D32"/>
                <w:sz w:val="22"/>
                <w:szCs w:val="22"/>
              </w:rPr>
              <w:t xml:space="preserve">ML model with weather + event correlation</w:t>
            </w:r>
          </w:p>
        </w:tc>
      </w:tr>
      <w:tr>
        <w:tc>
          <w:tcPr>
            <w:tcW w:type="dxa" w:w="3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Wastage Analytics</w:t>
            </w:r>
          </w:p>
        </w:tc>
        <w:tc>
          <w:tcPr>
            <w:tcW w:type="dxa" w:w="293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Basic wastage entry</w:t>
            </w:r>
          </w:p>
        </w:tc>
        <w:tc>
          <w:tcPr>
            <w:tcW w:type="dxa" w:w="293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2E7D32"/>
                <w:sz w:val="22"/>
                <w:szCs w:val="22"/>
              </w:rPr>
              <w:t xml:space="preserve">Smart prep suggestions + cost impact</w:t>
            </w:r>
          </w:p>
        </w:tc>
      </w:tr>
      <w:tr>
        <w:tc>
          <w:tcPr>
            <w:tcW w:type="dxa" w:w="3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Conversational BI</w:t>
            </w:r>
          </w:p>
        </w:tc>
        <w:tc>
          <w:tcPr>
            <w:tcW w:type="dxa" w:w="293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Not available</w:t>
            </w:r>
          </w:p>
        </w:tc>
        <w:tc>
          <w:tcPr>
            <w:tcW w:type="dxa" w:w="293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2E7D32"/>
                <w:sz w:val="22"/>
                <w:szCs w:val="22"/>
              </w:rPr>
              <w:t xml:space="preserve">Ask in plain English, get instant chart</w:t>
            </w:r>
          </w:p>
        </w:tc>
      </w:tr>
      <w:tr>
        <w:tc>
          <w:tcPr>
            <w:tcW w:type="dxa" w:w="3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Flavor / Variant Depth</w:t>
            </w:r>
          </w:p>
        </w:tc>
        <w:tc>
          <w:tcPr>
            <w:tcW w:type="dxa" w:w="293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Limited modifiers</w:t>
            </w:r>
          </w:p>
        </w:tc>
        <w:tc>
          <w:tcPr>
            <w:tcW w:type="dxa" w:w="293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2E7D32"/>
                <w:sz w:val="22"/>
                <w:szCs w:val="22"/>
              </w:rPr>
              <w:t xml:space="preserve">Unlimited variant + topping matrix</w:t>
            </w:r>
          </w:p>
        </w:tc>
      </w:tr>
      <w:tr>
        <w:tc>
          <w:tcPr>
            <w:tcW w:type="dxa" w:w="3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Digital Signage Integration</w:t>
            </w:r>
          </w:p>
        </w:tc>
        <w:tc>
          <w:tcPr>
            <w:tcW w:type="dxa" w:w="293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Not integrated</w:t>
            </w:r>
          </w:p>
        </w:tc>
        <w:tc>
          <w:tcPr>
            <w:tcW w:type="dxa" w:w="293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2E7D32"/>
                <w:sz w:val="22"/>
                <w:szCs w:val="22"/>
              </w:rPr>
              <w:t xml:space="preserve">Real-time menu board from same system</w:t>
            </w:r>
          </w:p>
        </w:tc>
      </w:tr>
      <w:tr>
        <w:tc>
          <w:tcPr>
            <w:tcW w:type="dxa" w:w="3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White-label / Brand-native</w:t>
            </w:r>
          </w:p>
        </w:tc>
        <w:tc>
          <w:tcPr>
            <w:tcW w:type="dxa" w:w="293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Pet Pooja branding</w:t>
            </w:r>
          </w:p>
        </w:tc>
        <w:tc>
          <w:tcPr>
            <w:tcW w:type="dxa" w:w="293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2E7D32"/>
                <w:sz w:val="22"/>
                <w:szCs w:val="22"/>
              </w:rPr>
              <w:t xml:space="preserve">100% Atul Ice Cream branded</w:t>
            </w:r>
          </w:p>
        </w:tc>
      </w:tr>
      <w:tr>
        <w:tc>
          <w:tcPr>
            <w:tcW w:type="dxa" w:w="3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Offline Reliability</w:t>
            </w:r>
          </w:p>
        </w:tc>
        <w:tc>
          <w:tcPr>
            <w:tcW w:type="dxa" w:w="293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Limited offline</w:t>
            </w:r>
          </w:p>
        </w:tc>
        <w:tc>
          <w:tcPr>
            <w:tcW w:type="dxa" w:w="293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2E7D32"/>
                <w:sz w:val="22"/>
                <w:szCs w:val="22"/>
              </w:rPr>
              <w:t xml:space="preserve">Full offline billing + background sync</w:t>
            </w:r>
          </w:p>
        </w:tc>
      </w:tr>
      <w:tr>
        <w:tc>
          <w:tcPr>
            <w:tcW w:type="dxa" w:w="3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Loyalty Tier Engine</w:t>
            </w:r>
          </w:p>
        </w:tc>
        <w:tc>
          <w:tcPr>
            <w:tcW w:type="dxa" w:w="293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Basic points</w:t>
            </w:r>
          </w:p>
        </w:tc>
        <w:tc>
          <w:tcPr>
            <w:tcW w:type="dxa" w:w="293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2E7D32"/>
                <w:sz w:val="22"/>
                <w:szCs w:val="22"/>
              </w:rPr>
              <w:t xml:space="preserve">Multi-tier, birthday, milestone rewards</w:t>
            </w:r>
          </w:p>
        </w:tc>
      </w:tr>
      <w:tr>
        <w:tc>
          <w:tcPr>
            <w:tcW w:type="dxa" w:w="350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1A1A2E"/>
                <w:sz w:val="22"/>
                <w:szCs w:val="22"/>
              </w:rPr>
              <w:t xml:space="preserve">GST E-Invoicing</w:t>
            </w:r>
          </w:p>
        </w:tc>
        <w:tc>
          <w:tcPr>
            <w:tcW w:type="dxa" w:w="293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color w:val="6B7280"/>
                <w:sz w:val="22"/>
                <w:szCs w:val="22"/>
              </w:rPr>
              <w:t xml:space="preserve">Basic GST</w:t>
            </w:r>
          </w:p>
        </w:tc>
        <w:tc>
          <w:tcPr>
            <w:tcW w:type="dxa" w:w="2930"/>
            <w:tcBorders>
              <w:top w:val="single" w:color="F8D7E3" w:sz="1"/>
              <w:left w:val="single" w:color="F8D7E3" w:sz="1"/>
              <w:bottom w:val="single" w:color="F8D7E3" w:sz="1"/>
              <w:right w:val="single" w:color="F8D7E3" w:sz="1"/>
            </w:tcBorders>
            <w:shd w:fill="FFF5F8" w:val="clear"/>
            <w:tcMar>
              <w:top w:type="dxa" w:w="80"/>
              <w:left w:type="dxa" w:w="140"/>
              <w:bottom w:type="dxa" w:w="80"/>
              <w:right w:type="dxa" w:w="140"/>
            </w:tcMar>
          </w:tcPr>
          <w:p>
            <w:r>
              <w:rPr>
                <w:rFonts w:ascii="Arial" w:cs="Arial" w:eastAsia="Arial" w:hAnsi="Arial"/>
                <w:b/>
                <w:bCs/>
                <w:color w:val="2E7D32"/>
                <w:sz w:val="22"/>
                <w:szCs w:val="22"/>
              </w:rPr>
              <w:t xml:space="preserve">Full IRN + QR + GSTR-1 data export</w:t>
            </w:r>
          </w:p>
        </w:tc>
      </w:tr>
      <w:tr>
        <w:tc>
          <w:tcPr>
            <w:tcW w:type="dxa" w:w="350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1A1A2E"/>
                <w:sz w:val="22"/>
                <w:szCs w:val="22"/>
              </w:rPr>
              <w:t xml:space="preserve">Franchise Multi-Outlet BI</w:t>
            </w:r>
          </w:p>
        </w:tc>
        <w:tc>
          <w:tcPr>
            <w:tcW w:type="dxa" w:w="293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Basic</w:t>
            </w:r>
          </w:p>
        </w:tc>
        <w:tc>
          <w:tcPr>
            <w:tcW w:type="dxa" w:w="2930"/>
            <w:tcBorders>
              <w:top w:val="single" w:color="F8D7E3" w:sz="1"/>
              <w:left w:val="single" w:color="F8D7E3" w:sz="1"/>
              <w:bottom w:val="single" w:color="F8D7E3" w:sz="1"/>
              <w:right w:val="single" w:color="F8D7E3" w:sz="1"/>
            </w:tcBorders>
            <w:shd w:fill="FFFFFF" w:val="clear"/>
            <w:tcMar>
              <w:top w:type="dxa" w:w="80"/>
              <w:left w:type="dxa" w:w="140"/>
              <w:bottom w:type="dxa" w:w="80"/>
              <w:right w:type="dxa" w:w="140"/>
            </w:tcMar>
          </w:tcPr>
          <w:p>
            <w:r>
              <w:rPr>
                <w:rFonts w:ascii="Arial" w:cs="Arial" w:eastAsia="Arial" w:hAnsi="Arial"/>
                <w:b/>
                <w:bCs/>
                <w:color w:val="2E7D32"/>
                <w:sz w:val="22"/>
                <w:szCs w:val="22"/>
              </w:rPr>
              <w:t xml:space="preserve">Full P&amp;L per outlet + royalty calculator</w:t>
            </w:r>
          </w:p>
        </w:tc>
      </w:tr>
    </w:tbl>
    <w:p>
      <w:pPr>
        <w:spacing w:after="0" w:before="120"/>
      </w:pPr>
      <w:r>
        <w:t xml:space="preserve"/>
      </w:r>
    </w:p>
    <w:p>
      <w:pPr>
        <w:pBdr>
          <w:top w:val="single" w:color="D63384" w:sz="3" w:space="8"/>
          <w:bottom w:val="single" w:color="D63384" w:sz="3" w:space="8"/>
        </w:pBdr>
        <w:spacing w:after="200" w:before="200"/>
        <w:jc w:val="center"/>
      </w:pPr>
      <w:r>
        <w:rPr>
          <w:rFonts w:ascii="Arial" w:cs="Arial" w:eastAsia="Arial" w:hAnsi="Arial"/>
          <w:color w:val="D63384"/>
          <w:sz w:val="20"/>
          <w:szCs w:val="20"/>
        </w:rPr>
        <w:t xml:space="preserve">🍦  Atul Ice Cream POS — Prepared with ❤️  |  Document Version 1.0  |  March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8D7E3" w:sz="1" w:space="6"/>
      </w:pBdr>
      <w:spacing w:before="80"/>
      <w:jc w:val="center"/>
    </w:pPr>
    <w:r>
      <w:rPr>
        <w:rFonts w:ascii="Arial" w:cs="Arial" w:eastAsia="Arial" w:hAnsi="Arial"/>
        <w:color w:val="6B7280"/>
        <w:sz w:val="18"/>
        <w:szCs w:val="18"/>
      </w:rPr>
      <w:t xml:space="preserve">Page </w:t>
    </w:r>
    <w:r>
      <w:rPr>
        <w:rFonts w:ascii="Arial" w:cs="Arial" w:eastAsia="Arial" w:hAnsi="Arial"/>
        <w:color w:val="D63384"/>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Atul Ice Cream POS — Django Architecture Scope   |   Prepared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D63384"/>
              <w:sz w:val="20"/>
              <w:szCs w:val="20"/>
            </w:rPr>
            <w:t xml:space="preserve">Atul Ice Cream  |  </w:t>
          </w:r>
          <w:r>
            <w:rPr>
              <w:rFonts w:ascii="Arial" w:cs="Arial" w:eastAsia="Arial" w:hAnsi="Arial"/>
              <w:color w:val="6B7280"/>
              <w:sz w:val="20"/>
              <w:szCs w:val="20"/>
            </w:rPr>
            <w:t xml:space="preserve">Ultra Luxury POS System — Project Scope</w:t>
          </w:r>
        </w:p>
      </w:tc>
      <w:tc>
        <w:tcPr>
          <w:tcW w:type="dxa" w:w="336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jc w:val="right"/>
          </w:pPr>
          <w:r>
            <w:rPr>
              <w:rFonts w:ascii="Arial" w:cs="Arial" w:eastAsia="Arial" w:hAnsi="Arial"/>
              <w:color w:val="F48FB1"/>
              <w:sz w:val="18"/>
              <w:szCs w:val="18"/>
            </w:rPr>
            <w:t xml:space="preserve">Confidential</w:t>
          </w:r>
        </w:p>
      </w:tc>
    </w:tr>
  </w:tbl>
  <w:p>
    <w:pPr>
      <w:pBdr>
        <w:bottom w:val="single" w:color="D63384" w:sz="3" w:space="6"/>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D6338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218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2026-03-10T21:05:00.818Z</dcterms:created>
  <dcterms:modified xsi:type="dcterms:W3CDTF">2026-03-10T21:05:00.819Z</dcterms:modified>
</cp:coreProperties>
</file>

<file path=docProps/custom.xml><?xml version="1.0" encoding="utf-8"?>
<Properties xmlns="http://schemas.openxmlformats.org/officeDocument/2006/custom-properties" xmlns:vt="http://schemas.openxmlformats.org/officeDocument/2006/docPropsVTypes"/>
</file>