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 w:lineRule="auto"/>
        <w:ind w:right="3"/>
        <w:jc w:val="center"/>
        <w:rPr>
          <w:rFonts w:ascii="Palatino Linotype" w:cs="Palatino Linotype" w:eastAsia="Palatino Linotype" w:hAnsi="Palatino Linotype"/>
          <w:sz w:val="26"/>
          <w:szCs w:val="26"/>
        </w:rPr>
      </w:pPr>
      <w:bookmarkStart w:colFirst="0" w:colLast="0" w:name="_heading=h.gjdgxs" w:id="0"/>
      <w:bookmarkEnd w:id="0"/>
      <w:r w:rsidDel="00000000" w:rsidR="00000000" w:rsidRPr="00000000">
        <w:rPr>
          <w:rFonts w:ascii="Palatino Linotype" w:cs="Palatino Linotype" w:eastAsia="Palatino Linotype" w:hAnsi="Palatino Linotype"/>
          <w:b w:val="1"/>
          <w:sz w:val="26"/>
          <w:szCs w:val="26"/>
          <w:rtl w:val="0"/>
        </w:rPr>
        <w:t xml:space="preserve">DELHI PUBLIC SCHOOL, MIYAPUR</w:t>
      </w:r>
      <w:r w:rsidDel="00000000" w:rsidR="00000000" w:rsidRPr="00000000">
        <w:rPr>
          <w:rtl w:val="0"/>
        </w:rPr>
      </w:r>
    </w:p>
    <w:p w:rsidR="00000000" w:rsidDel="00000000" w:rsidP="00000000" w:rsidRDefault="00000000" w:rsidRPr="00000000" w14:paraId="00000002">
      <w:pPr>
        <w:spacing w:after="1" w:lineRule="auto"/>
        <w:ind w:left="10" w:hanging="10"/>
        <w:jc w:val="center"/>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b w:val="1"/>
          <w:sz w:val="26"/>
          <w:szCs w:val="26"/>
          <w:rtl w:val="0"/>
        </w:rPr>
        <w:t xml:space="preserve">FIRST TERM REVISION: 07-09-2021</w:t>
      </w:r>
      <w:r w:rsidDel="00000000" w:rsidR="00000000" w:rsidRPr="00000000">
        <w:rPr>
          <w:rtl w:val="0"/>
        </w:rPr>
      </w:r>
    </w:p>
    <w:p w:rsidR="00000000" w:rsidDel="00000000" w:rsidP="00000000" w:rsidRDefault="00000000" w:rsidRPr="00000000" w14:paraId="00000003">
      <w:pPr>
        <w:spacing w:after="29" w:lineRule="auto"/>
        <w:ind w:left="5135" w:right="763" w:hanging="10"/>
        <w:jc w:val="right"/>
        <w:rPr>
          <w:rFonts w:ascii="Palatino Linotype" w:cs="Palatino Linotype" w:eastAsia="Palatino Linotype" w:hAnsi="Palatino Linotype"/>
          <w:sz w:val="26"/>
          <w:szCs w:val="26"/>
        </w:rPr>
      </w:pPr>
      <w:r w:rsidDel="00000000" w:rsidR="00000000" w:rsidRPr="00000000">
        <w:rPr>
          <w:rtl w:val="0"/>
        </w:rPr>
      </w:r>
    </w:p>
    <w:p w:rsidR="00000000" w:rsidDel="00000000" w:rsidP="00000000" w:rsidRDefault="00000000" w:rsidRPr="00000000" w14:paraId="00000004">
      <w:pPr>
        <w:spacing w:after="0" w:lineRule="auto"/>
        <w:ind w:left="-5" w:hanging="10"/>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b w:val="1"/>
          <w:sz w:val="26"/>
          <w:szCs w:val="26"/>
          <w:rtl w:val="0"/>
        </w:rPr>
        <w:t xml:space="preserve">Class:  IX                                                                                                        </w:t>
      </w:r>
      <w:r w:rsidDel="00000000" w:rsidR="00000000" w:rsidRPr="00000000">
        <w:rPr>
          <w:rtl w:val="0"/>
        </w:rPr>
      </w:r>
    </w:p>
    <w:p w:rsidR="00000000" w:rsidDel="00000000" w:rsidP="00000000" w:rsidRDefault="00000000" w:rsidRPr="00000000" w14:paraId="00000005">
      <w:pPr>
        <w:tabs>
          <w:tab w:val="center" w:pos="1440"/>
          <w:tab w:val="center" w:pos="2160"/>
          <w:tab w:val="center" w:pos="2880"/>
          <w:tab w:val="center" w:pos="3601"/>
          <w:tab w:val="center" w:pos="4321"/>
          <w:tab w:val="center" w:pos="5041"/>
          <w:tab w:val="center" w:pos="5761"/>
          <w:tab w:val="center" w:pos="6481"/>
          <w:tab w:val="center" w:pos="8082"/>
        </w:tabs>
        <w:spacing w:after="0" w:lineRule="auto"/>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b w:val="1"/>
          <w:sz w:val="26"/>
          <w:szCs w:val="26"/>
          <w:rtl w:val="0"/>
        </w:rPr>
        <w:t xml:space="preserve">Subject: ENGLISH (TEST 1-READING COMPREHENSION)                                                       </w:t>
      </w:r>
      <w:r w:rsidDel="00000000" w:rsidR="00000000" w:rsidRPr="00000000">
        <w:rPr>
          <w:rtl w:val="0"/>
        </w:rPr>
      </w:r>
    </w:p>
    <w:p w:rsidR="00000000" w:rsidDel="00000000" w:rsidP="00000000" w:rsidRDefault="00000000" w:rsidRPr="00000000" w14:paraId="00000006">
      <w:pPr>
        <w:spacing w:after="0" w:lineRule="auto"/>
        <w:ind w:left="-15" w:firstLine="0"/>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Pr>
        <mc:AlternateContent>
          <mc:Choice Requires="wpg">
            <w:drawing>
              <wp:inline distB="0" distT="0" distL="114300" distR="114300">
                <wp:extent cx="6581775" cy="45085"/>
                <wp:effectExtent b="0" l="0" r="0" t="0"/>
                <wp:docPr id="17" name=""/>
                <a:graphic>
                  <a:graphicData uri="http://schemas.microsoft.com/office/word/2010/wordprocessingGroup">
                    <wpg:wgp>
                      <wpg:cNvGrpSpPr/>
                      <wpg:grpSpPr>
                        <a:xfrm>
                          <a:off x="2055113" y="3757458"/>
                          <a:ext cx="6581775" cy="45085"/>
                          <a:chOff x="2055113" y="3757458"/>
                          <a:chExt cx="6581775" cy="45085"/>
                        </a:xfrm>
                      </wpg:grpSpPr>
                      <wpg:grpSp>
                        <wpg:cNvGrpSpPr/>
                        <wpg:grpSpPr>
                          <a:xfrm>
                            <a:off x="2055113" y="3757458"/>
                            <a:ext cx="6581775" cy="45085"/>
                            <a:chOff x="2055113" y="3757458"/>
                            <a:chExt cx="6581775" cy="45085"/>
                          </a:xfrm>
                        </wpg:grpSpPr>
                        <wps:wsp>
                          <wps:cNvSpPr/>
                          <wps:cNvPr id="3" name="Shape 3"/>
                          <wps:spPr>
                            <a:xfrm>
                              <a:off x="2055113" y="3757458"/>
                              <a:ext cx="6581775" cy="4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113" y="3757458"/>
                              <a:ext cx="6581775" cy="45085"/>
                              <a:chOff x="0" y="0"/>
                              <a:chExt cx="6581775" cy="45085"/>
                            </a:xfrm>
                          </wpg:grpSpPr>
                          <wps:wsp>
                            <wps:cNvSpPr/>
                            <wps:cNvPr id="5" name="Shape 5"/>
                            <wps:spPr>
                              <a:xfrm>
                                <a:off x="0" y="0"/>
                                <a:ext cx="6581775" cy="4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581775" cy="45085"/>
                              </a:xfrm>
                              <a:custGeom>
                                <a:rect b="b" l="l" r="r" t="t"/>
                                <a:pathLst>
                                  <a:path extrusionOk="0" h="45085" w="6581775">
                                    <a:moveTo>
                                      <a:pt x="0" y="0"/>
                                    </a:moveTo>
                                    <a:lnTo>
                                      <a:pt x="6581775" y="45085"/>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6581775" cy="45085"/>
                <wp:effectExtent b="0" l="0" r="0" t="0"/>
                <wp:docPr id="17"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581775" cy="450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numPr>
          <w:ilvl w:val="0"/>
          <w:numId w:val="4"/>
        </w:numPr>
        <w:spacing w:line="240" w:lineRule="auto"/>
        <w:ind w:left="720" w:hanging="360"/>
        <w:rPr>
          <w:rFonts w:ascii="Palatino Linotype" w:cs="Palatino Linotype" w:eastAsia="Palatino Linotype" w:hAnsi="Palatino Linotype"/>
          <w:b w:val="1"/>
          <w:sz w:val="26"/>
          <w:szCs w:val="26"/>
        </w:rPr>
      </w:pPr>
      <w:r w:rsidDel="00000000" w:rsidR="00000000" w:rsidRPr="00000000">
        <w:rPr>
          <w:rFonts w:ascii="Palatino Linotype" w:cs="Palatino Linotype" w:eastAsia="Palatino Linotype" w:hAnsi="Palatino Linotype"/>
          <w:b w:val="1"/>
          <w:sz w:val="26"/>
          <w:szCs w:val="26"/>
          <w:rtl w:val="0"/>
        </w:rPr>
        <w:t xml:space="preserve">Read the following passage carefully</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Palatino Linotype" w:cs="Palatino Linotype" w:eastAsia="Palatino Linotype" w:hAnsi="Palatino Linotype"/>
          <w:b w:val="1"/>
          <w:i w:val="1"/>
          <w:sz w:val="26"/>
          <w:szCs w:val="26"/>
          <w:rtl w:val="0"/>
        </w:rPr>
        <w:t xml:space="preserve">In this article, the writer discusses the experience and benefits of going to university.</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Palatino Linotype" w:cs="Palatino Linotype" w:eastAsia="Palatino Linotype" w:hAnsi="Palatino Linotype"/>
          <w:b w:val="1"/>
          <w:sz w:val="26"/>
          <w:szCs w:val="26"/>
          <w:rtl w:val="0"/>
        </w:rPr>
        <w:t xml:space="preserve">Is a university really worth it? Hannah Morrish tackles some of the common myths about student life and higher education.</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Palatino Linotype" w:cs="Palatino Linotype" w:eastAsia="Palatino Linotype" w:hAnsi="Palatino Linotype"/>
          <w:sz w:val="26"/>
          <w:szCs w:val="26"/>
          <w:rtl w:val="0"/>
        </w:rPr>
        <w:t xml:space="preserve">Going to university to study for a degree is as invaluable now as it has ever been. Yes, there are other paths you can follow, and it’s always worth considering your options, but don’t let anyone put you off university if that’s what you want.</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Palatino Linotype" w:cs="Palatino Linotype" w:eastAsia="Palatino Linotype" w:hAnsi="Palatino Linotype"/>
          <w:sz w:val="26"/>
          <w:szCs w:val="26"/>
          <w:rtl w:val="0"/>
        </w:rPr>
        <w:t xml:space="preserve">University is like everything in life: you only get back what you put in. So, inquisitive students who are not afraid to work hard will leave fully rewarded, both in terms of personal satisfaction and employability.</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Palatino Linotype" w:cs="Palatino Linotype" w:eastAsia="Palatino Linotype" w:hAnsi="Palatino Linotype"/>
          <w:sz w:val="26"/>
          <w:szCs w:val="26"/>
          <w:rtl w:val="0"/>
        </w:rPr>
        <w:t xml:space="preserve">New evidence from the UK has revealed that three and a half years after leaving university, 96 per cent of graduates were in employment or undertaking further study. It’s true that a degree itself is not enough to secure a job – employers are looking for solid communication skills, the experience of administration, initiative and commitment. These are skills you can acquire from your overall university experience, if not from studying your chosen subject. Some universities offer career weeks and career advisors.</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Palatino Linotype" w:cs="Palatino Linotype" w:eastAsia="Palatino Linotype" w:hAnsi="Palatino Linotype"/>
          <w:sz w:val="26"/>
          <w:szCs w:val="26"/>
          <w:rtl w:val="0"/>
        </w:rPr>
        <w:t xml:space="preserve">Many students will supplement their bank balances by working part-time, thus using their time productively. But even if they are not picking up extra cash by working, students are generally industrious and committed to developing themselves. Some set up new volunteering projects or create new societies and groups that bring people together. There is no excuse for watching endless episodes of the latest TV series on your day offs. Universities are excellent environments for students to hone their leadership skills and inspire other students to do the same. Don't believe me? Just join your university entrepreneurs’ society.</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Palatino Linotype" w:cs="Palatino Linotype" w:eastAsia="Palatino Linotype" w:hAnsi="Palatino Linotype"/>
          <w:sz w:val="26"/>
          <w:szCs w:val="26"/>
          <w:rtl w:val="0"/>
        </w:rPr>
        <w:t xml:space="preserve">The financial cost of a degree can seem daunting, but this shouldn’t put you off. Loans are available to cover both tuition fees and your living costs. Yes, the level of debt when you finish your degree is difficult to ignore, but it’s often the case that you will barely notice the repayments once you are earning a good salary.</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Fonts w:ascii="Palatino Linotype" w:cs="Palatino Linotype" w:eastAsia="Palatino Linotype" w:hAnsi="Palatino Linotype"/>
          <w:sz w:val="26"/>
          <w:szCs w:val="26"/>
          <w:rtl w:val="0"/>
        </w:rPr>
        <w:t xml:space="preserve">However, it’s important not to think about university costs as simply paying for lectures and seminars. You’ll have access to fantastic learning resources. Listening to experienced lecturers means you learn about the latest research in their chosen fields. You’ll also get the opportunity to be guided in your specialism, and receive expert feedback on your work. Make the most of it. Education just for the sake of education shouldn’t be dismissed.</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Palatino Linotype" w:cs="Palatino Linotype" w:eastAsia="Palatino Linotype" w:hAnsi="Palatino Linotype"/>
          <w:b w:val="1"/>
          <w:sz w:val="26"/>
          <w:szCs w:val="26"/>
          <w:rtl w:val="0"/>
        </w:rPr>
        <w:t xml:space="preserve">On the basis of your understanding of the passage, answer the questions that follow.</w:t>
        <w:tab/>
        <w:tab/>
        <w:tab/>
        <w:tab/>
        <w:t xml:space="preserve">(1×10= 10)</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The passage is mainly about- </w:t>
      </w:r>
    </w:p>
    <w:p w:rsidR="00000000" w:rsidDel="00000000" w:rsidP="00000000" w:rsidRDefault="00000000" w:rsidRPr="00000000" w14:paraId="0000001B">
      <w:pPr>
        <w:numPr>
          <w:ilvl w:val="0"/>
          <w:numId w:val="8"/>
        </w:numPr>
        <w:spacing w:after="0" w:line="240" w:lineRule="auto"/>
        <w:ind w:left="0" w:firstLine="1276"/>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Best university education.</w:t>
      </w:r>
    </w:p>
    <w:p w:rsidR="00000000" w:rsidDel="00000000" w:rsidP="00000000" w:rsidRDefault="00000000" w:rsidRPr="00000000" w14:paraId="0000001C">
      <w:pPr>
        <w:numPr>
          <w:ilvl w:val="0"/>
          <w:numId w:val="8"/>
        </w:numPr>
        <w:spacing w:after="0" w:line="240" w:lineRule="auto"/>
        <w:ind w:left="0" w:firstLine="1276"/>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How to get employment.</w:t>
      </w:r>
    </w:p>
    <w:p w:rsidR="00000000" w:rsidDel="00000000" w:rsidP="00000000" w:rsidRDefault="00000000" w:rsidRPr="00000000" w14:paraId="0000001D">
      <w:pPr>
        <w:numPr>
          <w:ilvl w:val="0"/>
          <w:numId w:val="8"/>
        </w:numPr>
        <w:spacing w:after="0" w:line="240" w:lineRule="auto"/>
        <w:ind w:left="0" w:firstLine="1276"/>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Tackling some of the myths about students’ lives and higher education.</w:t>
      </w:r>
    </w:p>
    <w:p w:rsidR="00000000" w:rsidDel="00000000" w:rsidP="00000000" w:rsidRDefault="00000000" w:rsidRPr="00000000" w14:paraId="0000001E">
      <w:pPr>
        <w:numPr>
          <w:ilvl w:val="0"/>
          <w:numId w:val="8"/>
        </w:numPr>
        <w:spacing w:line="240" w:lineRule="auto"/>
        <w:ind w:left="0" w:firstLine="1276"/>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How to choose your time best. </w:t>
      </w:r>
    </w:p>
    <w:p w:rsidR="00000000" w:rsidDel="00000000" w:rsidP="00000000" w:rsidRDefault="00000000" w:rsidRPr="00000000" w14:paraId="0000001F">
      <w:pPr>
        <w:spacing w:after="0" w:line="240" w:lineRule="auto"/>
        <w:ind w:left="1080" w:firstLine="0"/>
        <w:jc w:val="both"/>
        <w:rPr>
          <w:rFonts w:ascii="Times New Roman" w:cs="Times New Roman" w:eastAsia="Times New Roman" w:hAnsi="Times New Roman"/>
          <w:sz w:val="24"/>
          <w:szCs w:val="24"/>
        </w:rPr>
      </w:pPr>
      <w:r w:rsidDel="00000000" w:rsidR="00000000" w:rsidRPr="00000000">
        <w:rPr>
          <w:rFonts w:ascii="Palatino Linotype" w:cs="Palatino Linotype" w:eastAsia="Palatino Linotype" w:hAnsi="Palatino Linotype"/>
          <w:sz w:val="26"/>
          <w:szCs w:val="26"/>
          <w:rtl w:val="0"/>
        </w:rPr>
        <w:t xml:space="preserve">a. iii, iv.</w:t>
      </w:r>
      <w:r w:rsidDel="00000000" w:rsidR="00000000" w:rsidRPr="00000000">
        <w:rPr>
          <w:rtl w:val="0"/>
        </w:rPr>
      </w:r>
    </w:p>
    <w:p w:rsidR="00000000" w:rsidDel="00000000" w:rsidP="00000000" w:rsidRDefault="00000000" w:rsidRPr="00000000" w14:paraId="00000020">
      <w:pPr>
        <w:spacing w:after="0" w:line="240" w:lineRule="auto"/>
        <w:ind w:left="1080" w:firstLine="0"/>
        <w:jc w:val="both"/>
        <w:rPr>
          <w:rFonts w:ascii="Times New Roman" w:cs="Times New Roman" w:eastAsia="Times New Roman" w:hAnsi="Times New Roman"/>
          <w:sz w:val="24"/>
          <w:szCs w:val="24"/>
        </w:rPr>
      </w:pPr>
      <w:r w:rsidDel="00000000" w:rsidR="00000000" w:rsidRPr="00000000">
        <w:rPr>
          <w:rFonts w:ascii="Palatino Linotype" w:cs="Palatino Linotype" w:eastAsia="Palatino Linotype" w:hAnsi="Palatino Linotype"/>
          <w:sz w:val="26"/>
          <w:szCs w:val="26"/>
          <w:rtl w:val="0"/>
        </w:rPr>
        <w:t xml:space="preserve">b. Only iii.</w:t>
      </w:r>
      <w:r w:rsidDel="00000000" w:rsidR="00000000" w:rsidRPr="00000000">
        <w:rPr>
          <w:rtl w:val="0"/>
        </w:rPr>
      </w:r>
    </w:p>
    <w:p w:rsidR="00000000" w:rsidDel="00000000" w:rsidP="00000000" w:rsidRDefault="00000000" w:rsidRPr="00000000" w14:paraId="00000021">
      <w:pPr>
        <w:spacing w:after="0" w:line="240" w:lineRule="auto"/>
        <w:ind w:left="1080" w:firstLine="0"/>
        <w:jc w:val="both"/>
        <w:rPr>
          <w:rFonts w:ascii="Times New Roman" w:cs="Times New Roman" w:eastAsia="Times New Roman" w:hAnsi="Times New Roman"/>
          <w:sz w:val="24"/>
          <w:szCs w:val="24"/>
        </w:rPr>
      </w:pPr>
      <w:r w:rsidDel="00000000" w:rsidR="00000000" w:rsidRPr="00000000">
        <w:rPr>
          <w:rFonts w:ascii="Palatino Linotype" w:cs="Palatino Linotype" w:eastAsia="Palatino Linotype" w:hAnsi="Palatino Linotype"/>
          <w:sz w:val="26"/>
          <w:szCs w:val="26"/>
          <w:rtl w:val="0"/>
        </w:rPr>
        <w:t xml:space="preserve">c. i, ii, iii</w:t>
      </w:r>
      <w:r w:rsidDel="00000000" w:rsidR="00000000" w:rsidRPr="00000000">
        <w:rPr>
          <w:rtl w:val="0"/>
        </w:rPr>
      </w:r>
    </w:p>
    <w:p w:rsidR="00000000" w:rsidDel="00000000" w:rsidP="00000000" w:rsidRDefault="00000000" w:rsidRPr="00000000" w14:paraId="00000022">
      <w:pPr>
        <w:spacing w:after="0" w:line="240" w:lineRule="auto"/>
        <w:ind w:left="1080" w:firstLine="0"/>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d. i, ii, iii, iv</w:t>
      </w:r>
    </w:p>
    <w:p w:rsidR="00000000" w:rsidDel="00000000" w:rsidP="00000000" w:rsidRDefault="00000000" w:rsidRPr="00000000" w14:paraId="00000023">
      <w:pPr>
        <w:spacing w:after="0" w:line="24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Which of the following quote best summarises the essence of the passage?</w:t>
      </w:r>
    </w:p>
    <w:tbl>
      <w:tblPr>
        <w:tblStyle w:val="Table1"/>
        <w:tblW w:w="1104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75"/>
        <w:gridCol w:w="2837"/>
        <w:gridCol w:w="2748"/>
        <w:gridCol w:w="2683"/>
        <w:tblGridChange w:id="0">
          <w:tblGrid>
            <w:gridCol w:w="2775"/>
            <w:gridCol w:w="2837"/>
            <w:gridCol w:w="2748"/>
            <w:gridCol w:w="2683"/>
          </w:tblGrid>
        </w:tblGridChange>
      </w:tblGrid>
      <w:tr>
        <w:trPr>
          <w:cantSplit w:val="0"/>
          <w:trHeight w:val="2710"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Pr>
              <w:drawing>
                <wp:inline distB="0" distT="0" distL="0" distR="0">
                  <wp:extent cx="1592326" cy="1554490"/>
                  <wp:effectExtent b="0" l="0" r="0" t="0"/>
                  <wp:docPr descr="Quotes about Education in university (79 quotes)" id="18" name="image2.png"/>
                  <a:graphic>
                    <a:graphicData uri="http://schemas.openxmlformats.org/drawingml/2006/picture">
                      <pic:pic>
                        <pic:nvPicPr>
                          <pic:cNvPr descr="Quotes about Education in university (79 quotes)" id="0" name="image2.png"/>
                          <pic:cNvPicPr preferRelativeResize="0"/>
                        </pic:nvPicPr>
                        <pic:blipFill>
                          <a:blip r:embed="rId8"/>
                          <a:srcRect b="0" l="0" r="0" t="0"/>
                          <a:stretch>
                            <a:fillRect/>
                          </a:stretch>
                        </pic:blipFill>
                        <pic:spPr>
                          <a:xfrm>
                            <a:off x="0" y="0"/>
                            <a:ext cx="1592326" cy="155449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15440" cy="1516380"/>
                  <wp:effectExtent b="0" l="0" r="0" t="0"/>
                  <wp:docPr descr="180 Education Quotes On Learning &amp;amp; Students | Everyday Power" id="20" name="image3.jpg"/>
                  <a:graphic>
                    <a:graphicData uri="http://schemas.openxmlformats.org/drawingml/2006/picture">
                      <pic:pic>
                        <pic:nvPicPr>
                          <pic:cNvPr descr="180 Education Quotes On Learning &amp;amp; Students | Everyday Power" id="0" name="image3.jpg"/>
                          <pic:cNvPicPr preferRelativeResize="0"/>
                        </pic:nvPicPr>
                        <pic:blipFill>
                          <a:blip r:embed="rId9"/>
                          <a:srcRect b="16038" l="0" r="0" t="0"/>
                          <a:stretch>
                            <a:fillRect/>
                          </a:stretch>
                        </pic:blipFill>
                        <pic:spPr>
                          <a:xfrm>
                            <a:off x="0" y="0"/>
                            <a:ext cx="1615440" cy="151638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07820" cy="1562100"/>
                  <wp:effectExtent b="0" l="0" r="0" t="0"/>
                  <wp:docPr descr="12 Motivational Education Quotes to Inspire You | Rasmussen University" id="19" name="image4.jpg"/>
                  <a:graphic>
                    <a:graphicData uri="http://schemas.openxmlformats.org/drawingml/2006/picture">
                      <pic:pic>
                        <pic:nvPicPr>
                          <pic:cNvPr descr="12 Motivational Education Quotes to Inspire You | Rasmussen University" id="0" name="image4.jpg"/>
                          <pic:cNvPicPr preferRelativeResize="0"/>
                        </pic:nvPicPr>
                        <pic:blipFill>
                          <a:blip r:embed="rId10"/>
                          <a:srcRect b="0" l="0" r="0" t="0"/>
                          <a:stretch>
                            <a:fillRect/>
                          </a:stretch>
                        </pic:blipFill>
                        <pic:spPr>
                          <a:xfrm>
                            <a:off x="0" y="0"/>
                            <a:ext cx="1607820" cy="1562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Pr>
              <w:drawing>
                <wp:inline distB="0" distT="0" distL="0" distR="0">
                  <wp:extent cx="1524000" cy="1577340"/>
                  <wp:effectExtent b="0" l="0" r="0" t="0"/>
                  <wp:docPr descr="Quotes about Choosing a university (8 quotes)" id="21" name="image5.png"/>
                  <a:graphic>
                    <a:graphicData uri="http://schemas.openxmlformats.org/drawingml/2006/picture">
                      <pic:pic>
                        <pic:nvPicPr>
                          <pic:cNvPr descr="Quotes about Choosing a university (8 quotes)" id="0" name="image5.png"/>
                          <pic:cNvPicPr preferRelativeResize="0"/>
                        </pic:nvPicPr>
                        <pic:blipFill>
                          <a:blip r:embed="rId11"/>
                          <a:srcRect b="0" l="0" r="0" t="0"/>
                          <a:stretch>
                            <a:fillRect/>
                          </a:stretch>
                        </pic:blipFill>
                        <pic:spPr>
                          <a:xfrm>
                            <a:off x="0" y="0"/>
                            <a:ext cx="1524000" cy="15773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Image 1</w:t>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Image 2</w:t>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Image 3</w:t>
      </w:r>
    </w:p>
    <w:p w:rsidR="00000000" w:rsidDel="00000000" w:rsidP="00000000" w:rsidRDefault="00000000" w:rsidRPr="00000000" w14:paraId="000000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Image 4</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Only i &amp; ii</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only ii</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only iii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only iii &amp; iv</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Find the word that means </w:t>
      </w:r>
      <w:r w:rsidDel="00000000" w:rsidR="00000000" w:rsidRPr="00000000">
        <w:rPr>
          <w:rFonts w:ascii="Palatino Linotype" w:cs="Palatino Linotype" w:eastAsia="Palatino Linotype" w:hAnsi="Palatino Linotype"/>
          <w:b w:val="0"/>
          <w:i w:val="1"/>
          <w:smallCaps w:val="0"/>
          <w:strike w:val="0"/>
          <w:color w:val="000000"/>
          <w:sz w:val="26"/>
          <w:szCs w:val="26"/>
          <w:u w:val="none"/>
          <w:shd w:fill="auto" w:val="clear"/>
          <w:vertAlign w:val="baseline"/>
          <w:rtl w:val="0"/>
        </w:rPr>
        <w:t xml:space="preserve">intimidating</w:t>
      </w: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 from the passage.</w:t>
      </w:r>
    </w:p>
    <w:p w:rsidR="00000000" w:rsidDel="00000000" w:rsidP="00000000" w:rsidRDefault="00000000" w:rsidRPr="00000000" w14:paraId="00000036">
      <w:pPr>
        <w:numPr>
          <w:ilvl w:val="0"/>
          <w:numId w:val="14"/>
        </w:numPr>
        <w:spacing w:after="0" w:line="240" w:lineRule="auto"/>
        <w:ind w:left="0" w:firstLine="1134"/>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inquisitive</w:t>
      </w:r>
    </w:p>
    <w:p w:rsidR="00000000" w:rsidDel="00000000" w:rsidP="00000000" w:rsidRDefault="00000000" w:rsidRPr="00000000" w14:paraId="00000037">
      <w:pPr>
        <w:numPr>
          <w:ilvl w:val="0"/>
          <w:numId w:val="14"/>
        </w:numPr>
        <w:spacing w:after="0" w:line="240" w:lineRule="auto"/>
        <w:ind w:left="0" w:firstLine="1134"/>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daunting</w:t>
      </w:r>
    </w:p>
    <w:p w:rsidR="00000000" w:rsidDel="00000000" w:rsidP="00000000" w:rsidRDefault="00000000" w:rsidRPr="00000000" w14:paraId="00000038">
      <w:pPr>
        <w:numPr>
          <w:ilvl w:val="0"/>
          <w:numId w:val="14"/>
        </w:numPr>
        <w:spacing w:after="0" w:line="240" w:lineRule="auto"/>
        <w:ind w:left="0" w:firstLine="1134"/>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supplement</w:t>
      </w:r>
    </w:p>
    <w:p w:rsidR="00000000" w:rsidDel="00000000" w:rsidP="00000000" w:rsidRDefault="00000000" w:rsidRPr="00000000" w14:paraId="00000039">
      <w:pPr>
        <w:numPr>
          <w:ilvl w:val="0"/>
          <w:numId w:val="14"/>
        </w:numPr>
        <w:spacing w:after="0" w:line="240" w:lineRule="auto"/>
        <w:ind w:left="0" w:firstLine="1134"/>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debt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The word </w:t>
      </w:r>
      <w:r w:rsidDel="00000000" w:rsidR="00000000" w:rsidRPr="00000000">
        <w:rPr>
          <w:rFonts w:ascii="Palatino Linotype" w:cs="Palatino Linotype" w:eastAsia="Palatino Linotype" w:hAnsi="Palatino Linotype"/>
          <w:b w:val="0"/>
          <w:i w:val="1"/>
          <w:smallCaps w:val="0"/>
          <w:strike w:val="0"/>
          <w:color w:val="000000"/>
          <w:sz w:val="26"/>
          <w:szCs w:val="26"/>
          <w:u w:val="none"/>
          <w:shd w:fill="auto" w:val="clear"/>
          <w:vertAlign w:val="baseline"/>
          <w:rtl w:val="0"/>
        </w:rPr>
        <w:t xml:space="preserve">hone </w:t>
      </w: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in the passage mean </w:t>
      </w:r>
    </w:p>
    <w:p w:rsidR="00000000" w:rsidDel="00000000" w:rsidP="00000000" w:rsidRDefault="00000000" w:rsidRPr="00000000" w14:paraId="0000003B">
      <w:pPr>
        <w:numPr>
          <w:ilvl w:val="0"/>
          <w:numId w:val="3"/>
        </w:numPr>
        <w:spacing w:after="0" w:line="240" w:lineRule="auto"/>
        <w:ind w:left="0" w:firstLine="1134"/>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polish</w:t>
      </w:r>
    </w:p>
    <w:p w:rsidR="00000000" w:rsidDel="00000000" w:rsidP="00000000" w:rsidRDefault="00000000" w:rsidRPr="00000000" w14:paraId="0000003C">
      <w:pPr>
        <w:numPr>
          <w:ilvl w:val="0"/>
          <w:numId w:val="3"/>
        </w:numPr>
        <w:spacing w:after="0" w:line="240" w:lineRule="auto"/>
        <w:ind w:left="0" w:firstLine="1134"/>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sharpen</w:t>
      </w:r>
    </w:p>
    <w:p w:rsidR="00000000" w:rsidDel="00000000" w:rsidP="00000000" w:rsidRDefault="00000000" w:rsidRPr="00000000" w14:paraId="0000003D">
      <w:pPr>
        <w:numPr>
          <w:ilvl w:val="0"/>
          <w:numId w:val="3"/>
        </w:numPr>
        <w:spacing w:after="0" w:line="240" w:lineRule="auto"/>
        <w:ind w:left="0" w:firstLine="1134"/>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criticize</w:t>
      </w:r>
    </w:p>
    <w:p w:rsidR="00000000" w:rsidDel="00000000" w:rsidP="00000000" w:rsidRDefault="00000000" w:rsidRPr="00000000" w14:paraId="0000003E">
      <w:pPr>
        <w:numPr>
          <w:ilvl w:val="0"/>
          <w:numId w:val="3"/>
        </w:numPr>
        <w:spacing w:after="0" w:line="240" w:lineRule="auto"/>
        <w:ind w:left="0" w:firstLine="1134"/>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condemn </w:t>
      </w:r>
    </w:p>
    <w:p w:rsidR="00000000" w:rsidDel="00000000" w:rsidP="00000000" w:rsidRDefault="00000000" w:rsidRPr="00000000" w14:paraId="0000003F">
      <w:pPr>
        <w:numPr>
          <w:ilvl w:val="0"/>
          <w:numId w:val="5"/>
        </w:numPr>
        <w:spacing w:after="0" w:line="240" w:lineRule="auto"/>
        <w:ind w:left="0" w:firstLine="1134"/>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Both i and ii.</w:t>
      </w:r>
    </w:p>
    <w:p w:rsidR="00000000" w:rsidDel="00000000" w:rsidP="00000000" w:rsidRDefault="00000000" w:rsidRPr="00000000" w14:paraId="00000040">
      <w:pPr>
        <w:numPr>
          <w:ilvl w:val="0"/>
          <w:numId w:val="5"/>
        </w:numPr>
        <w:spacing w:after="0" w:line="240" w:lineRule="auto"/>
        <w:ind w:left="0" w:firstLine="1134"/>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Both iii and iv.</w:t>
      </w:r>
    </w:p>
    <w:p w:rsidR="00000000" w:rsidDel="00000000" w:rsidP="00000000" w:rsidRDefault="00000000" w:rsidRPr="00000000" w14:paraId="00000041">
      <w:pPr>
        <w:numPr>
          <w:ilvl w:val="0"/>
          <w:numId w:val="5"/>
        </w:numPr>
        <w:spacing w:after="0" w:line="240" w:lineRule="auto"/>
        <w:ind w:left="0" w:firstLine="1134"/>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All of the above</w:t>
      </w:r>
    </w:p>
    <w:p w:rsidR="00000000" w:rsidDel="00000000" w:rsidP="00000000" w:rsidRDefault="00000000" w:rsidRPr="00000000" w14:paraId="00000042">
      <w:pPr>
        <w:numPr>
          <w:ilvl w:val="0"/>
          <w:numId w:val="5"/>
        </w:numPr>
        <w:spacing w:line="240" w:lineRule="auto"/>
        <w:ind w:left="0" w:firstLine="1134"/>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None of the above</w:t>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How do university students spend their extra time?</w:t>
      </w:r>
    </w:p>
    <w:p w:rsidR="00000000" w:rsidDel="00000000" w:rsidP="00000000" w:rsidRDefault="00000000" w:rsidRPr="00000000" w14:paraId="00000044">
      <w:pPr>
        <w:spacing w:after="0" w:line="240" w:lineRule="auto"/>
        <w:ind w:firstLine="851"/>
        <w:jc w:val="both"/>
        <w:rPr>
          <w:rFonts w:ascii="Times New Roman" w:cs="Times New Roman" w:eastAsia="Times New Roman" w:hAnsi="Times New Roman"/>
          <w:sz w:val="24"/>
          <w:szCs w:val="24"/>
        </w:rPr>
      </w:pPr>
      <w:r w:rsidDel="00000000" w:rsidR="00000000" w:rsidRPr="00000000">
        <w:rPr>
          <w:rFonts w:ascii="Palatino Linotype" w:cs="Palatino Linotype" w:eastAsia="Palatino Linotype" w:hAnsi="Palatino Linotype"/>
          <w:sz w:val="26"/>
          <w:szCs w:val="26"/>
          <w:rtl w:val="0"/>
        </w:rPr>
        <w:t xml:space="preserve">i. supplement their bank balances by working part-time</w:t>
      </w:r>
      <w:r w:rsidDel="00000000" w:rsidR="00000000" w:rsidRPr="00000000">
        <w:rPr>
          <w:rtl w:val="0"/>
        </w:rPr>
      </w:r>
    </w:p>
    <w:p w:rsidR="00000000" w:rsidDel="00000000" w:rsidP="00000000" w:rsidRDefault="00000000" w:rsidRPr="00000000" w14:paraId="00000045">
      <w:pPr>
        <w:spacing w:after="0" w:line="240" w:lineRule="auto"/>
        <w:ind w:firstLine="851"/>
        <w:jc w:val="both"/>
        <w:rPr>
          <w:rFonts w:ascii="Times New Roman" w:cs="Times New Roman" w:eastAsia="Times New Roman" w:hAnsi="Times New Roman"/>
          <w:sz w:val="24"/>
          <w:szCs w:val="24"/>
        </w:rPr>
      </w:pPr>
      <w:r w:rsidDel="00000000" w:rsidR="00000000" w:rsidRPr="00000000">
        <w:rPr>
          <w:rFonts w:ascii="Palatino Linotype" w:cs="Palatino Linotype" w:eastAsia="Palatino Linotype" w:hAnsi="Palatino Linotype"/>
          <w:sz w:val="26"/>
          <w:szCs w:val="26"/>
          <w:rtl w:val="0"/>
        </w:rPr>
        <w:t xml:space="preserve">ii. set up new volunteering projects</w:t>
      </w:r>
      <w:r w:rsidDel="00000000" w:rsidR="00000000" w:rsidRPr="00000000">
        <w:rPr>
          <w:rtl w:val="0"/>
        </w:rPr>
      </w:r>
    </w:p>
    <w:p w:rsidR="00000000" w:rsidDel="00000000" w:rsidP="00000000" w:rsidRDefault="00000000" w:rsidRPr="00000000" w14:paraId="00000046">
      <w:pPr>
        <w:spacing w:after="0" w:line="240" w:lineRule="auto"/>
        <w:ind w:firstLine="851"/>
        <w:jc w:val="both"/>
        <w:rPr>
          <w:rFonts w:ascii="Times New Roman" w:cs="Times New Roman" w:eastAsia="Times New Roman" w:hAnsi="Times New Roman"/>
          <w:sz w:val="24"/>
          <w:szCs w:val="24"/>
        </w:rPr>
      </w:pPr>
      <w:r w:rsidDel="00000000" w:rsidR="00000000" w:rsidRPr="00000000">
        <w:rPr>
          <w:rFonts w:ascii="Palatino Linotype" w:cs="Palatino Linotype" w:eastAsia="Palatino Linotype" w:hAnsi="Palatino Linotype"/>
          <w:sz w:val="26"/>
          <w:szCs w:val="26"/>
          <w:rtl w:val="0"/>
        </w:rPr>
        <w:t xml:space="preserve">iii. create new societies and groups that bring people together.</w:t>
      </w:r>
      <w:r w:rsidDel="00000000" w:rsidR="00000000" w:rsidRPr="00000000">
        <w:rPr>
          <w:rtl w:val="0"/>
        </w:rPr>
      </w:r>
    </w:p>
    <w:p w:rsidR="00000000" w:rsidDel="00000000" w:rsidP="00000000" w:rsidRDefault="00000000" w:rsidRPr="00000000" w14:paraId="00000047">
      <w:pPr>
        <w:spacing w:after="0" w:line="240" w:lineRule="auto"/>
        <w:ind w:firstLine="851"/>
        <w:jc w:val="both"/>
        <w:rPr>
          <w:rFonts w:ascii="Times New Roman" w:cs="Times New Roman" w:eastAsia="Times New Roman" w:hAnsi="Times New Roman"/>
          <w:sz w:val="24"/>
          <w:szCs w:val="24"/>
        </w:rPr>
      </w:pPr>
      <w:r w:rsidDel="00000000" w:rsidR="00000000" w:rsidRPr="00000000">
        <w:rPr>
          <w:rFonts w:ascii="Palatino Linotype" w:cs="Palatino Linotype" w:eastAsia="Palatino Linotype" w:hAnsi="Palatino Linotype"/>
          <w:sz w:val="26"/>
          <w:szCs w:val="26"/>
          <w:rtl w:val="0"/>
        </w:rPr>
        <w:t xml:space="preserve">iv. watch TV shows</w:t>
      </w:r>
      <w:r w:rsidDel="00000000" w:rsidR="00000000" w:rsidRPr="00000000">
        <w:rPr>
          <w:rtl w:val="0"/>
        </w:rPr>
      </w:r>
    </w:p>
    <w:p w:rsidR="00000000" w:rsidDel="00000000" w:rsidP="00000000" w:rsidRDefault="00000000" w:rsidRPr="00000000" w14:paraId="00000048">
      <w:pPr>
        <w:numPr>
          <w:ilvl w:val="0"/>
          <w:numId w:val="7"/>
        </w:numPr>
        <w:spacing w:after="0" w:line="240" w:lineRule="auto"/>
        <w:ind w:left="0" w:firstLine="1134"/>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Both iii and iv</w:t>
      </w:r>
    </w:p>
    <w:p w:rsidR="00000000" w:rsidDel="00000000" w:rsidP="00000000" w:rsidRDefault="00000000" w:rsidRPr="00000000" w14:paraId="00000049">
      <w:pPr>
        <w:numPr>
          <w:ilvl w:val="0"/>
          <w:numId w:val="7"/>
        </w:numPr>
        <w:spacing w:after="0" w:line="240" w:lineRule="auto"/>
        <w:ind w:left="0" w:firstLine="1134"/>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Both i and ii</w:t>
      </w:r>
    </w:p>
    <w:p w:rsidR="00000000" w:rsidDel="00000000" w:rsidP="00000000" w:rsidRDefault="00000000" w:rsidRPr="00000000" w14:paraId="0000004A">
      <w:pPr>
        <w:numPr>
          <w:ilvl w:val="0"/>
          <w:numId w:val="7"/>
        </w:numPr>
        <w:spacing w:after="0" w:line="240" w:lineRule="auto"/>
        <w:ind w:left="0" w:firstLine="1134"/>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i, iii, iv</w:t>
      </w:r>
    </w:p>
    <w:p w:rsidR="00000000" w:rsidDel="00000000" w:rsidP="00000000" w:rsidRDefault="00000000" w:rsidRPr="00000000" w14:paraId="0000004B">
      <w:pPr>
        <w:numPr>
          <w:ilvl w:val="0"/>
          <w:numId w:val="7"/>
        </w:numPr>
        <w:spacing w:after="0" w:line="240" w:lineRule="auto"/>
        <w:ind w:left="0" w:firstLine="1134"/>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i, ii &amp; iii</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The phrase </w:t>
      </w:r>
      <w:r w:rsidDel="00000000" w:rsidR="00000000" w:rsidRPr="00000000">
        <w:rPr>
          <w:rFonts w:ascii="Palatino Linotype" w:cs="Palatino Linotype" w:eastAsia="Palatino Linotype" w:hAnsi="Palatino Linotype"/>
          <w:b w:val="0"/>
          <w:i w:val="1"/>
          <w:smallCaps w:val="0"/>
          <w:strike w:val="0"/>
          <w:color w:val="000000"/>
          <w:sz w:val="26"/>
          <w:szCs w:val="26"/>
          <w:u w:val="none"/>
          <w:shd w:fill="auto" w:val="clear"/>
          <w:vertAlign w:val="baseline"/>
          <w:rtl w:val="0"/>
        </w:rPr>
        <w:t xml:space="preserve">you only get back what you put in</w:t>
      </w: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 is best explained as</w:t>
      </w:r>
    </w:p>
    <w:p w:rsidR="00000000" w:rsidDel="00000000" w:rsidP="00000000" w:rsidRDefault="00000000" w:rsidRPr="00000000" w14:paraId="0000004E">
      <w:pPr>
        <w:numPr>
          <w:ilvl w:val="0"/>
          <w:numId w:val="11"/>
        </w:numPr>
        <w:spacing w:after="0" w:line="240" w:lineRule="auto"/>
        <w:ind w:left="0" w:firstLine="851"/>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you want to receive only what you want</w:t>
      </w:r>
    </w:p>
    <w:p w:rsidR="00000000" w:rsidDel="00000000" w:rsidP="00000000" w:rsidRDefault="00000000" w:rsidRPr="00000000" w14:paraId="0000004F">
      <w:pPr>
        <w:numPr>
          <w:ilvl w:val="0"/>
          <w:numId w:val="11"/>
        </w:numPr>
        <w:spacing w:after="0" w:line="240" w:lineRule="auto"/>
        <w:ind w:left="0" w:firstLine="851"/>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the reward you get depends on how much effort you put in</w:t>
      </w:r>
    </w:p>
    <w:p w:rsidR="00000000" w:rsidDel="00000000" w:rsidP="00000000" w:rsidRDefault="00000000" w:rsidRPr="00000000" w14:paraId="00000050">
      <w:pPr>
        <w:numPr>
          <w:ilvl w:val="0"/>
          <w:numId w:val="11"/>
        </w:numPr>
        <w:spacing w:after="0" w:line="240" w:lineRule="auto"/>
        <w:ind w:left="0" w:firstLine="851"/>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your reward depends on your fate</w:t>
      </w:r>
    </w:p>
    <w:p w:rsidR="00000000" w:rsidDel="00000000" w:rsidP="00000000" w:rsidRDefault="00000000" w:rsidRPr="00000000" w14:paraId="00000051">
      <w:pPr>
        <w:numPr>
          <w:ilvl w:val="0"/>
          <w:numId w:val="11"/>
        </w:numPr>
        <w:spacing w:after="0" w:line="240" w:lineRule="auto"/>
        <w:ind w:left="0" w:firstLine="851"/>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your rewards are attained by only giving and sharing</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With reference to the passage, identify the statement which is </w:t>
      </w:r>
      <w:r w:rsidDel="00000000" w:rsidR="00000000" w:rsidRPr="00000000">
        <w:rPr>
          <w:rFonts w:ascii="Palatino Linotype" w:cs="Palatino Linotype" w:eastAsia="Palatino Linotype" w:hAnsi="Palatino Linotype"/>
          <w:b w:val="1"/>
          <w:i w:val="0"/>
          <w:smallCaps w:val="0"/>
          <w:strike w:val="0"/>
          <w:color w:val="000000"/>
          <w:sz w:val="26"/>
          <w:szCs w:val="26"/>
          <w:u w:val="none"/>
          <w:shd w:fill="auto" w:val="clear"/>
          <w:vertAlign w:val="baseline"/>
          <w:rtl w:val="0"/>
        </w:rPr>
        <w:t xml:space="preserve">NOT TRUE</w:t>
      </w: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4">
      <w:pPr>
        <w:numPr>
          <w:ilvl w:val="0"/>
          <w:numId w:val="13"/>
        </w:numPr>
        <w:spacing w:after="0" w:line="240" w:lineRule="auto"/>
        <w:ind w:left="1276" w:hanging="425"/>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It’s important to think about university costs as simply paying for lectures and seminars.</w:t>
      </w:r>
    </w:p>
    <w:p w:rsidR="00000000" w:rsidDel="00000000" w:rsidP="00000000" w:rsidRDefault="00000000" w:rsidRPr="00000000" w14:paraId="00000055">
      <w:pPr>
        <w:numPr>
          <w:ilvl w:val="0"/>
          <w:numId w:val="13"/>
        </w:numPr>
        <w:spacing w:after="0" w:line="240" w:lineRule="auto"/>
        <w:ind w:left="1276" w:hanging="425"/>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 You’ll have access to fantastic learning resources.</w:t>
      </w:r>
    </w:p>
    <w:p w:rsidR="00000000" w:rsidDel="00000000" w:rsidP="00000000" w:rsidRDefault="00000000" w:rsidRPr="00000000" w14:paraId="00000056">
      <w:pPr>
        <w:numPr>
          <w:ilvl w:val="0"/>
          <w:numId w:val="13"/>
        </w:numPr>
        <w:spacing w:after="0" w:line="240" w:lineRule="auto"/>
        <w:ind w:left="1276" w:hanging="425"/>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Listening to experienced lecturers means you learn about the latest research in their chosen fields.</w:t>
      </w:r>
    </w:p>
    <w:p w:rsidR="00000000" w:rsidDel="00000000" w:rsidP="00000000" w:rsidRDefault="00000000" w:rsidRPr="00000000" w14:paraId="00000057">
      <w:pPr>
        <w:numPr>
          <w:ilvl w:val="0"/>
          <w:numId w:val="13"/>
        </w:numPr>
        <w:spacing w:after="0" w:line="240" w:lineRule="auto"/>
        <w:ind w:left="1276" w:hanging="425"/>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You’ll get the opportunity to be guided in your specialism, and receive expert feedback on your work.</w:t>
      </w:r>
    </w:p>
    <w:p w:rsidR="00000000" w:rsidDel="00000000" w:rsidP="00000000" w:rsidRDefault="00000000" w:rsidRPr="00000000" w14:paraId="00000058">
      <w:pPr>
        <w:spacing w:after="0" w:line="240" w:lineRule="auto"/>
        <w:ind w:left="1276" w:firstLine="0"/>
        <w:rPr>
          <w:rFonts w:ascii="Palatino Linotype" w:cs="Palatino Linotype" w:eastAsia="Palatino Linotype" w:hAnsi="Palatino Linotype"/>
          <w:sz w:val="26"/>
          <w:szCs w:val="26"/>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Identify the statement that is </w:t>
      </w:r>
      <w:r w:rsidDel="00000000" w:rsidR="00000000" w:rsidRPr="00000000">
        <w:rPr>
          <w:rFonts w:ascii="Palatino Linotype" w:cs="Palatino Linotype" w:eastAsia="Palatino Linotype" w:hAnsi="Palatino Linotype"/>
          <w:b w:val="1"/>
          <w:i w:val="0"/>
          <w:smallCaps w:val="0"/>
          <w:strike w:val="0"/>
          <w:color w:val="000000"/>
          <w:sz w:val="26"/>
          <w:szCs w:val="26"/>
          <w:u w:val="none"/>
          <w:shd w:fill="auto" w:val="clear"/>
          <w:vertAlign w:val="baseline"/>
          <w:rtl w:val="0"/>
        </w:rPr>
        <w:t xml:space="preserve">TRUE</w:t>
      </w: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A">
      <w:pPr>
        <w:spacing w:after="0" w:line="240" w:lineRule="auto"/>
        <w:ind w:left="1080" w:firstLine="0"/>
        <w:jc w:val="both"/>
        <w:rPr>
          <w:rFonts w:ascii="Times New Roman" w:cs="Times New Roman" w:eastAsia="Times New Roman" w:hAnsi="Times New Roman"/>
          <w:sz w:val="24"/>
          <w:szCs w:val="24"/>
        </w:rPr>
      </w:pPr>
      <w:r w:rsidDel="00000000" w:rsidR="00000000" w:rsidRPr="00000000">
        <w:rPr>
          <w:rFonts w:ascii="Palatino Linotype" w:cs="Palatino Linotype" w:eastAsia="Palatino Linotype" w:hAnsi="Palatino Linotype"/>
          <w:sz w:val="26"/>
          <w:szCs w:val="26"/>
          <w:rtl w:val="0"/>
        </w:rPr>
        <w:t xml:space="preserve">According to the passage, apart from the degree, the employers look for </w:t>
      </w:r>
      <w:r w:rsidDel="00000000" w:rsidR="00000000" w:rsidRPr="00000000">
        <w:rPr>
          <w:rtl w:val="0"/>
        </w:rPr>
      </w:r>
    </w:p>
    <w:p w:rsidR="00000000" w:rsidDel="00000000" w:rsidP="00000000" w:rsidRDefault="00000000" w:rsidRPr="00000000" w14:paraId="0000005B">
      <w:pPr>
        <w:numPr>
          <w:ilvl w:val="0"/>
          <w:numId w:val="2"/>
        </w:numPr>
        <w:spacing w:after="0" w:line="240" w:lineRule="auto"/>
        <w:ind w:left="1276" w:hanging="283"/>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enthusiastic and hardworking personnel</w:t>
      </w:r>
    </w:p>
    <w:p w:rsidR="00000000" w:rsidDel="00000000" w:rsidP="00000000" w:rsidRDefault="00000000" w:rsidRPr="00000000" w14:paraId="0000005C">
      <w:pPr>
        <w:numPr>
          <w:ilvl w:val="0"/>
          <w:numId w:val="2"/>
        </w:numPr>
        <w:spacing w:after="0" w:line="240" w:lineRule="auto"/>
        <w:ind w:left="1276" w:hanging="283"/>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solid communication skills, experience of administration, initiative and commitment personnel</w:t>
      </w:r>
    </w:p>
    <w:p w:rsidR="00000000" w:rsidDel="00000000" w:rsidP="00000000" w:rsidRDefault="00000000" w:rsidRPr="00000000" w14:paraId="0000005D">
      <w:pPr>
        <w:numPr>
          <w:ilvl w:val="0"/>
          <w:numId w:val="2"/>
        </w:numPr>
        <w:spacing w:after="0" w:line="240" w:lineRule="auto"/>
        <w:ind w:left="1276" w:hanging="283"/>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tech savvies and fun loving personnel</w:t>
      </w:r>
    </w:p>
    <w:p w:rsidR="00000000" w:rsidDel="00000000" w:rsidP="00000000" w:rsidRDefault="00000000" w:rsidRPr="00000000" w14:paraId="0000005E">
      <w:pPr>
        <w:numPr>
          <w:ilvl w:val="0"/>
          <w:numId w:val="2"/>
        </w:numPr>
        <w:spacing w:after="0" w:line="240" w:lineRule="auto"/>
        <w:ind w:left="1276" w:hanging="283"/>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entertaining, time bounding and team leading personnel</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Based on the findings, what does the passage suggest?</w:t>
      </w:r>
    </w:p>
    <w:p w:rsidR="00000000" w:rsidDel="00000000" w:rsidP="00000000" w:rsidRDefault="00000000" w:rsidRPr="00000000" w14:paraId="00000061">
      <w:pPr>
        <w:numPr>
          <w:ilvl w:val="0"/>
          <w:numId w:val="6"/>
        </w:numPr>
        <w:spacing w:after="0" w:line="240" w:lineRule="auto"/>
        <w:ind w:left="1134" w:hanging="283"/>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It suggests that we should be cautious about the financial burdens that a degree adds up.</w:t>
      </w:r>
    </w:p>
    <w:p w:rsidR="00000000" w:rsidDel="00000000" w:rsidP="00000000" w:rsidRDefault="00000000" w:rsidRPr="00000000" w14:paraId="00000062">
      <w:pPr>
        <w:numPr>
          <w:ilvl w:val="0"/>
          <w:numId w:val="6"/>
        </w:numPr>
        <w:spacing w:after="0" w:line="240" w:lineRule="auto"/>
        <w:ind w:left="1134" w:hanging="283"/>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It suggests that we should always look for prestigious universities for our degrees.</w:t>
      </w:r>
    </w:p>
    <w:p w:rsidR="00000000" w:rsidDel="00000000" w:rsidP="00000000" w:rsidRDefault="00000000" w:rsidRPr="00000000" w14:paraId="00000063">
      <w:pPr>
        <w:numPr>
          <w:ilvl w:val="0"/>
          <w:numId w:val="6"/>
        </w:numPr>
        <w:spacing w:after="0" w:line="240" w:lineRule="auto"/>
        <w:ind w:left="1134" w:hanging="283"/>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It suggests that everyone must get a degree from a university and develop the skills it provides.</w:t>
      </w:r>
    </w:p>
    <w:p w:rsidR="00000000" w:rsidDel="00000000" w:rsidP="00000000" w:rsidRDefault="00000000" w:rsidRPr="00000000" w14:paraId="00000064">
      <w:pPr>
        <w:numPr>
          <w:ilvl w:val="0"/>
          <w:numId w:val="6"/>
        </w:numPr>
        <w:spacing w:after="0" w:line="240" w:lineRule="auto"/>
        <w:ind w:left="1134" w:hanging="283"/>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It suggests that everyone must not worry about getting a degree but focus only on gaining the skills. </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6"/>
          <w:szCs w:val="26"/>
          <w:u w:val="none"/>
          <w:shd w:fill="auto" w:val="clear"/>
          <w:vertAlign w:val="baseline"/>
          <w:rtl w:val="0"/>
        </w:rPr>
        <w:t xml:space="preserve">Find a synonym from the passage for the word </w:t>
      </w:r>
      <w:r w:rsidDel="00000000" w:rsidR="00000000" w:rsidRPr="00000000">
        <w:rPr>
          <w:rFonts w:ascii="Palatino Linotype" w:cs="Palatino Linotype" w:eastAsia="Palatino Linotype" w:hAnsi="Palatino Linotype"/>
          <w:b w:val="0"/>
          <w:i w:val="1"/>
          <w:smallCaps w:val="0"/>
          <w:strike w:val="0"/>
          <w:color w:val="000000"/>
          <w:sz w:val="26"/>
          <w:szCs w:val="26"/>
          <w:u w:val="none"/>
          <w:shd w:fill="auto" w:val="clear"/>
          <w:vertAlign w:val="baseline"/>
          <w:rtl w:val="0"/>
        </w:rPr>
        <w:t xml:space="preserve">questioning</w:t>
      </w:r>
      <w:r w:rsidDel="00000000" w:rsidR="00000000" w:rsidRPr="00000000">
        <w:rPr>
          <w:rtl w:val="0"/>
        </w:rPr>
      </w:r>
    </w:p>
    <w:p w:rsidR="00000000" w:rsidDel="00000000" w:rsidP="00000000" w:rsidRDefault="00000000" w:rsidRPr="00000000" w14:paraId="00000067">
      <w:pPr>
        <w:numPr>
          <w:ilvl w:val="0"/>
          <w:numId w:val="9"/>
        </w:numPr>
        <w:spacing w:after="0" w:line="240" w:lineRule="auto"/>
        <w:ind w:left="0" w:firstLine="851"/>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curious.</w:t>
      </w:r>
    </w:p>
    <w:p w:rsidR="00000000" w:rsidDel="00000000" w:rsidP="00000000" w:rsidRDefault="00000000" w:rsidRPr="00000000" w14:paraId="00000068">
      <w:pPr>
        <w:numPr>
          <w:ilvl w:val="0"/>
          <w:numId w:val="9"/>
        </w:numPr>
        <w:spacing w:after="0" w:line="240" w:lineRule="auto"/>
        <w:ind w:left="0" w:firstLine="851"/>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perplexed</w:t>
      </w:r>
    </w:p>
    <w:p w:rsidR="00000000" w:rsidDel="00000000" w:rsidP="00000000" w:rsidRDefault="00000000" w:rsidRPr="00000000" w14:paraId="00000069">
      <w:pPr>
        <w:numPr>
          <w:ilvl w:val="0"/>
          <w:numId w:val="9"/>
        </w:numPr>
        <w:spacing w:after="0" w:line="240" w:lineRule="auto"/>
        <w:ind w:left="0" w:firstLine="851"/>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puzzled</w:t>
      </w:r>
    </w:p>
    <w:p w:rsidR="00000000" w:rsidDel="00000000" w:rsidP="00000000" w:rsidRDefault="00000000" w:rsidRPr="00000000" w14:paraId="0000006A">
      <w:pPr>
        <w:numPr>
          <w:ilvl w:val="0"/>
          <w:numId w:val="9"/>
        </w:numPr>
        <w:spacing w:after="0" w:line="240" w:lineRule="auto"/>
        <w:ind w:left="0" w:firstLine="851"/>
        <w:jc w:val="both"/>
        <w:rPr>
          <w:rFonts w:ascii="Palatino Linotype" w:cs="Palatino Linotype" w:eastAsia="Palatino Linotype" w:hAnsi="Palatino Linotype"/>
          <w:sz w:val="26"/>
          <w:szCs w:val="26"/>
        </w:rPr>
      </w:pPr>
      <w:r w:rsidDel="00000000" w:rsidR="00000000" w:rsidRPr="00000000">
        <w:rPr>
          <w:rFonts w:ascii="Palatino Linotype" w:cs="Palatino Linotype" w:eastAsia="Palatino Linotype" w:hAnsi="Palatino Linotype"/>
          <w:sz w:val="26"/>
          <w:szCs w:val="26"/>
          <w:rtl w:val="0"/>
        </w:rPr>
        <w:t xml:space="preserve">inquisitive </w:t>
      </w:r>
    </w:p>
    <w:p w:rsidR="00000000" w:rsidDel="00000000" w:rsidP="00000000" w:rsidRDefault="00000000" w:rsidRPr="00000000" w14:paraId="0000006B">
      <w:pPr>
        <w:spacing w:after="0" w:lineRule="auto"/>
        <w:ind w:left="-15" w:firstLine="0"/>
        <w:rPr>
          <w:rFonts w:ascii="Palatino Linotype" w:cs="Palatino Linotype" w:eastAsia="Palatino Linotype" w:hAnsi="Palatino Linotype"/>
          <w:sz w:val="26"/>
          <w:szCs w:val="26"/>
        </w:rPr>
      </w:pPr>
      <w:r w:rsidDel="00000000" w:rsidR="00000000" w:rsidRPr="00000000">
        <w:rPr>
          <w:rtl w:val="0"/>
        </w:rPr>
      </w:r>
    </w:p>
    <w:sectPr>
      <w:headerReference r:id="rId12" w:type="default"/>
      <w:footerReference r:id="rId13" w:type="default"/>
      <w:pgSz w:h="16838" w:w="11906" w:orient="portrait"/>
      <w:pgMar w:bottom="142" w:top="284" w:left="454" w:right="28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513"/>
        <w:tab w:val="right" w:pos="9026"/>
      </w:tabs>
      <w:spacing w:after="0" w:line="240" w:lineRule="auto"/>
      <w:jc w:val="center"/>
      <w:rPr>
        <w:smallCaps w:val="1"/>
        <w:color w:val="4472c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6511924</wp:posOffset>
          </wp:positionH>
          <wp:positionV relativeFrom="paragraph">
            <wp:posOffset>-225711</wp:posOffset>
          </wp:positionV>
          <wp:extent cx="579756" cy="647700"/>
          <wp:effectExtent b="0" l="0" r="0" t="0"/>
          <wp:wrapSquare wrapText="bothSides" distB="0" distT="0" distL="114300" distR="114300"/>
          <wp:docPr id="2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9756" cy="647700"/>
                  </a:xfrm>
                  <a:prstGeom prst="rect"/>
                  <a:ln/>
                </pic:spPr>
              </pic:pic>
            </a:graphicData>
          </a:graphic>
        </wp:anchor>
      </w:drawing>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E779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A44193"/>
    <w:pPr>
      <w:ind w:left="720"/>
      <w:contextualSpacing w:val="1"/>
    </w:pPr>
  </w:style>
  <w:style w:type="paragraph" w:styleId="NormalWeb">
    <w:name w:val="Normal (Web)"/>
    <w:basedOn w:val="Normal"/>
    <w:uiPriority w:val="99"/>
    <w:unhideWhenUsed w:val="1"/>
    <w:rsid w:val="00451437"/>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451437"/>
    <w:rPr>
      <w:b w:val="1"/>
      <w:bCs w:val="1"/>
    </w:rPr>
  </w:style>
  <w:style w:type="character" w:styleId="apple-tab-span" w:customStyle="1">
    <w:name w:val="apple-tab-span"/>
    <w:basedOn w:val="DefaultParagraphFont"/>
    <w:rsid w:val="0094364D"/>
  </w:style>
  <w:style w:type="paragraph" w:styleId="Header">
    <w:name w:val="header"/>
    <w:basedOn w:val="Normal"/>
    <w:link w:val="HeaderChar"/>
    <w:uiPriority w:val="99"/>
    <w:unhideWhenUsed w:val="1"/>
    <w:rsid w:val="00D372F9"/>
    <w:pPr>
      <w:tabs>
        <w:tab w:val="center" w:pos="4513"/>
        <w:tab w:val="right" w:pos="9026"/>
      </w:tabs>
      <w:spacing w:after="0" w:line="240" w:lineRule="auto"/>
    </w:pPr>
  </w:style>
  <w:style w:type="character" w:styleId="HeaderChar" w:customStyle="1">
    <w:name w:val="Header Char"/>
    <w:basedOn w:val="DefaultParagraphFont"/>
    <w:link w:val="Header"/>
    <w:uiPriority w:val="99"/>
    <w:rsid w:val="00D372F9"/>
  </w:style>
  <w:style w:type="paragraph" w:styleId="Footer">
    <w:name w:val="footer"/>
    <w:basedOn w:val="Normal"/>
    <w:link w:val="FooterChar"/>
    <w:uiPriority w:val="99"/>
    <w:unhideWhenUsed w:val="1"/>
    <w:rsid w:val="00D372F9"/>
    <w:pPr>
      <w:tabs>
        <w:tab w:val="center" w:pos="4513"/>
        <w:tab w:val="right" w:pos="9026"/>
      </w:tabs>
      <w:spacing w:after="0" w:line="240" w:lineRule="auto"/>
    </w:pPr>
  </w:style>
  <w:style w:type="character" w:styleId="FooterChar" w:customStyle="1">
    <w:name w:val="Footer Char"/>
    <w:basedOn w:val="DefaultParagraphFont"/>
    <w:link w:val="Footer"/>
    <w:uiPriority w:val="99"/>
    <w:rsid w:val="00D372F9"/>
  </w:style>
  <w:style w:type="character" w:styleId="hvr" w:customStyle="1">
    <w:name w:val="hvr"/>
    <w:basedOn w:val="DefaultParagraphFont"/>
    <w:rsid w:val="00995A0F"/>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1" w:customStyle="1">
    <w:name w:val="1"/>
    <w:basedOn w:val="TableNormal"/>
    <w:tblPr>
      <w:tblStyleRowBandSize w:val="1"/>
      <w:tblStyleColBandSize w:val="1"/>
      <w:tblInd w:w="0.0" w:type="dxa"/>
      <w:tblCellMar>
        <w:top w:w="0.0" w:type="dxa"/>
        <w:left w:w="115.0" w:type="dxa"/>
        <w:bottom w:w="0.0" w:type="dxa"/>
        <w:right w:w="115.0" w:type="dxa"/>
      </w:tblCellMar>
    </w:tblPr>
  </w:style>
  <w:style w:type="character" w:styleId="b" w:customStyle="1">
    <w:name w:val="b"/>
    <w:basedOn w:val="DefaultParagraphFont"/>
    <w:rsid w:val="0093676B"/>
  </w:style>
  <w:style w:type="character" w:styleId="Hyperlink">
    <w:name w:val="Hyperlink"/>
    <w:basedOn w:val="DefaultParagraphFont"/>
    <w:uiPriority w:val="99"/>
    <w:unhideWhenUsed w:val="1"/>
    <w:rsid w:val="0093676B"/>
    <w:rPr>
      <w:color w:val="0000ff"/>
      <w:u w:val="single"/>
    </w:rPr>
  </w:style>
  <w:style w:type="character" w:styleId="fontstyle01" w:customStyle="1">
    <w:name w:val="fontstyle01"/>
    <w:basedOn w:val="DefaultParagraphFont"/>
    <w:rsid w:val="00612B5F"/>
    <w:rPr>
      <w:rFonts w:ascii="PalatinoLinotype-Roman" w:hAnsi="PalatinoLinotype-Roman" w:hint="default"/>
      <w:b w:val="0"/>
      <w:bCs w:val="0"/>
      <w:i w:val="0"/>
      <w:iCs w:val="0"/>
      <w:color w:val="000000"/>
      <w:sz w:val="26"/>
      <w:szCs w:val="26"/>
    </w:rPr>
  </w:style>
  <w:style w:type="table" w:styleId="TableGrid">
    <w:name w:val="Table Grid"/>
    <w:basedOn w:val="TableNormal"/>
    <w:uiPriority w:val="39"/>
    <w:rsid w:val="008C77D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Emphasis">
    <w:name w:val="Emphasis"/>
    <w:basedOn w:val="DefaultParagraphFont"/>
    <w:uiPriority w:val="20"/>
    <w:qFormat w:val="1"/>
    <w:rsid w:val="00FE7F71"/>
    <w:rPr>
      <w:i w:val="1"/>
      <w:iCs w:val="1"/>
    </w:rPr>
  </w:style>
  <w:style w:type="character" w:styleId="fontstyle21" w:customStyle="1">
    <w:name w:val="fontstyle21"/>
    <w:basedOn w:val="DefaultParagraphFont"/>
    <w:rsid w:val="001D008F"/>
    <w:rPr>
      <w:rFonts w:ascii="TimesNewRomanPS-Bold" w:hAnsi="TimesNewRomanPS-Bold" w:hint="default"/>
      <w:b w:val="1"/>
      <w:bCs w:val="1"/>
      <w:i w:val="0"/>
      <w:iCs w:val="0"/>
      <w:color w:val="24202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QcfwZ5RZgt4SL9X3WoZLz9N3kA==">AMUW2mWJ9YHTGpd8leklQxQ4NT8s1KNeh2O8JbSaz0KnHtAlWMgjR9sWo6nruoFQBhyQSbKbYvlxHRQZfhTrQTf9x3HP4pmbdgKSU9OsjUJagsjfvJkj6/ElJbu1Km8eAaiJPqqlkNZV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2021-06-04T16:58:00Z</dcterms:created>
  <dc:creator>SAIMA SHAIKH</dc:creator>
</cp:coreProperties>
</file>