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35D6" w14:textId="77777777" w:rsidR="003D7C7C" w:rsidRDefault="003D7C7C" w:rsidP="003D7C7C">
      <w:pPr>
        <w:jc w:val="center"/>
        <w:rPr>
          <w:rFonts w:ascii="Book Antiqua" w:hAnsi="Book Antiqua"/>
          <w:sz w:val="44"/>
          <w:szCs w:val="72"/>
        </w:rPr>
      </w:pPr>
      <w:bookmarkStart w:id="0" w:name="_Hlk112852296"/>
      <w:bookmarkEnd w:id="0"/>
      <w:r>
        <w:rPr>
          <w:rFonts w:ascii="Book Antiqua" w:hAnsi="Book Antiqua"/>
          <w:sz w:val="48"/>
          <w:szCs w:val="144"/>
        </w:rPr>
        <w:t>SIGNAL PROCESSING</w:t>
      </w:r>
    </w:p>
    <w:p w14:paraId="35581401" w14:textId="6CB007F9" w:rsidR="003D7C7C" w:rsidRDefault="003D7C7C" w:rsidP="003D7C7C">
      <w:pPr>
        <w:jc w:val="center"/>
        <w:rPr>
          <w:rFonts w:ascii="Book Antiqua" w:hAnsi="Book Antiqua"/>
          <w:sz w:val="40"/>
          <w:szCs w:val="52"/>
        </w:rPr>
      </w:pPr>
      <w:r>
        <w:rPr>
          <w:rFonts w:ascii="Book Antiqua" w:hAnsi="Book Antiqua"/>
          <w:sz w:val="40"/>
          <w:szCs w:val="52"/>
        </w:rPr>
        <w:t xml:space="preserve">LAB – </w:t>
      </w:r>
      <w:r w:rsidR="0060479F">
        <w:rPr>
          <w:rFonts w:ascii="Book Antiqua" w:hAnsi="Book Antiqua"/>
          <w:sz w:val="40"/>
          <w:szCs w:val="52"/>
        </w:rPr>
        <w:t>7</w:t>
      </w:r>
      <w:r>
        <w:rPr>
          <w:rFonts w:ascii="Book Antiqua" w:hAnsi="Book Antiqua"/>
          <w:sz w:val="40"/>
          <w:szCs w:val="52"/>
        </w:rPr>
        <w:t xml:space="preserve"> REPORT</w:t>
      </w:r>
    </w:p>
    <w:p w14:paraId="0F044C39" w14:textId="77777777" w:rsidR="003D7C7C" w:rsidRDefault="003D7C7C" w:rsidP="003D7C7C">
      <w:pPr>
        <w:jc w:val="right"/>
        <w:rPr>
          <w:rFonts w:ascii="Book Antiqua" w:hAnsi="Book Antiqua"/>
          <w:sz w:val="32"/>
          <w:szCs w:val="36"/>
        </w:rPr>
      </w:pPr>
      <w:r>
        <w:rPr>
          <w:rFonts w:ascii="Book Antiqua" w:hAnsi="Book Antiqua"/>
          <w:sz w:val="32"/>
          <w:szCs w:val="36"/>
        </w:rPr>
        <w:t>Abhinav Marri</w:t>
      </w:r>
    </w:p>
    <w:p w14:paraId="32ECE2BA" w14:textId="77777777" w:rsidR="003D7C7C" w:rsidRDefault="003D7C7C" w:rsidP="003D7C7C">
      <w:pPr>
        <w:jc w:val="right"/>
        <w:rPr>
          <w:rFonts w:ascii="Book Antiqua" w:hAnsi="Book Antiqua"/>
          <w:sz w:val="32"/>
          <w:szCs w:val="36"/>
        </w:rPr>
      </w:pPr>
      <w:r>
        <w:rPr>
          <w:rFonts w:ascii="Book Antiqua" w:hAnsi="Book Antiqua"/>
          <w:sz w:val="32"/>
          <w:szCs w:val="36"/>
        </w:rPr>
        <w:t>2021112015</w:t>
      </w:r>
    </w:p>
    <w:p w14:paraId="44C2C001" w14:textId="77777777" w:rsidR="003D7C7C" w:rsidRDefault="003D7C7C" w:rsidP="003D7C7C">
      <w:pPr>
        <w:rPr>
          <w:rFonts w:ascii="Book Antiqua" w:hAnsi="Book Antiqua"/>
          <w:sz w:val="32"/>
          <w:szCs w:val="36"/>
        </w:rPr>
      </w:pPr>
    </w:p>
    <w:p w14:paraId="7E4CB64F" w14:textId="77777777" w:rsidR="003D7C7C" w:rsidRDefault="003D7C7C" w:rsidP="003D7C7C">
      <w:pPr>
        <w:jc w:val="center"/>
        <w:rPr>
          <w:rFonts w:ascii="Book Antiqua" w:hAnsi="Book Antiqua"/>
          <w:b/>
          <w:bCs/>
          <w:sz w:val="32"/>
          <w:szCs w:val="36"/>
        </w:rPr>
      </w:pPr>
      <w:r w:rsidRPr="005D7E55">
        <w:rPr>
          <w:rFonts w:ascii="Book Antiqua" w:hAnsi="Book Antiqua"/>
          <w:b/>
          <w:bCs/>
          <w:sz w:val="32"/>
          <w:szCs w:val="36"/>
        </w:rPr>
        <w:t xml:space="preserve">Question </w:t>
      </w:r>
      <w:r>
        <w:rPr>
          <w:rFonts w:ascii="Book Antiqua" w:hAnsi="Book Antiqua"/>
          <w:b/>
          <w:bCs/>
          <w:sz w:val="32"/>
          <w:szCs w:val="36"/>
        </w:rPr>
        <w:t>–</w:t>
      </w:r>
      <w:r w:rsidRPr="005D7E55">
        <w:rPr>
          <w:rFonts w:ascii="Book Antiqua" w:hAnsi="Book Antiqua"/>
          <w:b/>
          <w:bCs/>
          <w:sz w:val="32"/>
          <w:szCs w:val="36"/>
        </w:rPr>
        <w:t xml:space="preserve"> 1</w:t>
      </w:r>
    </w:p>
    <w:p w14:paraId="6B5E0197" w14:textId="106FEC3A" w:rsidR="003D7C7C" w:rsidRDefault="003D7C7C"/>
    <w:p w14:paraId="085DD088" w14:textId="7172A1EB" w:rsidR="003D7C7C" w:rsidRDefault="003D7C7C">
      <w:pPr>
        <w:rPr>
          <w:rFonts w:ascii="Times New Roman" w:hAnsi="Times New Roman" w:cs="Times New Roman"/>
          <w:sz w:val="30"/>
          <w:szCs w:val="28"/>
        </w:rPr>
      </w:pPr>
      <w:r w:rsidRPr="003D7C7C">
        <w:rPr>
          <w:rFonts w:ascii="Times New Roman" w:hAnsi="Times New Roman" w:cs="Times New Roman"/>
          <w:sz w:val="30"/>
          <w:szCs w:val="28"/>
        </w:rPr>
        <w:t xml:space="preserve">a) </w:t>
      </w:r>
      <w:r>
        <w:rPr>
          <w:rFonts w:ascii="Times New Roman" w:hAnsi="Times New Roman" w:cs="Times New Roman"/>
          <w:sz w:val="30"/>
          <w:szCs w:val="28"/>
        </w:rPr>
        <w:t>We sample the signal sin(</w:t>
      </w:r>
      <w:r w:rsidRPr="003D7C7C">
        <w:rPr>
          <w:rFonts w:ascii="Times New Roman" w:hAnsi="Times New Roman" w:cs="Times New Roman"/>
          <w:sz w:val="30"/>
          <w:szCs w:val="28"/>
        </w:rPr>
        <w:t>2pif</w:t>
      </w:r>
      <w:r>
        <w:rPr>
          <w:rFonts w:ascii="Times New Roman" w:hAnsi="Times New Roman" w:cs="Times New Roman"/>
          <w:sz w:val="30"/>
          <w:szCs w:val="28"/>
          <w:vertAlign w:val="subscript"/>
        </w:rPr>
        <w:t>0</w:t>
      </w:r>
      <w:r w:rsidRPr="003D7C7C">
        <w:rPr>
          <w:rFonts w:ascii="Times New Roman" w:hAnsi="Times New Roman" w:cs="Times New Roman"/>
          <w:sz w:val="30"/>
          <w:szCs w:val="28"/>
        </w:rPr>
        <w:t>t</w:t>
      </w:r>
      <w:r>
        <w:rPr>
          <w:rFonts w:ascii="Times New Roman" w:hAnsi="Times New Roman" w:cs="Times New Roman"/>
          <w:sz w:val="30"/>
          <w:szCs w:val="28"/>
        </w:rPr>
        <w:t>) with f</w:t>
      </w:r>
      <w:r>
        <w:rPr>
          <w:rFonts w:ascii="Times New Roman" w:hAnsi="Times New Roman" w:cs="Times New Roman"/>
          <w:sz w:val="30"/>
          <w:szCs w:val="28"/>
          <w:vertAlign w:val="subscript"/>
        </w:rPr>
        <w:t>0</w:t>
      </w:r>
      <w:r>
        <w:rPr>
          <w:rFonts w:ascii="Times New Roman" w:hAnsi="Times New Roman" w:cs="Times New Roman"/>
          <w:sz w:val="30"/>
          <w:szCs w:val="28"/>
        </w:rPr>
        <w:t xml:space="preserve"> = 10 Hz with a sampling frequency of 5KHz. </w:t>
      </w:r>
    </w:p>
    <w:p w14:paraId="55BABAF1" w14:textId="77A29214" w:rsidR="003D7C7C" w:rsidRDefault="003D7C7C">
      <w:pPr>
        <w:rPr>
          <w:rFonts w:ascii="Times New Roman" w:hAnsi="Times New Roman" w:cs="Times New Roman"/>
          <w:sz w:val="30"/>
          <w:szCs w:val="28"/>
        </w:rPr>
      </w:pPr>
    </w:p>
    <w:p w14:paraId="32CB0400" w14:textId="28FD8EAB" w:rsidR="003D7C7C" w:rsidRDefault="003D7C7C">
      <w:pPr>
        <w:rPr>
          <w:rFonts w:ascii="Times New Roman" w:hAnsi="Times New Roman" w:cs="Times New Roman"/>
          <w:sz w:val="30"/>
          <w:szCs w:val="28"/>
        </w:rPr>
      </w:pPr>
      <w:r>
        <w:rPr>
          <w:rFonts w:ascii="Times New Roman" w:hAnsi="Times New Roman" w:cs="Times New Roman"/>
          <w:sz w:val="30"/>
          <w:szCs w:val="28"/>
        </w:rPr>
        <w:t xml:space="preserve">b) Plotting the sampled signal, quantized signal and the error obtained with parameters a = 1  and B = 4. </w:t>
      </w:r>
    </w:p>
    <w:p w14:paraId="2256FE34" w14:textId="7E62E0B0" w:rsidR="003D7C7C" w:rsidRDefault="003D7C7C">
      <w:pPr>
        <w:rPr>
          <w:rFonts w:ascii="Times New Roman" w:hAnsi="Times New Roman" w:cs="Times New Roman"/>
          <w:sz w:val="30"/>
          <w:szCs w:val="28"/>
        </w:rPr>
      </w:pPr>
    </w:p>
    <w:p w14:paraId="130B0E82" w14:textId="4D120F28" w:rsidR="003D7C7C" w:rsidRDefault="003D7C7C" w:rsidP="003D7C7C">
      <w:pPr>
        <w:jc w:val="center"/>
        <w:rPr>
          <w:rFonts w:ascii="Times New Roman" w:hAnsi="Times New Roman" w:cs="Times New Roman"/>
          <w:sz w:val="30"/>
          <w:szCs w:val="28"/>
        </w:rPr>
      </w:pPr>
      <w:r>
        <w:rPr>
          <w:rFonts w:ascii="Times New Roman" w:hAnsi="Times New Roman" w:cs="Times New Roman"/>
          <w:noProof/>
          <w:sz w:val="30"/>
          <w:szCs w:val="28"/>
        </w:rPr>
        <w:drawing>
          <wp:inline distT="0" distB="0" distL="0" distR="0" wp14:anchorId="603672EB" wp14:editId="7BB94F7E">
            <wp:extent cx="6645910" cy="498475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45910" cy="4984750"/>
                    </a:xfrm>
                    <a:prstGeom prst="rect">
                      <a:avLst/>
                    </a:prstGeom>
                    <a:ln>
                      <a:solidFill>
                        <a:schemeClr val="tx1"/>
                      </a:solidFill>
                    </a:ln>
                  </pic:spPr>
                </pic:pic>
              </a:graphicData>
            </a:graphic>
          </wp:inline>
        </w:drawing>
      </w:r>
    </w:p>
    <w:p w14:paraId="48DC42C1" w14:textId="6C4971B6" w:rsidR="003D7C7C" w:rsidRDefault="003D7C7C" w:rsidP="003D7C7C">
      <w:pPr>
        <w:rPr>
          <w:rFonts w:ascii="Times New Roman" w:hAnsi="Times New Roman" w:cs="Times New Roman"/>
          <w:sz w:val="30"/>
          <w:szCs w:val="28"/>
        </w:rPr>
      </w:pPr>
    </w:p>
    <w:p w14:paraId="589C42C2" w14:textId="3BD2ABA1" w:rsidR="0060479F" w:rsidRDefault="0060479F" w:rsidP="003D7C7C">
      <w:pPr>
        <w:rPr>
          <w:rFonts w:ascii="Times New Roman" w:hAnsi="Times New Roman" w:cs="Times New Roman"/>
          <w:sz w:val="30"/>
          <w:szCs w:val="28"/>
        </w:rPr>
      </w:pPr>
      <w:r>
        <w:rPr>
          <w:rFonts w:ascii="Times New Roman" w:hAnsi="Times New Roman" w:cs="Times New Roman"/>
          <w:sz w:val="30"/>
          <w:szCs w:val="28"/>
        </w:rPr>
        <w:t xml:space="preserve">c) The error is also plotted in the figure above. </w:t>
      </w:r>
    </w:p>
    <w:p w14:paraId="76F4A3CA" w14:textId="22C16DBC" w:rsidR="0060479F" w:rsidRDefault="0060479F" w:rsidP="003D7C7C">
      <w:pPr>
        <w:rPr>
          <w:rFonts w:ascii="Times New Roman" w:hAnsi="Times New Roman" w:cs="Times New Roman"/>
          <w:sz w:val="30"/>
          <w:szCs w:val="28"/>
        </w:rPr>
      </w:pPr>
      <w:r>
        <w:rPr>
          <w:rFonts w:ascii="Times New Roman" w:hAnsi="Times New Roman" w:cs="Times New Roman"/>
          <w:sz w:val="30"/>
          <w:szCs w:val="28"/>
        </w:rPr>
        <w:t>d) Plotting histograms of error with 15 bins for two different values of B.</w:t>
      </w:r>
    </w:p>
    <w:p w14:paraId="719B98D7" w14:textId="6F8B84E0" w:rsidR="0060479F" w:rsidRDefault="0060479F" w:rsidP="0060479F">
      <w:pPr>
        <w:pStyle w:val="ListParagraph"/>
        <w:numPr>
          <w:ilvl w:val="0"/>
          <w:numId w:val="1"/>
        </w:numPr>
        <w:rPr>
          <w:rFonts w:ascii="Times New Roman" w:hAnsi="Times New Roman" w:cs="Times New Roman"/>
          <w:sz w:val="30"/>
          <w:szCs w:val="28"/>
        </w:rPr>
      </w:pPr>
      <w:r>
        <w:rPr>
          <w:rFonts w:ascii="Times New Roman" w:hAnsi="Times New Roman" w:cs="Times New Roman"/>
          <w:sz w:val="30"/>
          <w:szCs w:val="28"/>
        </w:rPr>
        <w:t xml:space="preserve">B = 4. </w:t>
      </w:r>
    </w:p>
    <w:p w14:paraId="56757E62" w14:textId="77777777" w:rsidR="0060479F" w:rsidRDefault="0060479F" w:rsidP="0060479F">
      <w:pPr>
        <w:pStyle w:val="ListParagraph"/>
        <w:rPr>
          <w:rFonts w:ascii="Times New Roman" w:hAnsi="Times New Roman" w:cs="Times New Roman"/>
          <w:sz w:val="30"/>
          <w:szCs w:val="28"/>
        </w:rPr>
      </w:pPr>
    </w:p>
    <w:p w14:paraId="4F8D23C8" w14:textId="1178CE12" w:rsidR="0060479F" w:rsidRPr="0060479F" w:rsidRDefault="0060479F" w:rsidP="0060479F">
      <w:pPr>
        <w:jc w:val="center"/>
        <w:rPr>
          <w:rFonts w:ascii="Times New Roman" w:hAnsi="Times New Roman" w:cs="Times New Roman"/>
          <w:sz w:val="30"/>
          <w:szCs w:val="28"/>
        </w:rPr>
      </w:pPr>
      <w:r>
        <w:rPr>
          <w:noProof/>
        </w:rPr>
        <w:drawing>
          <wp:inline distT="0" distB="0" distL="0" distR="0" wp14:anchorId="6D4EE664" wp14:editId="334FB5C1">
            <wp:extent cx="4724400" cy="3543526"/>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52905" cy="3564906"/>
                    </a:xfrm>
                    <a:prstGeom prst="rect">
                      <a:avLst/>
                    </a:prstGeom>
                    <a:ln>
                      <a:solidFill>
                        <a:schemeClr val="tx1"/>
                      </a:solidFill>
                    </a:ln>
                  </pic:spPr>
                </pic:pic>
              </a:graphicData>
            </a:graphic>
          </wp:inline>
        </w:drawing>
      </w:r>
    </w:p>
    <w:p w14:paraId="16F02830" w14:textId="26BE67BF" w:rsidR="0060479F" w:rsidRDefault="0060479F" w:rsidP="0060479F">
      <w:pPr>
        <w:rPr>
          <w:rFonts w:ascii="Times New Roman" w:hAnsi="Times New Roman" w:cs="Times New Roman"/>
          <w:sz w:val="30"/>
          <w:szCs w:val="28"/>
        </w:rPr>
      </w:pPr>
    </w:p>
    <w:p w14:paraId="3053EBB7" w14:textId="1BD2EE80" w:rsidR="0060479F" w:rsidRDefault="0060479F" w:rsidP="0060479F">
      <w:pPr>
        <w:pStyle w:val="ListParagraph"/>
        <w:numPr>
          <w:ilvl w:val="0"/>
          <w:numId w:val="1"/>
        </w:numPr>
        <w:rPr>
          <w:rFonts w:ascii="Times New Roman" w:hAnsi="Times New Roman" w:cs="Times New Roman"/>
          <w:sz w:val="30"/>
          <w:szCs w:val="28"/>
        </w:rPr>
      </w:pPr>
      <w:r>
        <w:rPr>
          <w:rFonts w:ascii="Times New Roman" w:hAnsi="Times New Roman" w:cs="Times New Roman"/>
          <w:sz w:val="30"/>
          <w:szCs w:val="28"/>
        </w:rPr>
        <w:t>B = 3.</w:t>
      </w:r>
    </w:p>
    <w:p w14:paraId="06146CE2" w14:textId="7A74CB82" w:rsidR="0060479F" w:rsidRDefault="0060479F" w:rsidP="0060479F">
      <w:pPr>
        <w:jc w:val="center"/>
        <w:rPr>
          <w:rFonts w:ascii="Times New Roman" w:hAnsi="Times New Roman" w:cs="Times New Roman"/>
          <w:sz w:val="30"/>
          <w:szCs w:val="28"/>
        </w:rPr>
      </w:pPr>
      <w:r>
        <w:rPr>
          <w:rFonts w:ascii="Times New Roman" w:hAnsi="Times New Roman" w:cs="Times New Roman"/>
          <w:noProof/>
          <w:sz w:val="30"/>
          <w:szCs w:val="28"/>
        </w:rPr>
        <w:drawing>
          <wp:inline distT="0" distB="0" distL="0" distR="0" wp14:anchorId="427FE423" wp14:editId="218EC017">
            <wp:extent cx="4800600" cy="360068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20461" cy="3615577"/>
                    </a:xfrm>
                    <a:prstGeom prst="rect">
                      <a:avLst/>
                    </a:prstGeom>
                    <a:ln>
                      <a:solidFill>
                        <a:schemeClr val="tx1"/>
                      </a:solidFill>
                    </a:ln>
                  </pic:spPr>
                </pic:pic>
              </a:graphicData>
            </a:graphic>
          </wp:inline>
        </w:drawing>
      </w:r>
    </w:p>
    <w:p w14:paraId="2CC1FDCC" w14:textId="7B1754A5" w:rsidR="0060479F" w:rsidRPr="0060479F" w:rsidRDefault="0060479F" w:rsidP="0060479F">
      <w:pPr>
        <w:pStyle w:val="ListParagraph"/>
        <w:numPr>
          <w:ilvl w:val="0"/>
          <w:numId w:val="2"/>
        </w:numPr>
        <w:rPr>
          <w:rFonts w:ascii="Times New Roman" w:hAnsi="Times New Roman" w:cs="Times New Roman"/>
          <w:sz w:val="30"/>
          <w:szCs w:val="28"/>
        </w:rPr>
      </w:pPr>
      <w:r w:rsidRPr="0060479F">
        <w:rPr>
          <w:rFonts w:ascii="Times New Roman" w:hAnsi="Times New Roman" w:cs="Times New Roman"/>
          <w:sz w:val="30"/>
          <w:szCs w:val="28"/>
        </w:rPr>
        <w:t>A higher value of B, that is B = 4 gives us lesser error compared to B = 3.</w:t>
      </w:r>
    </w:p>
    <w:p w14:paraId="7C458125" w14:textId="11785DDB" w:rsidR="0060479F" w:rsidRDefault="0060479F" w:rsidP="0060479F">
      <w:pPr>
        <w:rPr>
          <w:rFonts w:ascii="Times New Roman" w:hAnsi="Times New Roman" w:cs="Times New Roman"/>
          <w:sz w:val="30"/>
          <w:szCs w:val="28"/>
        </w:rPr>
      </w:pPr>
    </w:p>
    <w:p w14:paraId="51B5664F" w14:textId="2D1562DA" w:rsidR="0060479F" w:rsidRDefault="0060479F" w:rsidP="0060479F">
      <w:pPr>
        <w:rPr>
          <w:rFonts w:ascii="Times New Roman" w:hAnsi="Times New Roman" w:cs="Times New Roman"/>
          <w:sz w:val="30"/>
          <w:szCs w:val="28"/>
        </w:rPr>
      </w:pPr>
      <w:r>
        <w:rPr>
          <w:rFonts w:ascii="Times New Roman" w:hAnsi="Times New Roman" w:cs="Times New Roman"/>
          <w:sz w:val="30"/>
          <w:szCs w:val="28"/>
        </w:rPr>
        <w:t>e) Performing quantization for B = 1to B = 8 and plotting the maximum absolute quantization error with respect to B.</w:t>
      </w:r>
    </w:p>
    <w:p w14:paraId="287E16DE" w14:textId="6DE56947" w:rsidR="0060479F" w:rsidRDefault="0060479F" w:rsidP="0060479F">
      <w:pPr>
        <w:jc w:val="center"/>
        <w:rPr>
          <w:rFonts w:ascii="Times New Roman" w:hAnsi="Times New Roman" w:cs="Times New Roman"/>
          <w:sz w:val="30"/>
          <w:szCs w:val="28"/>
        </w:rPr>
      </w:pPr>
      <w:r>
        <w:rPr>
          <w:rFonts w:ascii="Times New Roman" w:hAnsi="Times New Roman" w:cs="Times New Roman"/>
          <w:noProof/>
          <w:sz w:val="30"/>
          <w:szCs w:val="28"/>
        </w:rPr>
        <w:drawing>
          <wp:inline distT="0" distB="0" distL="0" distR="0" wp14:anchorId="41CFB8AD" wp14:editId="2505E315">
            <wp:extent cx="4686002" cy="3514725"/>
            <wp:effectExtent l="19050" t="19050" r="196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93797" cy="3520571"/>
                    </a:xfrm>
                    <a:prstGeom prst="rect">
                      <a:avLst/>
                    </a:prstGeom>
                    <a:ln>
                      <a:solidFill>
                        <a:schemeClr val="tx1"/>
                      </a:solidFill>
                    </a:ln>
                  </pic:spPr>
                </pic:pic>
              </a:graphicData>
            </a:graphic>
          </wp:inline>
        </w:drawing>
      </w:r>
    </w:p>
    <w:p w14:paraId="40ACE800" w14:textId="49E389E1" w:rsidR="0060479F" w:rsidRDefault="0060479F" w:rsidP="0060479F">
      <w:pPr>
        <w:rPr>
          <w:rFonts w:ascii="Times New Roman" w:hAnsi="Times New Roman" w:cs="Times New Roman"/>
          <w:sz w:val="30"/>
          <w:szCs w:val="28"/>
        </w:rPr>
      </w:pPr>
      <w:r>
        <w:rPr>
          <w:rFonts w:ascii="Times New Roman" w:hAnsi="Times New Roman" w:cs="Times New Roman"/>
          <w:sz w:val="30"/>
          <w:szCs w:val="28"/>
        </w:rPr>
        <w:t xml:space="preserve">We can observe that as the value of B increases the maximum absolute quantization error decreases and almost goes to 0 with B = 8. As B represents the number of bits that are used to perform quantization, the levels of quantization possible increases. With this we can get more and more accurate quantization results. </w:t>
      </w:r>
    </w:p>
    <w:p w14:paraId="392D67BD" w14:textId="1DF17FD3" w:rsidR="0060479F" w:rsidRDefault="0060479F" w:rsidP="0060479F">
      <w:pPr>
        <w:rPr>
          <w:rFonts w:ascii="Times New Roman" w:hAnsi="Times New Roman" w:cs="Times New Roman"/>
          <w:sz w:val="30"/>
          <w:szCs w:val="28"/>
        </w:rPr>
      </w:pPr>
    </w:p>
    <w:p w14:paraId="54C1840A" w14:textId="2CACDC5B" w:rsidR="0060479F" w:rsidRDefault="0060479F" w:rsidP="0060479F">
      <w:pPr>
        <w:rPr>
          <w:rFonts w:ascii="Calisto MT" w:hAnsi="Calisto MT"/>
          <w:i/>
          <w:iCs/>
          <w:sz w:val="26"/>
          <w:szCs w:val="26"/>
        </w:rPr>
      </w:pPr>
      <w:r>
        <w:rPr>
          <w:rFonts w:ascii="Times New Roman" w:hAnsi="Times New Roman" w:cs="Times New Roman"/>
          <w:sz w:val="30"/>
          <w:szCs w:val="28"/>
        </w:rPr>
        <w:t xml:space="preserve">f) </w:t>
      </w:r>
      <w:r w:rsidRPr="002562A5">
        <w:rPr>
          <w:rFonts w:ascii="Calisto MT" w:hAnsi="Calisto MT" w:cs="Times New Roman"/>
          <w:i/>
          <w:iCs/>
          <w:sz w:val="26"/>
          <w:szCs w:val="26"/>
        </w:rPr>
        <w:t xml:space="preserve">SQNR </w:t>
      </w:r>
      <w:r w:rsidR="002562A5" w:rsidRPr="002562A5">
        <w:rPr>
          <w:rFonts w:ascii="Calisto MT" w:hAnsi="Calisto MT" w:cs="Times New Roman"/>
          <w:i/>
          <w:iCs/>
          <w:sz w:val="26"/>
          <w:szCs w:val="26"/>
        </w:rPr>
        <w:t>stand for signal to quantization noise ratio.</w:t>
      </w:r>
      <w:r w:rsidR="002562A5" w:rsidRPr="002562A5">
        <w:rPr>
          <w:rFonts w:ascii="Calisto MT" w:hAnsi="Calisto MT"/>
          <w:i/>
          <w:iCs/>
          <w:sz w:val="26"/>
          <w:szCs w:val="26"/>
        </w:rPr>
        <w:t xml:space="preserve"> The SQNR reflects the relationship between the maximum nominal signal strength and the quantization error (also known as quantization noise) introduced in the </w:t>
      </w:r>
      <w:proofErr w:type="spellStart"/>
      <w:r w:rsidR="002562A5" w:rsidRPr="002562A5">
        <w:rPr>
          <w:rFonts w:ascii="Calisto MT" w:hAnsi="Calisto MT"/>
          <w:i/>
          <w:iCs/>
          <w:sz w:val="26"/>
          <w:szCs w:val="26"/>
        </w:rPr>
        <w:t>analog</w:t>
      </w:r>
      <w:proofErr w:type="spellEnd"/>
      <w:r w:rsidR="002562A5" w:rsidRPr="002562A5">
        <w:rPr>
          <w:rFonts w:ascii="Calisto MT" w:hAnsi="Calisto MT"/>
          <w:i/>
          <w:iCs/>
          <w:sz w:val="26"/>
          <w:szCs w:val="26"/>
        </w:rPr>
        <w:t>-to-digital conversion</w:t>
      </w:r>
      <w:r w:rsidR="002562A5">
        <w:rPr>
          <w:rFonts w:ascii="Calisto MT" w:hAnsi="Calisto MT"/>
          <w:i/>
          <w:iCs/>
          <w:sz w:val="26"/>
          <w:szCs w:val="26"/>
        </w:rPr>
        <w:t xml:space="preserve">. </w:t>
      </w:r>
    </w:p>
    <w:p w14:paraId="7E8E63BA" w14:textId="1FB9D30C" w:rsidR="002562A5" w:rsidRDefault="002562A5" w:rsidP="002562A5">
      <w:pPr>
        <w:rPr>
          <w:rFonts w:ascii="Calisto MT" w:hAnsi="Calisto MT"/>
          <w:sz w:val="26"/>
          <w:szCs w:val="26"/>
        </w:rPr>
      </w:pPr>
      <w:r>
        <w:rPr>
          <w:rFonts w:ascii="Calisto MT" w:hAnsi="Calisto MT"/>
          <w:sz w:val="26"/>
          <w:szCs w:val="26"/>
        </w:rPr>
        <w:t xml:space="preserve">SQNR is defined by : </w:t>
      </w:r>
    </w:p>
    <w:p w14:paraId="36E24269" w14:textId="7B157EF8" w:rsidR="002562A5" w:rsidRDefault="002562A5" w:rsidP="002562A5">
      <w:pPr>
        <w:jc w:val="center"/>
        <w:rPr>
          <w:rFonts w:ascii="Calisto MT" w:hAnsi="Calisto MT" w:cs="Times New Roman"/>
          <w:sz w:val="28"/>
          <w:szCs w:val="28"/>
        </w:rPr>
      </w:pPr>
      <w:r w:rsidRPr="002562A5">
        <w:rPr>
          <w:rFonts w:ascii="Calisto MT" w:hAnsi="Calisto MT" w:cs="Times New Roman"/>
          <w:sz w:val="28"/>
          <w:szCs w:val="28"/>
        </w:rPr>
        <w:drawing>
          <wp:inline distT="0" distB="0" distL="0" distR="0" wp14:anchorId="3F424A1F" wp14:editId="28DE2578">
            <wp:extent cx="1630680" cy="7435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4516" cy="758978"/>
                    </a:xfrm>
                    <a:prstGeom prst="rect">
                      <a:avLst/>
                    </a:prstGeom>
                  </pic:spPr>
                </pic:pic>
              </a:graphicData>
            </a:graphic>
          </wp:inline>
        </w:drawing>
      </w:r>
    </w:p>
    <w:p w14:paraId="02B4DCF8" w14:textId="6F8DC6B8" w:rsidR="002562A5" w:rsidRDefault="002562A5" w:rsidP="002562A5">
      <w:pPr>
        <w:rPr>
          <w:rFonts w:ascii="Calisto MT" w:hAnsi="Calisto MT" w:cs="Times New Roman"/>
          <w:sz w:val="28"/>
          <w:szCs w:val="28"/>
        </w:rPr>
      </w:pPr>
    </w:p>
    <w:p w14:paraId="2D0D7CA1" w14:textId="7972F9BC" w:rsidR="002562A5" w:rsidRDefault="002562A5" w:rsidP="002562A5">
      <w:pPr>
        <w:rPr>
          <w:rFonts w:ascii="Calisto MT" w:hAnsi="Calisto MT" w:cs="Times New Roman"/>
          <w:sz w:val="28"/>
          <w:szCs w:val="28"/>
        </w:rPr>
      </w:pPr>
    </w:p>
    <w:p w14:paraId="4AE3ABEA" w14:textId="1B470B59" w:rsidR="002562A5" w:rsidRDefault="002562A5" w:rsidP="002562A5">
      <w:pPr>
        <w:rPr>
          <w:rFonts w:ascii="Calisto MT" w:hAnsi="Calisto MT" w:cs="Times New Roman"/>
          <w:sz w:val="28"/>
          <w:szCs w:val="28"/>
        </w:rPr>
      </w:pPr>
    </w:p>
    <w:p w14:paraId="0F8B18EC" w14:textId="6647C310" w:rsidR="002562A5" w:rsidRDefault="002562A5" w:rsidP="002562A5">
      <w:pPr>
        <w:rPr>
          <w:rFonts w:ascii="Calisto MT" w:hAnsi="Calisto MT" w:cs="Times New Roman"/>
          <w:sz w:val="28"/>
          <w:szCs w:val="28"/>
        </w:rPr>
      </w:pPr>
    </w:p>
    <w:p w14:paraId="6A1338E4" w14:textId="7E7A7B3C" w:rsidR="002562A5" w:rsidRDefault="002562A5" w:rsidP="002562A5">
      <w:pPr>
        <w:rPr>
          <w:rFonts w:ascii="Calisto MT" w:hAnsi="Calisto MT" w:cs="Times New Roman"/>
          <w:sz w:val="28"/>
          <w:szCs w:val="28"/>
        </w:rPr>
      </w:pPr>
    </w:p>
    <w:p w14:paraId="3BD6A907" w14:textId="282F92CB" w:rsidR="002562A5" w:rsidRDefault="002562A5" w:rsidP="002562A5">
      <w:pPr>
        <w:rPr>
          <w:rFonts w:ascii="Calisto MT" w:hAnsi="Calisto MT" w:cs="Times New Roman"/>
          <w:sz w:val="28"/>
          <w:szCs w:val="28"/>
        </w:rPr>
      </w:pPr>
      <w:r>
        <w:rPr>
          <w:rFonts w:ascii="Calisto MT" w:hAnsi="Calisto MT" w:cs="Times New Roman"/>
          <w:sz w:val="28"/>
          <w:szCs w:val="28"/>
        </w:rPr>
        <w:t>The plot of SQNR observed :</w:t>
      </w:r>
    </w:p>
    <w:p w14:paraId="3846C90E" w14:textId="4ADC775A" w:rsidR="002562A5" w:rsidRDefault="002562A5" w:rsidP="002562A5">
      <w:pPr>
        <w:jc w:val="center"/>
        <w:rPr>
          <w:rFonts w:ascii="Calisto MT" w:hAnsi="Calisto MT" w:cs="Times New Roman"/>
          <w:sz w:val="28"/>
          <w:szCs w:val="28"/>
        </w:rPr>
      </w:pPr>
      <w:r>
        <w:rPr>
          <w:rFonts w:ascii="Calisto MT" w:hAnsi="Calisto MT" w:cs="Times New Roman"/>
          <w:noProof/>
          <w:sz w:val="28"/>
          <w:szCs w:val="28"/>
        </w:rPr>
        <w:drawing>
          <wp:inline distT="0" distB="0" distL="0" distR="0" wp14:anchorId="46D666E2" wp14:editId="00795C74">
            <wp:extent cx="4683760" cy="3513043"/>
            <wp:effectExtent l="19050" t="19050" r="215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93004" cy="3519976"/>
                    </a:xfrm>
                    <a:prstGeom prst="rect">
                      <a:avLst/>
                    </a:prstGeom>
                    <a:ln>
                      <a:solidFill>
                        <a:schemeClr val="tx1"/>
                      </a:solidFill>
                    </a:ln>
                  </pic:spPr>
                </pic:pic>
              </a:graphicData>
            </a:graphic>
          </wp:inline>
        </w:drawing>
      </w:r>
    </w:p>
    <w:p w14:paraId="06DB8DCB" w14:textId="6D379C70" w:rsidR="002562A5" w:rsidRDefault="002562A5" w:rsidP="002562A5">
      <w:pPr>
        <w:rPr>
          <w:rFonts w:ascii="Calisto MT" w:hAnsi="Calisto MT" w:cs="Times New Roman"/>
          <w:sz w:val="28"/>
          <w:szCs w:val="28"/>
        </w:rPr>
      </w:pPr>
      <w:r>
        <w:rPr>
          <w:rFonts w:ascii="Calisto MT" w:hAnsi="Calisto MT" w:cs="Times New Roman"/>
          <w:sz w:val="28"/>
          <w:szCs w:val="28"/>
        </w:rPr>
        <w:t xml:space="preserve">We can observe that with increase in the number of bits used (B), we can observe a higher and better SQNR. This is directly the result of lesser error at higher number of quantization levels. </w:t>
      </w:r>
    </w:p>
    <w:p w14:paraId="1E685902" w14:textId="77777777" w:rsidR="002562A5" w:rsidRPr="002562A5" w:rsidRDefault="002562A5" w:rsidP="002562A5">
      <w:pPr>
        <w:rPr>
          <w:rFonts w:ascii="Times New Roman" w:hAnsi="Times New Roman" w:cs="Times New Roman"/>
          <w:color w:val="333333"/>
          <w:sz w:val="28"/>
          <w:szCs w:val="28"/>
          <w:shd w:val="clear" w:color="auto" w:fill="FFFFFF"/>
        </w:rPr>
      </w:pPr>
      <w:r w:rsidRPr="002562A5">
        <w:rPr>
          <w:rFonts w:ascii="Times New Roman" w:hAnsi="Times New Roman" w:cs="Times New Roman"/>
          <w:color w:val="333333"/>
          <w:sz w:val="28"/>
          <w:szCs w:val="28"/>
          <w:shd w:val="clear" w:color="auto" w:fill="FFFFFF"/>
        </w:rPr>
        <w:t>G)</w:t>
      </w:r>
    </w:p>
    <w:p w14:paraId="09795E6A" w14:textId="0F614EBF" w:rsidR="002562A5" w:rsidRDefault="002562A5" w:rsidP="002562A5">
      <w:pPr>
        <w:rPr>
          <w:rFonts w:ascii="Times New Roman" w:hAnsi="Times New Roman" w:cs="Times New Roman"/>
          <w:color w:val="333333"/>
          <w:sz w:val="28"/>
          <w:szCs w:val="28"/>
          <w:shd w:val="clear" w:color="auto" w:fill="FFFFFF"/>
        </w:rPr>
      </w:pPr>
      <w:r w:rsidRPr="002562A5">
        <w:rPr>
          <w:rFonts w:ascii="Times New Roman" w:hAnsi="Times New Roman" w:cs="Times New Roman"/>
          <w:color w:val="333333"/>
          <w:sz w:val="28"/>
          <w:szCs w:val="28"/>
          <w:shd w:val="clear" w:color="auto" w:fill="FFFFFF"/>
        </w:rPr>
        <w:t>D</w:t>
      </w:r>
      <w:r w:rsidRPr="002562A5">
        <w:rPr>
          <w:rFonts w:ascii="Times New Roman" w:hAnsi="Times New Roman" w:cs="Times New Roman"/>
          <w:color w:val="333333"/>
          <w:sz w:val="28"/>
          <w:szCs w:val="28"/>
          <w:shd w:val="clear" w:color="auto" w:fill="FFFFFF"/>
        </w:rPr>
        <w:t>ifference between uniform and nonuniform quantization is that,  in the uniform quantization, some amount of quantization error can happen, but nonuniform quantization reduces the quantization error.</w:t>
      </w:r>
      <w:r>
        <w:rPr>
          <w:rFonts w:ascii="Times New Roman" w:hAnsi="Times New Roman" w:cs="Times New Roman"/>
          <w:color w:val="333333"/>
          <w:sz w:val="28"/>
          <w:szCs w:val="28"/>
          <w:shd w:val="clear" w:color="auto" w:fill="FFFFFF"/>
        </w:rPr>
        <w:t xml:space="preserve"> </w:t>
      </w:r>
    </w:p>
    <w:p w14:paraId="2316AA5D" w14:textId="0F820C0D" w:rsidR="002562A5" w:rsidRDefault="002562A5" w:rsidP="002562A5">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The lesser quantization error in non-uniform </w:t>
      </w:r>
      <w:r w:rsidR="00570364">
        <w:rPr>
          <w:rFonts w:ascii="Times New Roman" w:hAnsi="Times New Roman" w:cs="Times New Roman"/>
          <w:color w:val="333333"/>
          <w:sz w:val="28"/>
          <w:szCs w:val="28"/>
          <w:shd w:val="clear" w:color="auto" w:fill="FFFFFF"/>
        </w:rPr>
        <w:t xml:space="preserve">quantization provides for a better SQNR. This is desired and thus, it is better to use a non-uniform quantizer. </w:t>
      </w:r>
    </w:p>
    <w:p w14:paraId="0B15050D" w14:textId="406F6B49" w:rsidR="00570364" w:rsidRDefault="00570364" w:rsidP="002562A5">
      <w:pPr>
        <w:rPr>
          <w:rFonts w:ascii="Times New Roman" w:hAnsi="Times New Roman" w:cs="Times New Roman"/>
          <w:color w:val="333333"/>
          <w:sz w:val="28"/>
          <w:szCs w:val="28"/>
          <w:shd w:val="clear" w:color="auto" w:fill="FFFFFF"/>
        </w:rPr>
      </w:pPr>
    </w:p>
    <w:p w14:paraId="0D73A5C4" w14:textId="3AE46C41" w:rsidR="00570364" w:rsidRPr="00570364" w:rsidRDefault="00570364" w:rsidP="00570364">
      <w:pPr>
        <w:jc w:val="center"/>
        <w:rPr>
          <w:rFonts w:ascii="Times New Roman" w:hAnsi="Times New Roman" w:cs="Times New Roman"/>
          <w:b/>
          <w:bCs/>
          <w:color w:val="333333"/>
          <w:sz w:val="32"/>
          <w:szCs w:val="32"/>
          <w:shd w:val="clear" w:color="auto" w:fill="FFFFFF"/>
        </w:rPr>
      </w:pPr>
      <w:r w:rsidRPr="00570364">
        <w:rPr>
          <w:rFonts w:ascii="Times New Roman" w:hAnsi="Times New Roman" w:cs="Times New Roman"/>
          <w:b/>
          <w:bCs/>
          <w:color w:val="333333"/>
          <w:sz w:val="32"/>
          <w:szCs w:val="32"/>
          <w:shd w:val="clear" w:color="auto" w:fill="FFFFFF"/>
        </w:rPr>
        <w:t>Question 2</w:t>
      </w:r>
    </w:p>
    <w:p w14:paraId="6E9CCB75" w14:textId="61C2B2F0" w:rsidR="00570364" w:rsidRDefault="00570364" w:rsidP="00570364">
      <w:pPr>
        <w:rPr>
          <w:rFonts w:ascii="Times New Roman" w:hAnsi="Times New Roman" w:cs="Times New Roman"/>
          <w:sz w:val="28"/>
          <w:szCs w:val="28"/>
        </w:rPr>
      </w:pPr>
      <w:r>
        <w:rPr>
          <w:rFonts w:ascii="Times New Roman" w:hAnsi="Times New Roman" w:cs="Times New Roman"/>
          <w:sz w:val="28"/>
          <w:szCs w:val="28"/>
        </w:rPr>
        <w:t xml:space="preserve">We have used the WAV_1.wav file provided in the previous lab. The script ‘q2.m’ quantizes the signal using 3 bits and plays the signal after quantization. The quantized signal sounds worse as compared to that of the original, this is because some of the amplitudes are reduced to intermediate values of the buckets and the sound loses quality. This also happens as quantization introduces error. </w:t>
      </w:r>
    </w:p>
    <w:p w14:paraId="055785F8" w14:textId="4DAA0C9D" w:rsidR="00570364" w:rsidRDefault="00570364" w:rsidP="00570364">
      <w:pPr>
        <w:rPr>
          <w:rFonts w:ascii="Times New Roman" w:hAnsi="Times New Roman" w:cs="Times New Roman"/>
          <w:sz w:val="28"/>
          <w:szCs w:val="28"/>
        </w:rPr>
      </w:pPr>
      <w:r>
        <w:rPr>
          <w:rFonts w:ascii="Times New Roman" w:hAnsi="Times New Roman" w:cs="Times New Roman"/>
          <w:sz w:val="28"/>
          <w:szCs w:val="28"/>
        </w:rPr>
        <w:t xml:space="preserve">When the value of B is changed from 1 to 8. We can observe that the amount of error decreases as the number of bits used increases and also the quality of the sound signal improves. </w:t>
      </w:r>
    </w:p>
    <w:p w14:paraId="0FB2BDED" w14:textId="41998CD5" w:rsidR="00570364" w:rsidRPr="00570364" w:rsidRDefault="00570364" w:rsidP="00570364">
      <w:pPr>
        <w:rPr>
          <w:rFonts w:ascii="Times New Roman" w:hAnsi="Times New Roman" w:cs="Times New Roman"/>
          <w:sz w:val="28"/>
          <w:szCs w:val="28"/>
        </w:rPr>
      </w:pPr>
      <w:r>
        <w:rPr>
          <w:rFonts w:ascii="Times New Roman" w:hAnsi="Times New Roman" w:cs="Times New Roman"/>
          <w:sz w:val="28"/>
          <w:szCs w:val="28"/>
        </w:rPr>
        <w:t xml:space="preserve">The frequency when quantized drops, with increased B, that is more accurate quantization the frequency gets closer to that of the original signal. </w:t>
      </w:r>
    </w:p>
    <w:sectPr w:rsidR="00570364" w:rsidRPr="00570364" w:rsidSect="003D7C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2D0"/>
    <w:multiLevelType w:val="hybridMultilevel"/>
    <w:tmpl w:val="B32C1570"/>
    <w:lvl w:ilvl="0" w:tplc="71809F3E">
      <w:start w:val="7"/>
      <w:numFmt w:val="bullet"/>
      <w:lvlText w:val=""/>
      <w:lvlJc w:val="left"/>
      <w:pPr>
        <w:ind w:left="360" w:hanging="360"/>
      </w:pPr>
      <w:rPr>
        <w:rFonts w:ascii="Wingdings" w:eastAsiaTheme="minorEastAsia"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66743F"/>
    <w:multiLevelType w:val="hybridMultilevel"/>
    <w:tmpl w:val="1794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703BE2"/>
    <w:multiLevelType w:val="hybridMultilevel"/>
    <w:tmpl w:val="391AF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6E3F85"/>
    <w:multiLevelType w:val="hybridMultilevel"/>
    <w:tmpl w:val="56961F1A"/>
    <w:lvl w:ilvl="0" w:tplc="E280D0FE">
      <w:start w:val="7"/>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914448">
    <w:abstractNumId w:val="1"/>
  </w:num>
  <w:num w:numId="2" w16cid:durableId="166293695">
    <w:abstractNumId w:val="2"/>
  </w:num>
  <w:num w:numId="3" w16cid:durableId="117336757">
    <w:abstractNumId w:val="3"/>
  </w:num>
  <w:num w:numId="4" w16cid:durableId="6631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44"/>
    <w:rsid w:val="00017644"/>
    <w:rsid w:val="00025C32"/>
    <w:rsid w:val="002562A5"/>
    <w:rsid w:val="003D7C7C"/>
    <w:rsid w:val="00570364"/>
    <w:rsid w:val="0060479F"/>
    <w:rsid w:val="00D364A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EDA2"/>
  <w15:chartTrackingRefBased/>
  <w15:docId w15:val="{62B3C3C7-D7D1-44DA-BBF6-7FC0BAAC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7C"/>
    <w:pPr>
      <w:ind w:left="720"/>
      <w:contextualSpacing/>
    </w:pPr>
  </w:style>
  <w:style w:type="character" w:styleId="Hyperlink">
    <w:name w:val="Hyperlink"/>
    <w:basedOn w:val="DefaultParagraphFont"/>
    <w:uiPriority w:val="99"/>
    <w:semiHidden/>
    <w:unhideWhenUsed/>
    <w:rsid w:val="002562A5"/>
    <w:rPr>
      <w:color w:val="0000FF"/>
      <w:u w:val="single"/>
    </w:rPr>
  </w:style>
  <w:style w:type="character" w:styleId="Strong">
    <w:name w:val="Strong"/>
    <w:basedOn w:val="DefaultParagraphFont"/>
    <w:uiPriority w:val="22"/>
    <w:qFormat/>
    <w:rsid w:val="00256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dc:creator>
  <cp:keywords/>
  <dc:description/>
  <cp:lastModifiedBy>abhinav m</cp:lastModifiedBy>
  <cp:revision>2</cp:revision>
  <dcterms:created xsi:type="dcterms:W3CDTF">2022-11-02T15:46:00Z</dcterms:created>
  <dcterms:modified xsi:type="dcterms:W3CDTF">2022-11-02T16:27:00Z</dcterms:modified>
</cp:coreProperties>
</file>