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Tutorial 10</w:t>
      </w:r>
    </w:p>
    <w:p w:rsidR="00000000" w:rsidDel="00000000" w:rsidP="00000000" w:rsidRDefault="00000000" w:rsidRPr="00000000" w14:paraId="0000000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 string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of lowercase alphabets,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no word occurs more than once then print “YES”, else print “NO”.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Input:                         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str 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introduction to programming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YES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No word has appeared twice.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it’s okay not to be okay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'okay' appears twice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Given two strings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consisting of lowercase alphabets. The task is to check whether two given strings are permutation of each other or not. Permutation  of a string is another string that contains the same words, only the order of words can be different. For example, “i am” and “am i” are permutations  of each other.</w:t>
      </w:r>
    </w:p>
    <w:p w:rsidR="00000000" w:rsidDel="00000000" w:rsidP="00000000" w:rsidRDefault="00000000" w:rsidRPr="00000000" w14:paraId="0000001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Courier New" w:cs="Courier New" w:eastAsia="Courier New" w:hAnsi="Courier New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= my name is mohan 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= mohan is my name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   </w:t>
        <w:tab/>
      </w:r>
    </w:p>
    <w:p w:rsidR="00000000" w:rsidDel="00000000" w:rsidP="00000000" w:rsidRDefault="00000000" w:rsidRPr="00000000" w14:paraId="0000001E">
      <w:pPr>
        <w:spacing w:line="276" w:lineRule="auto"/>
        <w:ind w:firstLine="72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YES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Both the strings have the same words with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the same frequency.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Courier New" w:cs="Courier New" w:eastAsia="Courier New" w:hAnsi="Courier New"/>
          <w:color w:val="ff0000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= introduction to programming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= introduction to python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NO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Words in both the strings are not the same.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****Try it yourself****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Tutorial 6, where we were checking whether the string is a pangram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.       </w:t>
      </w:r>
      <w:r w:rsidDel="00000000" w:rsidR="00000000" w:rsidRPr="00000000">
        <w:rPr>
          <w:sz w:val="24"/>
          <w:szCs w:val="24"/>
          <w:rtl w:val="0"/>
        </w:rPr>
        <w:t xml:space="preserve"> Pangrams are words or sentences containing every letter of the Alphabet at least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once.                           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Note: Solve this problem using a list and a dictionary.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aNqrSD1EyvxLlLK75lV/g149ig==">AMUW2mXGQ5vnu/I0gaJsSSFjCQGM7f+DmLyKyfMNA6clze/zPYbiJEA/8S759ngIfv31m0GP+SY/SpV+zo2yKsm8jUI/DJupZt9mhdlSoPTD0XcMDmjrMSg=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