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t xml:space="preserve">**Network Audit Report**</w:t>
      </w:r>
    </w:p>
    <w:p>
      <w:r>
        <w:br/>
        <w:t xml:space="preserve">**Assets and Vulnerabilities Summary**</w:t>
      </w:r>
    </w:p>
    <w:p>
      <w:r>
        <w:br/>
        <w:t xml:space="preserve">This report summarizes the findings from our network audit conducted using NIST Cybersecurity Framework (CSF) focusing on IDENTIFY, PROTECT, and DETECT functions. We used scanning tools: arp-scan, nmap, nikto, and OpenVAS.</w:t>
      </w:r>
    </w:p>
    <w:p>
      <w:r>
        <w:br/>
        <w:t xml:space="preserve">### Identified Assets</w:t>
      </w:r>
    </w:p>
    <w:p>
      <w:r>
        <w:br/>
        <w:t xml:space="preserve">| IP Address | Asset Name |
| --- | --- |
| 192.168.1.1 | OpenWrt uHTTPd (router) |
| 192.168.1.130 | Google device |</w:t>
      </w:r>
    </w:p>
    <w:p>
      <w:r>
        <w:br/>
        <w:t xml:space="preserve">### Identified Vulnerabilities</w:t>
      </w:r>
    </w:p>
    <w:p>
      <w:r>
        <w:br/>
        <w:t xml:space="preserve">#### High-Risk Vulnerabilities:</w:t>
      </w:r>
    </w:p>
    <w:p>
      <w:r>
        <w:br/>
        <w:t xml:space="preserve">* 192.168.1.1:
	+ **CVE-2003-1418**: Server leak inodes via ETags, allowing unauthorized access.
	+ **Missing Content-Type Header**: Potential cross-site scripting (XSS) vulnerability.
* 192.168.1.130:
	+ No exact OS match found; however, TCP/IP fingerprint suggests possible macOS-based device.</w:t>
      </w:r>
    </w:p>
    <w:p>
      <w:r>
        <w:br/>
        <w:t xml:space="preserve">### Low-Risk Vulnerabilities:</w:t>
      </w:r>
    </w:p>
    <w:p>
      <w:r>
        <w:br/>
        <w:t xml:space="preserve">#### Additional Observations</w:t>
      </w:r>
    </w:p>
    <w:p>
      <w:r>
        <w:br/>
        <w:t xml:space="preserve">* Both devices were detected as running on the latest available versions of their respective operating systems: OpenWrt and macOS.
* ARP scan indicates active network connections from both devices, suggesting potential exposure to external networks.
* Nmap results show open ports (80 and 443) for both devices, which may indicate services running or being used.</w:t>
      </w:r>
    </w:p>
    <w:p>
      <w:r>
        <w:br/>
        <w:t xml:space="preserve">### Recommendations</w:t>
      </w:r>
    </w:p>
    <w:p>
      <w:r>
        <w:br/>
        <w:t xml:space="preserve">1. **Apply patches** for CVE-2003-1418 on the OpenWrt device as soon as possible to prevent server leak vulnerabilities.
2. **Secure Content-Type Header** settings on the OpenWrt device to mitigate potential XSS risks.
3. **Monitor network activity** and perform regular security scans for both devices to ensure ongoing security posture.</w:t>
      </w:r>
    </w:p>
    <w:p>
      <w:r>
        <w:br/>
        <w:t xml:space="preserve">### Next Steps</w:t>
      </w:r>
    </w:p>
    <w:p>
      <w:r>
        <w:br/>
        <w:t xml:space="preserve">* Conduct additional security assessments or penetration testing if necessary.
* Implement security measures such as firewalls, intrusion detection systems, and antivirus software to strengthen overall network defenses.
* Regularly review and update device firmware and software to maintain current security patches.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2025-05-02T16:57:48.097Z</dcterms:created>
  <dcterms:modified xsi:type="dcterms:W3CDTF">2025-05-02T16:57:48.098Z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