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/>
        <w:t xml:space="preserve">**Network Audit Report**</w:t>
      </w:r>
    </w:p>
    <w:p>
      <w:r>
        <w:br/>
        <w:t xml:space="preserve">**Identify Function: Asset Inventory and Vulnerability Scanning**</w:t>
      </w:r>
    </w:p>
    <w:p>
      <w:r>
        <w:br/>
        <w:t xml:space="preserve">The following assets were identified during the network audit:</w:t>
      </w:r>
    </w:p>
    <w:p>
      <w:r>
        <w:br/>
        <w:t xml:space="preserve">* **192.168.1.1**
	+ Device Type: General Purpose/Router
	+ Operating System: Linux 5.X, MikroTik RouterOS 7.X
	+ OpenWrt Version: 21.02 (Linux 5.4), MikroTik RouterOS 7.2 - 7.5 (Linux 5.6.3)
* **192.168.1.130**
	+ Device Type: Unknown
	+ Operating System: Unknown</w:t>
      </w:r>
    </w:p>
    <w:p>
      <w:r>
        <w:br/>
        <w:t xml:space="preserve">**Protect Function: Vulnerability Patching and Configuration**</w:t>
      </w:r>
    </w:p>
    <w:p>
      <w:r>
        <w:br/>
        <w:t xml:space="preserve">The following vulnerabilities were identified:</w:t>
      </w:r>
    </w:p>
    <w:p>
      <w:r>
        <w:br/>
        <w:t xml:space="preserve">* **192.168.1.1**
	+ Potential Security Risk: CVE-2003-1418 (Server-Side Request Forgery)
	+ Recommendation: Apply patch to prevent exploitation
	+ Configuration Recommendation: Ensure web server is configured correctly and up-to-date with the latest security patches
* **192.168.1.130**
	+ Potential Security Risk: Unknown vulnerability
	+ Recommendation: Perform further analysis to determine the nature of the vulnerability</w:t>
      </w:r>
    </w:p>
    <w:p>
      <w:r>
        <w:br/>
        <w:t xml:space="preserve">**Configuration Review**</w:t>
      </w:r>
    </w:p>
    <w:p>
      <w:r>
        <w:br/>
        <w:t xml:space="preserve">The following configuration issues were identified:</w:t>
      </w:r>
    </w:p>
    <w:p>
      <w:r>
        <w:br/>
        <w:t xml:space="preserve">* **192.168.1.1**
	+ OpenSSH configuration is not properly secured (e.g., no password authentication, weak key exchange)
	+ Recommended configuration:
		- Enable password authentication
		- Use stronger key exchange algorithms
		- Ensure SSH protocol version is set to 2 or later
* **192.168.1.130**
	+ Configuration issues were not identified during this audit</w:t>
      </w:r>
    </w:p>
    <w:p>
      <w:r>
        <w:br/>
        <w:t xml:space="preserve">**Recommendations**</w:t>
      </w:r>
    </w:p>
    <w:p>
      <w:r>
        <w:br/>
        <w:t xml:space="preserve">Based on the findings of this network audit, we recommend:</w:t>
      </w:r>
    </w:p>
    <w:p>
      <w:r>
        <w:br/>
        <w:t xml:space="preserve">* Applying patches to address identified vulnerabilities
* Reviewing and securing OpenSSH configuration on 192.168.1.1
* Performing further analysis to determine the nature of the unknown vulnerability on 192.168.1.130
* Implementing additional security measures as needed to protect against potential threats</w:t>
      </w:r>
    </w:p>
    <w:p>
      <w:r>
        <w:br/>
        <w:t xml:space="preserve">**Next Steps**</w:t>
      </w:r>
    </w:p>
    <w:p>
      <w:r>
        <w:br/>
        <w:t xml:space="preserve">The findings of this network audit will be shared with relevant stakeholders and a plan for remediation will be developed. Further monitoring and auditing will be conducted to ensure the identified vulnerabilities are addressed and the system remains secure.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2025-05-03T03:44:09.980Z</dcterms:created>
  <dcterms:modified xsi:type="dcterms:W3CDTF">2025-05-03T03:44:09.980Z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