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769" w:type="pct"/>
        <w:tblCellSpacing w:w="0" w:type="dxa"/>
        <w:tblInd w:w="-810" w:type="dxa"/>
        <w:tblCellMar>
          <w:left w:w="0" w:type="dxa"/>
          <w:right w:w="0" w:type="dxa"/>
        </w:tblCellMar>
        <w:tblLook w:val="04A0"/>
      </w:tblPr>
      <w:tblGrid>
        <w:gridCol w:w="10800"/>
      </w:tblGrid>
      <w:tr w:rsidR="00C36787" w:rsidRPr="00BF07FB" w:rsidTr="00962526">
        <w:trPr>
          <w:trHeight w:val="450"/>
          <w:tblCellSpacing w:w="0" w:type="dxa"/>
        </w:trPr>
        <w:tc>
          <w:tcPr>
            <w:tcW w:w="5000" w:type="pct"/>
            <w:vAlign w:val="center"/>
            <w:hideMark/>
          </w:tcPr>
          <w:p w:rsidR="00C36787" w:rsidRPr="00BF07FB" w:rsidRDefault="00C36787" w:rsidP="003C188D">
            <w:pPr>
              <w:spacing w:after="0" w:line="240" w:lineRule="auto"/>
              <w:jc w:val="center"/>
              <w:rPr>
                <w:rFonts w:ascii="Times New Roman" w:eastAsia="Times New Roman" w:hAnsi="Times New Roman" w:cs="Times New Roman"/>
                <w:sz w:val="24"/>
                <w:szCs w:val="24"/>
              </w:rPr>
            </w:pPr>
            <w:r w:rsidRPr="00BF07FB">
              <w:rPr>
                <w:rFonts w:ascii="Times New Roman" w:eastAsia="Times New Roman" w:hAnsi="Times New Roman" w:cs="Times New Roman"/>
                <w:sz w:val="24"/>
                <w:szCs w:val="24"/>
                <w:u w:val="single"/>
              </w:rPr>
              <w:t>ANNEXURE-III</w:t>
            </w:r>
          </w:p>
        </w:tc>
      </w:tr>
      <w:tr w:rsidR="00C36787" w:rsidRPr="00BF07FB" w:rsidTr="00775320">
        <w:trPr>
          <w:trHeight w:val="432"/>
          <w:tblCellSpacing w:w="0" w:type="dxa"/>
        </w:trPr>
        <w:tc>
          <w:tcPr>
            <w:tcW w:w="5000" w:type="pct"/>
            <w:tcMar>
              <w:top w:w="45" w:type="dxa"/>
              <w:left w:w="45" w:type="dxa"/>
              <w:bottom w:w="45" w:type="dxa"/>
              <w:right w:w="45" w:type="dxa"/>
            </w:tcMar>
            <w:vAlign w:val="center"/>
            <w:hideMark/>
          </w:tcPr>
          <w:p w:rsidR="00C36787" w:rsidRPr="00BF07FB" w:rsidRDefault="00C36787" w:rsidP="003C188D">
            <w:pPr>
              <w:spacing w:after="0" w:line="240" w:lineRule="auto"/>
              <w:rPr>
                <w:rFonts w:ascii="Times New Roman" w:eastAsia="Times New Roman" w:hAnsi="Times New Roman" w:cs="Times New Roman"/>
                <w:b/>
                <w:bCs/>
                <w:color w:val="000000"/>
                <w:sz w:val="18"/>
                <w:szCs w:val="18"/>
              </w:rPr>
            </w:pPr>
            <w:r w:rsidRPr="00BF07FB">
              <w:rPr>
                <w:rFonts w:ascii="Times New Roman" w:eastAsia="Times New Roman" w:hAnsi="Times New Roman" w:cs="Times New Roman"/>
                <w:b/>
                <w:bCs/>
                <w:color w:val="000000"/>
                <w:sz w:val="18"/>
                <w:szCs w:val="18"/>
              </w:rPr>
              <w:t>DRAWBACK</w:t>
            </w:r>
            <w:r w:rsidR="00827EAD">
              <w:rPr>
                <w:rFonts w:ascii="Times New Roman" w:eastAsia="Times New Roman" w:hAnsi="Times New Roman" w:cs="Times New Roman"/>
                <w:b/>
                <w:bCs/>
                <w:color w:val="000000"/>
                <w:sz w:val="18"/>
                <w:szCs w:val="18"/>
              </w:rPr>
              <w:t xml:space="preserve"> </w:t>
            </w:r>
            <w:r w:rsidRPr="00BF07FB">
              <w:rPr>
                <w:rFonts w:ascii="Times New Roman" w:eastAsia="Times New Roman" w:hAnsi="Times New Roman" w:cs="Times New Roman"/>
                <w:b/>
                <w:bCs/>
                <w:color w:val="000000"/>
                <w:sz w:val="18"/>
                <w:szCs w:val="18"/>
              </w:rPr>
              <w:t>/</w:t>
            </w:r>
            <w:r w:rsidR="00827EAD">
              <w:rPr>
                <w:rFonts w:ascii="Times New Roman" w:eastAsia="Times New Roman" w:hAnsi="Times New Roman" w:cs="Times New Roman"/>
                <w:b/>
                <w:bCs/>
                <w:color w:val="000000"/>
                <w:sz w:val="18"/>
                <w:szCs w:val="18"/>
              </w:rPr>
              <w:t xml:space="preserve"> </w:t>
            </w:r>
            <w:r w:rsidRPr="00BF07FB">
              <w:rPr>
                <w:rFonts w:ascii="Times New Roman" w:eastAsia="Times New Roman" w:hAnsi="Times New Roman" w:cs="Times New Roman"/>
                <w:b/>
                <w:bCs/>
                <w:color w:val="000000"/>
                <w:sz w:val="18"/>
                <w:szCs w:val="18"/>
              </w:rPr>
              <w:t>DEEC DECLARATION (To be filed for export goods under claim for Drawback)</w:t>
            </w:r>
          </w:p>
        </w:tc>
      </w:tr>
      <w:tr w:rsidR="00C36787" w:rsidRPr="00BF07FB" w:rsidTr="00775320">
        <w:trPr>
          <w:trHeight w:val="270"/>
          <w:tblCellSpacing w:w="0" w:type="dxa"/>
        </w:trPr>
        <w:tc>
          <w:tcPr>
            <w:tcW w:w="5000" w:type="pct"/>
            <w:tcMar>
              <w:top w:w="45" w:type="dxa"/>
              <w:left w:w="45" w:type="dxa"/>
              <w:bottom w:w="45" w:type="dxa"/>
              <w:right w:w="45" w:type="dxa"/>
            </w:tcMar>
            <w:vAlign w:val="center"/>
            <w:hideMark/>
          </w:tcPr>
          <w:p w:rsidR="00C36787" w:rsidRPr="00BF07FB" w:rsidRDefault="00C36787" w:rsidP="003C188D">
            <w:pPr>
              <w:spacing w:after="0" w:line="240" w:lineRule="auto"/>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Shipping Bill No. And Date</w:t>
            </w:r>
          </w:p>
        </w:tc>
      </w:tr>
      <w:tr w:rsidR="00C36787" w:rsidRPr="00BF07FB" w:rsidTr="00775320">
        <w:trPr>
          <w:trHeight w:val="450"/>
          <w:tblCellSpacing w:w="0" w:type="dxa"/>
        </w:trPr>
        <w:tc>
          <w:tcPr>
            <w:tcW w:w="5000" w:type="pct"/>
            <w:tcMar>
              <w:top w:w="45" w:type="dxa"/>
              <w:left w:w="45" w:type="dxa"/>
              <w:bottom w:w="45" w:type="dxa"/>
              <w:right w:w="45" w:type="dxa"/>
            </w:tcMar>
            <w:vAlign w:val="center"/>
            <w:hideMark/>
          </w:tcPr>
          <w:p w:rsidR="00C36787" w:rsidRPr="00BF07FB" w:rsidRDefault="00C36787" w:rsidP="00550918">
            <w:pPr>
              <w:spacing w:after="0" w:line="240" w:lineRule="auto"/>
              <w:rPr>
                <w:rFonts w:ascii="Verdana" w:eastAsia="Times New Roman" w:hAnsi="Verdana" w:cs="Times New Roman"/>
                <w:b/>
                <w:bCs/>
                <w:color w:val="000000"/>
                <w:sz w:val="17"/>
                <w:szCs w:val="17"/>
              </w:rPr>
            </w:pPr>
            <w:r w:rsidRPr="00BF07FB">
              <w:rPr>
                <w:rFonts w:ascii="Verdana" w:eastAsia="Times New Roman" w:hAnsi="Verdana" w:cs="Times New Roman"/>
                <w:b/>
                <w:bCs/>
                <w:color w:val="000000"/>
                <w:sz w:val="17"/>
                <w:szCs w:val="17"/>
              </w:rPr>
              <w:t>I/We</w:t>
            </w:r>
            <w:r w:rsidR="007D03B9">
              <w:rPr>
                <w:rFonts w:ascii="Verdana" w:eastAsia="Times New Roman" w:hAnsi="Verdana" w:cs="Times New Roman"/>
                <w:b/>
                <w:bCs/>
                <w:color w:val="000000"/>
                <w:sz w:val="17"/>
                <w:szCs w:val="17"/>
              </w:rPr>
              <w:t xml:space="preserve"> </w:t>
            </w:r>
            <w:r w:rsidR="00EF45AF">
              <w:rPr>
                <w:rFonts w:ascii="Verdana" w:eastAsia="Times New Roman" w:hAnsi="Verdana" w:cs="Times New Roman"/>
                <w:b/>
                <w:bCs/>
                <w:color w:val="000000"/>
                <w:sz w:val="17"/>
                <w:szCs w:val="17"/>
              </w:rPr>
              <w:t xml:space="preserve"> </w:t>
            </w:r>
            <w:r w:rsidRPr="00BF07FB">
              <w:rPr>
                <w:rFonts w:ascii="Verdana" w:eastAsia="Times New Roman" w:hAnsi="Verdana" w:cs="Times New Roman"/>
                <w:b/>
                <w:bCs/>
                <w:color w:val="000000"/>
                <w:sz w:val="17"/>
                <w:szCs w:val="17"/>
              </w:rPr>
              <w:t xml:space="preserve"> </w:t>
            </w:r>
          </w:p>
        </w:tc>
      </w:tr>
      <w:tr w:rsidR="00C36787" w:rsidRPr="00BF07FB" w:rsidTr="00775320">
        <w:trPr>
          <w:trHeight w:val="270"/>
          <w:tblCellSpacing w:w="0" w:type="dxa"/>
        </w:trPr>
        <w:tc>
          <w:tcPr>
            <w:tcW w:w="5000" w:type="pct"/>
            <w:tcMar>
              <w:top w:w="45" w:type="dxa"/>
              <w:left w:w="45" w:type="dxa"/>
              <w:bottom w:w="45" w:type="dxa"/>
              <w:right w:w="45" w:type="dxa"/>
            </w:tcMar>
            <w:vAlign w:val="center"/>
            <w:hideMark/>
          </w:tcPr>
          <w:p w:rsidR="00C36787" w:rsidRPr="00BF07FB" w:rsidRDefault="00C36787" w:rsidP="00411534">
            <w:pPr>
              <w:spacing w:after="0"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Further declare as follows</w:t>
            </w:r>
          </w:p>
        </w:tc>
      </w:tr>
      <w:tr w:rsidR="00C36787" w:rsidRPr="00BF07FB" w:rsidTr="00775320">
        <w:trPr>
          <w:trHeight w:val="600"/>
          <w:tblCellSpacing w:w="0" w:type="dxa"/>
        </w:trPr>
        <w:tc>
          <w:tcPr>
            <w:tcW w:w="5000" w:type="pct"/>
            <w:tcMar>
              <w:top w:w="45" w:type="dxa"/>
              <w:left w:w="45" w:type="dxa"/>
              <w:bottom w:w="45" w:type="dxa"/>
              <w:right w:w="45" w:type="dxa"/>
            </w:tcMar>
            <w:vAlign w:val="center"/>
            <w:hideMark/>
          </w:tcPr>
          <w:p w:rsidR="00C36787" w:rsidRPr="00BF07FB" w:rsidRDefault="00C36787" w:rsidP="00411534">
            <w:pPr>
              <w:spacing w:after="0"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1. That the quality and specification of the goods as stated in this Shipping Bill are in accordance with the terms of the exports contract Entered into with buyer /consignee in pursuance of the goods which Are being exported.</w:t>
            </w:r>
          </w:p>
        </w:tc>
      </w:tr>
      <w:tr w:rsidR="00C36787" w:rsidRPr="00BF07FB" w:rsidTr="00775320">
        <w:trPr>
          <w:trHeight w:val="750"/>
          <w:tblCellSpacing w:w="0" w:type="dxa"/>
        </w:trPr>
        <w:tc>
          <w:tcPr>
            <w:tcW w:w="5000" w:type="pct"/>
            <w:tcMar>
              <w:top w:w="45" w:type="dxa"/>
              <w:left w:w="45" w:type="dxa"/>
              <w:bottom w:w="45" w:type="dxa"/>
              <w:right w:w="45" w:type="dxa"/>
            </w:tcMar>
            <w:vAlign w:val="center"/>
            <w:hideMark/>
          </w:tcPr>
          <w:p w:rsidR="00C36787" w:rsidRPr="00BF07FB" w:rsidRDefault="00C36787" w:rsidP="00411534">
            <w:pPr>
              <w:spacing w:after="0"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 xml:space="preserve">2. That we are not claiming benefit under “Engineering “ Products Export (Replenishment of Iron and steel Intermediates) Scheme “notified vide Ministry of Commerce notification No 539 re/92-97 dated 1.3.95.  6 or 7 of </w:t>
            </w:r>
            <w:proofErr w:type="spellStart"/>
            <w:r w:rsidRPr="00BF07FB">
              <w:rPr>
                <w:rFonts w:ascii="Verdana" w:eastAsia="Times New Roman" w:hAnsi="Verdana" w:cs="Times New Roman"/>
                <w:color w:val="000000"/>
                <w:sz w:val="17"/>
                <w:szCs w:val="17"/>
              </w:rPr>
              <w:t>te</w:t>
            </w:r>
            <w:proofErr w:type="spellEnd"/>
            <w:r w:rsidRPr="00BF07FB">
              <w:rPr>
                <w:rFonts w:ascii="Verdana" w:eastAsia="Times New Roman" w:hAnsi="Verdana" w:cs="Times New Roman"/>
                <w:color w:val="000000"/>
                <w:sz w:val="17"/>
                <w:szCs w:val="17"/>
              </w:rPr>
              <w:t xml:space="preserve"> </w:t>
            </w:r>
            <w:proofErr w:type="spellStart"/>
            <w:r w:rsidRPr="00BF07FB">
              <w:rPr>
                <w:rFonts w:ascii="Verdana" w:eastAsia="Times New Roman" w:hAnsi="Verdana" w:cs="Times New Roman"/>
                <w:color w:val="000000"/>
                <w:sz w:val="17"/>
                <w:szCs w:val="17"/>
              </w:rPr>
              <w:t>dbk</w:t>
            </w:r>
            <w:proofErr w:type="spellEnd"/>
            <w:r w:rsidRPr="00BF07FB">
              <w:rPr>
                <w:rFonts w:ascii="Verdana" w:eastAsia="Times New Roman" w:hAnsi="Verdana" w:cs="Times New Roman"/>
                <w:color w:val="000000"/>
                <w:sz w:val="17"/>
                <w:szCs w:val="17"/>
              </w:rPr>
              <w:t xml:space="preserve"> rules 1995 (Strike out whichever is inapplicable)</w:t>
            </w:r>
          </w:p>
        </w:tc>
      </w:tr>
      <w:tr w:rsidR="00C36787" w:rsidRPr="00BF07FB" w:rsidTr="00775320">
        <w:trPr>
          <w:trHeight w:val="900"/>
          <w:tblCellSpacing w:w="0" w:type="dxa"/>
        </w:trPr>
        <w:tc>
          <w:tcPr>
            <w:tcW w:w="5000" w:type="pct"/>
            <w:tcMar>
              <w:top w:w="45" w:type="dxa"/>
              <w:left w:w="45" w:type="dxa"/>
              <w:bottom w:w="45" w:type="dxa"/>
              <w:right w:w="45" w:type="dxa"/>
            </w:tcMar>
            <w:vAlign w:val="center"/>
            <w:hideMark/>
          </w:tcPr>
          <w:p w:rsidR="00C36787" w:rsidRPr="00BF07FB" w:rsidRDefault="00C36787" w:rsidP="00411534">
            <w:pPr>
              <w:spacing w:after="0"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 xml:space="preserve">3. That there is no change in the manufacturing formula and in the quantum Per unit of the imported material or components, utilized in the manufacture of the export goods and that the materials or components which have been stated in the application under Rule 6 OR 7 of the DBK Rules 1995. </w:t>
            </w:r>
            <w:proofErr w:type="gramStart"/>
            <w:r w:rsidRPr="00BF07FB">
              <w:rPr>
                <w:rFonts w:ascii="Verdana" w:eastAsia="Times New Roman" w:hAnsi="Verdana" w:cs="Times New Roman"/>
                <w:color w:val="000000"/>
                <w:sz w:val="17"/>
                <w:szCs w:val="17"/>
              </w:rPr>
              <w:t>to</w:t>
            </w:r>
            <w:proofErr w:type="gramEnd"/>
            <w:r w:rsidRPr="00BF07FB">
              <w:rPr>
                <w:rFonts w:ascii="Verdana" w:eastAsia="Times New Roman" w:hAnsi="Verdana" w:cs="Times New Roman"/>
                <w:color w:val="000000"/>
                <w:sz w:val="17"/>
                <w:szCs w:val="17"/>
              </w:rPr>
              <w:t xml:space="preserve"> have been imported continue to be so imported and are not been obtained from indigenous sources.</w:t>
            </w:r>
          </w:p>
        </w:tc>
      </w:tr>
      <w:tr w:rsidR="00C36787" w:rsidRPr="00BF07FB" w:rsidTr="00775320">
        <w:trPr>
          <w:trHeight w:val="600"/>
          <w:tblCellSpacing w:w="0" w:type="dxa"/>
        </w:trPr>
        <w:tc>
          <w:tcPr>
            <w:tcW w:w="5000" w:type="pct"/>
            <w:tcMar>
              <w:top w:w="45" w:type="dxa"/>
              <w:left w:w="45" w:type="dxa"/>
              <w:bottom w:w="45" w:type="dxa"/>
              <w:right w:w="45" w:type="dxa"/>
            </w:tcMar>
            <w:vAlign w:val="center"/>
            <w:hideMark/>
          </w:tcPr>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4. (A) That the export goods have not been manufactured by availing the procedure under rule 12(1)(b)/13(1)(b) of the Central Excise rules 1944 OR</w:t>
            </w:r>
          </w:p>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(B) That the export goods have been manufactured by availing the procedure under rule 12(1</w:t>
            </w:r>
            <w:proofErr w:type="gramStart"/>
            <w:r w:rsidRPr="00BF07FB">
              <w:rPr>
                <w:rFonts w:ascii="Verdana" w:eastAsia="Times New Roman" w:hAnsi="Verdana" w:cs="Times New Roman"/>
                <w:color w:val="000000"/>
                <w:sz w:val="17"/>
                <w:szCs w:val="17"/>
              </w:rPr>
              <w:t>)(</w:t>
            </w:r>
            <w:proofErr w:type="gramEnd"/>
            <w:r w:rsidRPr="00BF07FB">
              <w:rPr>
                <w:rFonts w:ascii="Verdana" w:eastAsia="Times New Roman" w:hAnsi="Verdana" w:cs="Times New Roman"/>
                <w:color w:val="000000"/>
                <w:sz w:val="17"/>
                <w:szCs w:val="17"/>
              </w:rPr>
              <w:t>b)/13(1)(b) of the Central Excise rules 1994. But we are/shall be claiming DBK on the basis of special brand rate in terms Of rule 6 of the DBK rules 1995.</w:t>
            </w:r>
          </w:p>
        </w:tc>
      </w:tr>
      <w:tr w:rsidR="00C36787" w:rsidRPr="00BF07FB" w:rsidTr="00775320">
        <w:trPr>
          <w:trHeight w:val="600"/>
          <w:tblCellSpacing w:w="0" w:type="dxa"/>
        </w:trPr>
        <w:tc>
          <w:tcPr>
            <w:tcW w:w="5000" w:type="pct"/>
            <w:tcMar>
              <w:top w:w="45" w:type="dxa"/>
              <w:left w:w="45" w:type="dxa"/>
              <w:bottom w:w="45" w:type="dxa"/>
              <w:right w:w="45" w:type="dxa"/>
            </w:tcMar>
            <w:vAlign w:val="center"/>
            <w:hideMark/>
          </w:tcPr>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5. (A)That the goods are not manufactured and/or exported in discharge of export obligation against an Advance License issued under the Duty Exemption Scheme (DEEC) vide-relevant import and export Policy in force. OR</w:t>
            </w:r>
          </w:p>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 xml:space="preserve">(B)That goods are manufactured and are being exported in discharge of export obligation under the Duty Exemption scheme (DEEC).in terms of notification no 79/95 </w:t>
            </w:r>
            <w:proofErr w:type="spellStart"/>
            <w:r w:rsidRPr="00BF07FB">
              <w:rPr>
                <w:rFonts w:ascii="Verdana" w:eastAsia="Times New Roman" w:hAnsi="Verdana" w:cs="Times New Roman"/>
                <w:color w:val="000000"/>
                <w:sz w:val="17"/>
                <w:szCs w:val="17"/>
              </w:rPr>
              <w:t>Cus</w:t>
            </w:r>
            <w:proofErr w:type="spellEnd"/>
            <w:r w:rsidRPr="00BF07FB">
              <w:rPr>
                <w:rFonts w:ascii="Verdana" w:eastAsia="Times New Roman" w:hAnsi="Verdana" w:cs="Times New Roman"/>
                <w:color w:val="000000"/>
                <w:sz w:val="17"/>
                <w:szCs w:val="17"/>
              </w:rPr>
              <w:t xml:space="preserve">. Or 80/95 </w:t>
            </w:r>
            <w:proofErr w:type="spellStart"/>
            <w:r w:rsidRPr="00BF07FB">
              <w:rPr>
                <w:rFonts w:ascii="Verdana" w:eastAsia="Times New Roman" w:hAnsi="Verdana" w:cs="Times New Roman"/>
                <w:color w:val="000000"/>
                <w:sz w:val="17"/>
                <w:szCs w:val="17"/>
              </w:rPr>
              <w:t>cus</w:t>
            </w:r>
            <w:proofErr w:type="spellEnd"/>
            <w:r w:rsidRPr="00BF07FB">
              <w:rPr>
                <w:rFonts w:ascii="Verdana" w:eastAsia="Times New Roman" w:hAnsi="Verdana" w:cs="Times New Roman"/>
                <w:color w:val="000000"/>
                <w:sz w:val="17"/>
                <w:szCs w:val="17"/>
              </w:rPr>
              <w:t xml:space="preserve"> both dated 31.3.95 of 31/97dated, 1.4.97.but I/We are claiming drawback of only the Central Excise portion of the duties on inputs specified in the Drawback schedule.</w:t>
            </w:r>
          </w:p>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 xml:space="preserve">(C)That the goods are manufactured and are being exported in </w:t>
            </w:r>
            <w:proofErr w:type="spellStart"/>
            <w:r w:rsidRPr="00BF07FB">
              <w:rPr>
                <w:rFonts w:ascii="Verdana" w:eastAsia="Times New Roman" w:hAnsi="Verdana" w:cs="Times New Roman"/>
                <w:color w:val="000000"/>
                <w:sz w:val="17"/>
                <w:szCs w:val="17"/>
              </w:rPr>
              <w:t>dicharge</w:t>
            </w:r>
            <w:proofErr w:type="spellEnd"/>
            <w:r w:rsidRPr="00BF07FB">
              <w:rPr>
                <w:rFonts w:ascii="Verdana" w:eastAsia="Times New Roman" w:hAnsi="Verdana" w:cs="Times New Roman"/>
                <w:color w:val="000000"/>
                <w:sz w:val="17"/>
                <w:szCs w:val="17"/>
              </w:rPr>
              <w:t xml:space="preserve"> of export obligation under the duty exemptions scheme (DEEC) but I/We are claiming brand rate of Drawback fixed under rule</w:t>
            </w:r>
          </w:p>
        </w:tc>
      </w:tr>
      <w:tr w:rsidR="00C36787" w:rsidRPr="00BF07FB" w:rsidTr="00775320">
        <w:trPr>
          <w:trHeight w:val="600"/>
          <w:tblCellSpacing w:w="0" w:type="dxa"/>
        </w:trPr>
        <w:tc>
          <w:tcPr>
            <w:tcW w:w="5000" w:type="pct"/>
            <w:tcMar>
              <w:top w:w="45" w:type="dxa"/>
              <w:left w:w="45" w:type="dxa"/>
              <w:bottom w:w="45" w:type="dxa"/>
              <w:right w:w="45" w:type="dxa"/>
            </w:tcMar>
            <w:vAlign w:val="center"/>
            <w:hideMark/>
          </w:tcPr>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 xml:space="preserve">6. That the gods are not manufactured and/or exported after </w:t>
            </w:r>
            <w:proofErr w:type="spellStart"/>
            <w:r w:rsidRPr="00BF07FB">
              <w:rPr>
                <w:rFonts w:ascii="Verdana" w:eastAsia="Times New Roman" w:hAnsi="Verdana" w:cs="Times New Roman"/>
                <w:color w:val="000000"/>
                <w:sz w:val="17"/>
                <w:szCs w:val="17"/>
              </w:rPr>
              <w:t>avalling</w:t>
            </w:r>
            <w:proofErr w:type="spellEnd"/>
            <w:r w:rsidRPr="00BF07FB">
              <w:rPr>
                <w:rFonts w:ascii="Verdana" w:eastAsia="Times New Roman" w:hAnsi="Verdana" w:cs="Times New Roman"/>
                <w:color w:val="000000"/>
                <w:sz w:val="17"/>
                <w:szCs w:val="17"/>
              </w:rPr>
              <w:t xml:space="preserve"> of The facility under the Passbook Scheme as contained in </w:t>
            </w:r>
            <w:proofErr w:type="spellStart"/>
            <w:r w:rsidRPr="00BF07FB">
              <w:rPr>
                <w:rFonts w:ascii="Verdana" w:eastAsia="Times New Roman" w:hAnsi="Verdana" w:cs="Times New Roman"/>
                <w:color w:val="000000"/>
                <w:sz w:val="17"/>
                <w:szCs w:val="17"/>
              </w:rPr>
              <w:t>para</w:t>
            </w:r>
            <w:proofErr w:type="spellEnd"/>
            <w:r w:rsidRPr="00BF07FB">
              <w:rPr>
                <w:rFonts w:ascii="Verdana" w:eastAsia="Times New Roman" w:hAnsi="Verdana" w:cs="Times New Roman"/>
                <w:color w:val="000000"/>
                <w:sz w:val="17"/>
                <w:szCs w:val="17"/>
              </w:rPr>
              <w:t xml:space="preserve"> 7.25 of the Export and import Policy (April 1997-31”March 2002)</w:t>
            </w:r>
          </w:p>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7. That the goods are not manufactured and/or exported by unit licensed As 100% Export oriented unit in terms of import and Export Policy in force</w:t>
            </w:r>
          </w:p>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8. That the goods are not manufactured and/or exported by a unit situated In any free trade zone/Export Processing Zone of any other such Zone</w:t>
            </w:r>
          </w:p>
          <w:p w:rsidR="00C36787"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 xml:space="preserve">9. That the goods are not manufactured partly of wholly in bond under Section 65 of the Customs Act 1962 </w:t>
            </w:r>
          </w:p>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10.That the present market value of the goods is as follow</w:t>
            </w:r>
          </w:p>
        </w:tc>
      </w:tr>
      <w:tr w:rsidR="00C36787" w:rsidRPr="00BF07FB" w:rsidTr="00775320">
        <w:trPr>
          <w:tblCellSpacing w:w="0" w:type="dxa"/>
        </w:trPr>
        <w:tc>
          <w:tcPr>
            <w:tcW w:w="5000" w:type="pct"/>
            <w:vAlign w:val="center"/>
            <w:hideMark/>
          </w:tcPr>
          <w:p w:rsidR="00C36787" w:rsidRPr="00BF07FB" w:rsidRDefault="00C36787" w:rsidP="00411534">
            <w:pPr>
              <w:spacing w:after="0" w:line="240" w:lineRule="auto"/>
              <w:jc w:val="both"/>
              <w:rPr>
                <w:rFonts w:ascii="Times New Roman" w:eastAsia="Times New Roman" w:hAnsi="Times New Roman" w:cs="Times New Roman"/>
                <w:sz w:val="24"/>
                <w:szCs w:val="24"/>
              </w:rPr>
            </w:pPr>
          </w:p>
        </w:tc>
      </w:tr>
      <w:tr w:rsidR="00C36787" w:rsidRPr="00BF07FB" w:rsidTr="00775320">
        <w:trPr>
          <w:tblCellSpacing w:w="0" w:type="dxa"/>
        </w:trPr>
        <w:tc>
          <w:tcPr>
            <w:tcW w:w="5000" w:type="pct"/>
            <w:vAlign w:val="center"/>
            <w:hideMark/>
          </w:tcPr>
          <w:p w:rsidR="00C36787" w:rsidRPr="00BF07FB" w:rsidRDefault="00C36787" w:rsidP="00411534">
            <w:pPr>
              <w:spacing w:after="0" w:line="240" w:lineRule="auto"/>
              <w:jc w:val="both"/>
              <w:rPr>
                <w:rFonts w:ascii="Times New Roman" w:eastAsia="Times New Roman" w:hAnsi="Times New Roman" w:cs="Times New Roman"/>
                <w:sz w:val="24"/>
                <w:szCs w:val="24"/>
              </w:rPr>
            </w:pPr>
          </w:p>
        </w:tc>
      </w:tr>
      <w:tr w:rsidR="00C36787" w:rsidRPr="00BF07FB" w:rsidTr="00775320">
        <w:trPr>
          <w:tblCellSpacing w:w="0" w:type="dxa"/>
        </w:trPr>
        <w:tc>
          <w:tcPr>
            <w:tcW w:w="5000" w:type="pct"/>
            <w:tcMar>
              <w:top w:w="45" w:type="dxa"/>
              <w:left w:w="45" w:type="dxa"/>
              <w:bottom w:w="45" w:type="dxa"/>
              <w:right w:w="45" w:type="dxa"/>
            </w:tcMar>
            <w:vAlign w:val="center"/>
            <w:hideMark/>
          </w:tcPr>
          <w:p w:rsidR="00C36787" w:rsidRPr="00BF07FB" w:rsidRDefault="00C36787" w:rsidP="00411534">
            <w:pPr>
              <w:spacing w:after="0" w:line="240" w:lineRule="auto"/>
              <w:jc w:val="both"/>
              <w:rPr>
                <w:rFonts w:ascii="Verdana" w:eastAsia="Times New Roman" w:hAnsi="Verdana" w:cs="Times New Roman"/>
                <w:color w:val="000000"/>
                <w:sz w:val="17"/>
                <w:szCs w:val="17"/>
              </w:rPr>
            </w:pPr>
          </w:p>
        </w:tc>
      </w:tr>
      <w:tr w:rsidR="00C36787" w:rsidRPr="00BF07FB" w:rsidTr="00775320">
        <w:trPr>
          <w:tblCellSpacing w:w="0" w:type="dxa"/>
        </w:trPr>
        <w:tc>
          <w:tcPr>
            <w:tcW w:w="5000" w:type="pct"/>
            <w:tcMar>
              <w:top w:w="45" w:type="dxa"/>
              <w:left w:w="45" w:type="dxa"/>
              <w:bottom w:w="45" w:type="dxa"/>
              <w:right w:w="45" w:type="dxa"/>
            </w:tcMar>
            <w:vAlign w:val="center"/>
            <w:hideMark/>
          </w:tcPr>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11. That the export value of the goods covered by this Shipping Bill not Less than the total value of all imported materials used in manufacture Of such goods.</w:t>
            </w:r>
          </w:p>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12. That the market price of the goods being exported is not less than the Drawback amount being claimed.</w:t>
            </w:r>
          </w:p>
          <w:p w:rsidR="00C36787" w:rsidRPr="00BF07FB"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13 That the drawback amount claimed is more that 1% of t</w:t>
            </w:r>
            <w:r>
              <w:rPr>
                <w:rFonts w:ascii="Verdana" w:eastAsia="Times New Roman" w:hAnsi="Verdana" w:cs="Times New Roman"/>
                <w:color w:val="000000"/>
                <w:sz w:val="17"/>
                <w:szCs w:val="17"/>
              </w:rPr>
              <w:t>h</w:t>
            </w:r>
            <w:r w:rsidRPr="00BF07FB">
              <w:rPr>
                <w:rFonts w:ascii="Verdana" w:eastAsia="Times New Roman" w:hAnsi="Verdana" w:cs="Times New Roman"/>
                <w:color w:val="000000"/>
                <w:sz w:val="17"/>
                <w:szCs w:val="17"/>
              </w:rPr>
              <w:t>e fob value of the export Product, or the drawback amount claimed is less than 1% of the fob Value nut more than Rs.500.00 against the Shipping Bill</w:t>
            </w:r>
          </w:p>
          <w:p w:rsidR="00C36787" w:rsidRDefault="00C36787" w:rsidP="00411534">
            <w:pPr>
              <w:spacing w:before="100" w:beforeAutospacing="1" w:after="100" w:afterAutospacing="1" w:line="240" w:lineRule="auto"/>
              <w:jc w:val="both"/>
              <w:rPr>
                <w:rFonts w:ascii="Verdana" w:eastAsia="Times New Roman" w:hAnsi="Verdana" w:cs="Times New Roman"/>
                <w:color w:val="000000"/>
                <w:sz w:val="17"/>
                <w:szCs w:val="17"/>
              </w:rPr>
            </w:pPr>
            <w:r w:rsidRPr="00BF07FB">
              <w:rPr>
                <w:rFonts w:ascii="Verdana" w:eastAsia="Times New Roman" w:hAnsi="Verdana" w:cs="Times New Roman"/>
                <w:color w:val="000000"/>
                <w:sz w:val="17"/>
                <w:szCs w:val="17"/>
              </w:rPr>
              <w:t xml:space="preserve">14. I/We undertake to repatriate export proceeds within 6 months from date Of export and submit B.R.C. to </w:t>
            </w:r>
            <w:proofErr w:type="spellStart"/>
            <w:r w:rsidRPr="00BF07FB">
              <w:rPr>
                <w:rFonts w:ascii="Verdana" w:eastAsia="Times New Roman" w:hAnsi="Verdana" w:cs="Times New Roman"/>
                <w:color w:val="000000"/>
                <w:sz w:val="17"/>
                <w:szCs w:val="17"/>
              </w:rPr>
              <w:t>asstt</w:t>
            </w:r>
            <w:proofErr w:type="spellEnd"/>
            <w:r w:rsidRPr="00BF07FB">
              <w:rPr>
                <w:rFonts w:ascii="Verdana" w:eastAsia="Times New Roman" w:hAnsi="Verdana" w:cs="Times New Roman"/>
                <w:color w:val="000000"/>
                <w:sz w:val="17"/>
                <w:szCs w:val="17"/>
              </w:rPr>
              <w:t xml:space="preserve">. Commissioner (Drawback)in case The export I/We will either furnish extension of time from R.B.I. and Submit </w:t>
            </w:r>
            <w:proofErr w:type="spellStart"/>
            <w:r w:rsidRPr="00BF07FB">
              <w:rPr>
                <w:rFonts w:ascii="Verdana" w:eastAsia="Times New Roman" w:hAnsi="Verdana" w:cs="Times New Roman"/>
                <w:color w:val="000000"/>
                <w:sz w:val="17"/>
                <w:szCs w:val="17"/>
              </w:rPr>
              <w:t>b.r.c</w:t>
            </w:r>
            <w:proofErr w:type="spellEnd"/>
            <w:r w:rsidRPr="00BF07FB">
              <w:rPr>
                <w:rFonts w:ascii="Verdana" w:eastAsia="Times New Roman" w:hAnsi="Verdana" w:cs="Times New Roman"/>
                <w:color w:val="000000"/>
                <w:sz w:val="17"/>
                <w:szCs w:val="17"/>
              </w:rPr>
              <w:t>. within such extended period or will pay back drawback Received against this shipping bill</w:t>
            </w:r>
          </w:p>
          <w:p w:rsidR="009152A5" w:rsidRDefault="009152A5" w:rsidP="00207FB4">
            <w:pPr>
              <w:spacing w:before="100" w:beforeAutospacing="1" w:after="100" w:afterAutospacing="1" w:line="240" w:lineRule="auto"/>
              <w:jc w:val="right"/>
              <w:rPr>
                <w:rFonts w:ascii="Verdana" w:eastAsia="Times New Roman" w:hAnsi="Verdana" w:cs="Times New Roman"/>
                <w:color w:val="000000"/>
                <w:sz w:val="14"/>
                <w:szCs w:val="14"/>
              </w:rPr>
            </w:pPr>
          </w:p>
          <w:p w:rsidR="00207FB4" w:rsidRPr="00207FB4" w:rsidRDefault="00207FB4" w:rsidP="00207FB4">
            <w:pPr>
              <w:spacing w:before="100" w:beforeAutospacing="1" w:after="100" w:afterAutospacing="1" w:line="240" w:lineRule="auto"/>
              <w:jc w:val="right"/>
              <w:rPr>
                <w:rFonts w:ascii="Verdana" w:eastAsia="Times New Roman" w:hAnsi="Verdana" w:cs="Times New Roman"/>
                <w:color w:val="000000"/>
                <w:sz w:val="14"/>
                <w:szCs w:val="14"/>
              </w:rPr>
            </w:pPr>
            <w:r w:rsidRPr="00207FB4">
              <w:rPr>
                <w:rFonts w:ascii="Verdana" w:eastAsia="Times New Roman" w:hAnsi="Verdana" w:cs="Times New Roman"/>
                <w:color w:val="000000"/>
                <w:sz w:val="14"/>
                <w:szCs w:val="14"/>
              </w:rPr>
              <w:t xml:space="preserve">Signature of the </w:t>
            </w:r>
            <w:proofErr w:type="spellStart"/>
            <w:r w:rsidRPr="00207FB4">
              <w:rPr>
                <w:rFonts w:ascii="Verdana" w:eastAsia="Times New Roman" w:hAnsi="Verdana" w:cs="Times New Roman"/>
                <w:color w:val="000000"/>
                <w:sz w:val="14"/>
                <w:szCs w:val="14"/>
              </w:rPr>
              <w:t>Exorter</w:t>
            </w:r>
            <w:proofErr w:type="spellEnd"/>
          </w:p>
          <w:p w:rsidR="00207FB4" w:rsidRPr="00207FB4" w:rsidRDefault="00207FB4" w:rsidP="00207FB4">
            <w:pPr>
              <w:spacing w:before="100" w:beforeAutospacing="1" w:after="100" w:afterAutospacing="1" w:line="240" w:lineRule="auto"/>
              <w:jc w:val="right"/>
              <w:rPr>
                <w:rFonts w:ascii="Verdana" w:eastAsia="Times New Roman" w:hAnsi="Verdana" w:cs="Times New Roman"/>
                <w:b/>
                <w:color w:val="000000"/>
                <w:sz w:val="18"/>
                <w:szCs w:val="18"/>
              </w:rPr>
            </w:pPr>
          </w:p>
        </w:tc>
      </w:tr>
    </w:tbl>
    <w:p w:rsidR="004558E9" w:rsidRDefault="007D03B9" w:rsidP="00C36787"/>
    <w:sectPr w:rsidR="004558E9" w:rsidSect="00962526">
      <w:pgSz w:w="12240" w:h="15840"/>
      <w:pgMar w:top="18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6787"/>
    <w:rsid w:val="00093F3D"/>
    <w:rsid w:val="00134291"/>
    <w:rsid w:val="0016027B"/>
    <w:rsid w:val="00207FB4"/>
    <w:rsid w:val="002848D9"/>
    <w:rsid w:val="002A14D1"/>
    <w:rsid w:val="003D3810"/>
    <w:rsid w:val="00407E12"/>
    <w:rsid w:val="00411534"/>
    <w:rsid w:val="0044200C"/>
    <w:rsid w:val="00444B67"/>
    <w:rsid w:val="004C480D"/>
    <w:rsid w:val="00550918"/>
    <w:rsid w:val="005A3664"/>
    <w:rsid w:val="006A56C3"/>
    <w:rsid w:val="00730B9D"/>
    <w:rsid w:val="0075426D"/>
    <w:rsid w:val="00775320"/>
    <w:rsid w:val="007D03B9"/>
    <w:rsid w:val="00827EAD"/>
    <w:rsid w:val="009079D0"/>
    <w:rsid w:val="009152A5"/>
    <w:rsid w:val="00962526"/>
    <w:rsid w:val="009D32EE"/>
    <w:rsid w:val="00A03045"/>
    <w:rsid w:val="00A84E0F"/>
    <w:rsid w:val="00B606B8"/>
    <w:rsid w:val="00C36787"/>
    <w:rsid w:val="00C574CF"/>
    <w:rsid w:val="00D06131"/>
    <w:rsid w:val="00E86C22"/>
    <w:rsid w:val="00EA5F57"/>
    <w:rsid w:val="00EF45AF"/>
    <w:rsid w:val="00F23697"/>
    <w:rsid w:val="00F8095F"/>
    <w:rsid w:val="00FC0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550</Words>
  <Characters>3141</Characters>
  <Application>Microsoft Office Word</Application>
  <DocSecurity>0</DocSecurity>
  <Lines>26</Lines>
  <Paragraphs>7</Paragraphs>
  <ScaleCrop>false</ScaleCrop>
  <Company>9914953716</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ludhianadcs@gmail.com</dc:creator>
  <cp:keywords/>
  <dc:description/>
  <cp:lastModifiedBy>SERVER</cp:lastModifiedBy>
  <cp:revision>23</cp:revision>
  <cp:lastPrinted>2014-06-20T05:41:00Z</cp:lastPrinted>
  <dcterms:created xsi:type="dcterms:W3CDTF">2011-11-11T05:56:00Z</dcterms:created>
  <dcterms:modified xsi:type="dcterms:W3CDTF">2015-05-28T05:51:00Z</dcterms:modified>
</cp:coreProperties>
</file>