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Fml_assignment_3</w:t>
      </w:r>
    </w:p>
    <w:p>
      <w:pPr>
        <w:pStyle w:val="Author"/>
      </w:pPr>
      <w:r>
        <w:t xml:space="preserve">Abhinav</w:t>
      </w:r>
    </w:p>
    <w:p>
      <w:pPr>
        <w:pStyle w:val="Date"/>
      </w:pPr>
      <w:r>
        <w:t xml:space="preserve">2024-03-10</w:t>
      </w:r>
    </w:p>
    <w:p>
      <w:pPr>
        <w:pStyle w:val="SourceCode"/>
      </w:pPr>
      <w:r>
        <w:rPr>
          <w:rStyle w:val="NormalTok"/>
        </w:rPr>
        <w:t xml:space="preserve">UN_bank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"/Users/keerthanavonteddu/Desktop/abhinav/UniversalBank.csv"</w:t>
      </w:r>
      <w:r>
        <w:rPr>
          <w:rStyle w:val="NormalTok"/>
        </w:rPr>
        <w:t xml:space="preserve">)</w:t>
      </w:r>
      <w:r>
        <w:br/>
      </w:r>
      <w:r>
        <w:rPr>
          <w:rStyle w:val="FunctionTok"/>
        </w:rPr>
        <w:t xml:space="preserve">summary</w:t>
      </w:r>
      <w:r>
        <w:rPr>
          <w:rStyle w:val="NormalTok"/>
        </w:rPr>
        <w:t xml:space="preserve">(UN_bank)</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:93152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(ISLR)</w:t>
      </w:r>
    </w:p>
    <w:p>
      <w:pPr>
        <w:pStyle w:val="SourceCode"/>
      </w:pPr>
      <w:r>
        <w:rPr>
          <w:rStyle w:val="FunctionTok"/>
        </w:rPr>
        <w:t xml:space="preserve">library</w:t>
      </w:r>
      <w:r>
        <w:rPr>
          <w:rStyle w:val="NormalTok"/>
        </w:rPr>
        <w:t xml:space="preserve">(e1071)</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(class)</w:t>
      </w:r>
    </w:p>
    <w:p>
      <w:pPr>
        <w:pStyle w:val="SourceCode"/>
      </w:pPr>
      <w:r>
        <w:rPr>
          <w:rStyle w:val="FunctionTok"/>
        </w:rPr>
        <w:t xml:space="preserve">library</w:t>
      </w:r>
      <w:r>
        <w:rPr>
          <w:rStyle w:val="NormalTok"/>
        </w:rPr>
        <w:t xml:space="preserve">(ggplot2)</w:t>
      </w:r>
    </w:p>
    <w:p>
      <w:pPr>
        <w:pStyle w:val="SourceCode"/>
      </w:pPr>
      <w:r>
        <w:rPr>
          <w:rStyle w:val="FunctionTok"/>
        </w:rPr>
        <w:t xml:space="preserve">library</w:t>
      </w:r>
      <w:r>
        <w:rPr>
          <w:rStyle w:val="NormalTok"/>
        </w:rPr>
        <w:t xml:space="preserve">(tidyr)</w:t>
      </w:r>
    </w:p>
    <w:p>
      <w:pPr>
        <w:pStyle w:val="SourceCode"/>
      </w:pPr>
      <w:r>
        <w:rPr>
          <w:rStyle w:val="FunctionTok"/>
        </w:rPr>
        <w:t xml:space="preserve">library</w:t>
      </w:r>
      <w:r>
        <w:rPr>
          <w:rStyle w:val="NormalTok"/>
        </w:rPr>
        <w:t xml:space="preserve">(gmodels)</w:t>
      </w:r>
    </w:p>
    <w:p>
      <w:pPr>
        <w:pStyle w:val="SourceCode"/>
      </w:pPr>
      <w:r>
        <w:rPr>
          <w:rStyle w:val="FunctionTok"/>
        </w:rPr>
        <w:t xml:space="preserve">library</w:t>
      </w:r>
      <w:r>
        <w:rPr>
          <w:rStyle w:val="NormalTok"/>
        </w:rPr>
        <w:t xml:space="preserve">(lattice)</w:t>
      </w:r>
    </w:p>
    <w:p>
      <w:pPr>
        <w:pStyle w:val="SourceCode"/>
      </w:pPr>
      <w:r>
        <w:rPr>
          <w:rStyle w:val="NormalTok"/>
        </w:rPr>
        <w:t xml:space="preserve">UN_bank</w:t>
      </w:r>
      <w:r>
        <w:rPr>
          <w:rStyle w:val="SpecialCharTok"/>
        </w:rPr>
        <w:t xml:space="preserve">$</w:t>
      </w:r>
      <w:r>
        <w:rPr>
          <w:rStyle w:val="NormalTok"/>
        </w:rPr>
        <w:t xml:space="preserve">Personal.Loan </w:t>
      </w:r>
      <w:r>
        <w:rPr>
          <w:rStyle w:val="OtherTok"/>
        </w:rPr>
        <w:t xml:space="preserve">&lt;-</w:t>
      </w:r>
      <w:r>
        <w:rPr>
          <w:rStyle w:val="NormalTok"/>
        </w:rPr>
        <w:t xml:space="preserve"> </w:t>
      </w:r>
      <w:r>
        <w:rPr>
          <w:rStyle w:val="FunctionTok"/>
        </w:rPr>
        <w:t xml:space="preserve">factor</w:t>
      </w:r>
      <w:r>
        <w:rPr>
          <w:rStyle w:val="NormalTok"/>
        </w:rPr>
        <w:t xml:space="preserve">(UN_bank</w:t>
      </w:r>
      <w:r>
        <w:rPr>
          <w:rStyle w:val="SpecialCharTok"/>
        </w:rPr>
        <w:t xml:space="preserve">$</w:t>
      </w:r>
      <w:r>
        <w:rPr>
          <w:rStyle w:val="NormalTok"/>
        </w:rPr>
        <w:t xml:space="preserve">Personal.Loan)</w:t>
      </w:r>
      <w:r>
        <w:br/>
      </w:r>
      <w:r>
        <w:rPr>
          <w:rStyle w:val="NormalTok"/>
        </w:rPr>
        <w:t xml:space="preserve">UN_bank</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factor</w:t>
      </w:r>
      <w:r>
        <w:rPr>
          <w:rStyle w:val="NormalTok"/>
        </w:rPr>
        <w:t xml:space="preserve">(UN_bank</w:t>
      </w:r>
      <w:r>
        <w:rPr>
          <w:rStyle w:val="SpecialCharTok"/>
        </w:rPr>
        <w:t xml:space="preserve">$</w:t>
      </w:r>
      <w:r>
        <w:rPr>
          <w:rStyle w:val="NormalTok"/>
        </w:rPr>
        <w:t xml:space="preserve">Online)</w:t>
      </w:r>
      <w:r>
        <w:br/>
      </w:r>
      <w:r>
        <w:rPr>
          <w:rStyle w:val="NormalTok"/>
        </w:rPr>
        <w:t xml:space="preserve">UN_bank</w:t>
      </w:r>
      <w:r>
        <w:rPr>
          <w:rStyle w:val="SpecialCharTok"/>
        </w:rPr>
        <w:t xml:space="preserve">$</w:t>
      </w:r>
      <w:r>
        <w:rPr>
          <w:rStyle w:val="NormalTok"/>
        </w:rPr>
        <w:t xml:space="preserve">CreditCard </w:t>
      </w:r>
      <w:r>
        <w:rPr>
          <w:rStyle w:val="OtherTok"/>
        </w:rPr>
        <w:t xml:space="preserve">&lt;-</w:t>
      </w:r>
      <w:r>
        <w:rPr>
          <w:rStyle w:val="NormalTok"/>
        </w:rPr>
        <w:t xml:space="preserve"> </w:t>
      </w:r>
      <w:r>
        <w:rPr>
          <w:rStyle w:val="FunctionTok"/>
        </w:rPr>
        <w:t xml:space="preserve">factor</w:t>
      </w:r>
      <w:r>
        <w:rPr>
          <w:rStyle w:val="NormalTok"/>
        </w:rPr>
        <w:t xml:space="preserve">(UN_bank</w:t>
      </w:r>
      <w:r>
        <w:rPr>
          <w:rStyle w:val="SpecialCharTok"/>
        </w:rPr>
        <w:t xml:space="preserve">$</w:t>
      </w:r>
      <w:r>
        <w:rPr>
          <w:rStyle w:val="NormalTok"/>
        </w:rPr>
        <w:t xml:space="preserve">CreditCard)</w:t>
      </w:r>
    </w:p>
    <w:bookmarkStart w:id="20" w:name="section"/>
    <w:p>
      <w:pPr>
        <w:pStyle w:val="Heading1"/>
      </w:pPr>
      <w:r>
        <w:t xml:space="preserve">1.</w:t>
      </w:r>
    </w:p>
    <w:p>
      <w:pPr>
        <w:pStyle w:val="SourceCode"/>
      </w:pPr>
      <w:r>
        <w:rPr>
          <w:rStyle w:val="FunctionTok"/>
        </w:rPr>
        <w:t xml:space="preserve">set.seed</w:t>
      </w:r>
      <w:r>
        <w:rPr>
          <w:rStyle w:val="NormalTok"/>
        </w:rPr>
        <w:t xml:space="preserve">(</w:t>
      </w:r>
      <w:r>
        <w:rPr>
          <w:rStyle w:val="DecValTok"/>
        </w:rPr>
        <w:t xml:space="preserve">231</w:t>
      </w:r>
      <w:r>
        <w:rPr>
          <w:rStyle w:val="NormalTok"/>
        </w:rPr>
        <w:t xml:space="preserve">)</w:t>
      </w:r>
      <w:r>
        <w:br/>
      </w:r>
      <w:r>
        <w:rPr>
          <w:rStyle w:val="NormalTok"/>
        </w:rPr>
        <w:t xml:space="preserve">Index_train </w:t>
      </w:r>
      <w:r>
        <w:rPr>
          <w:rStyle w:val="OtherTok"/>
        </w:rPr>
        <w:t xml:space="preserve">&lt;-</w:t>
      </w:r>
      <w:r>
        <w:rPr>
          <w:rStyle w:val="NormalTok"/>
        </w:rPr>
        <w:t xml:space="preserve"> </w:t>
      </w:r>
      <w:r>
        <w:rPr>
          <w:rStyle w:val="FunctionTok"/>
        </w:rPr>
        <w:t xml:space="preserve">createDataPartition</w:t>
      </w:r>
      <w:r>
        <w:rPr>
          <w:rStyle w:val="NormalTok"/>
        </w:rPr>
        <w:t xml:space="preserve">(UN_bank</w:t>
      </w:r>
      <w:r>
        <w:rPr>
          <w:rStyle w:val="SpecialCharTok"/>
        </w:rPr>
        <w:t xml:space="preserve">$</w:t>
      </w:r>
      <w:r>
        <w:rPr>
          <w:rStyle w:val="NormalTok"/>
        </w:rPr>
        <w:t xml:space="preserve">Personal.Loan,</w:t>
      </w:r>
      <w:r>
        <w:rPr>
          <w:rStyle w:val="AttributeTok"/>
        </w:rPr>
        <w:t xml:space="preserve">p =</w:t>
      </w:r>
      <w:r>
        <w:rPr>
          <w:rStyle w:val="NormalTok"/>
        </w:rPr>
        <w:t xml:space="preserve"> </w:t>
      </w:r>
      <w:r>
        <w:rPr>
          <w:rStyle w:val="FloatTok"/>
        </w:rPr>
        <w:t xml:space="preserve">0.6</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Train_df </w:t>
      </w:r>
      <w:r>
        <w:rPr>
          <w:rStyle w:val="OtherTok"/>
        </w:rPr>
        <w:t xml:space="preserve">&lt;-</w:t>
      </w:r>
      <w:r>
        <w:rPr>
          <w:rStyle w:val="NormalTok"/>
        </w:rPr>
        <w:t xml:space="preserve"> UN_bank[Index_train,]</w:t>
      </w:r>
      <w:r>
        <w:br/>
      </w:r>
      <w:r>
        <w:rPr>
          <w:rStyle w:val="NormalTok"/>
        </w:rPr>
        <w:t xml:space="preserve">validation.df </w:t>
      </w:r>
      <w:r>
        <w:rPr>
          <w:rStyle w:val="OtherTok"/>
        </w:rPr>
        <w:t xml:space="preserve">&lt;-</w:t>
      </w:r>
      <w:r>
        <w:rPr>
          <w:rStyle w:val="NormalTok"/>
        </w:rPr>
        <w:t xml:space="preserve"> UN_bank[</w:t>
      </w:r>
      <w:r>
        <w:rPr>
          <w:rStyle w:val="SpecialCharTok"/>
        </w:rPr>
        <w:t xml:space="preserve">-</w:t>
      </w:r>
      <w:r>
        <w:rPr>
          <w:rStyle w:val="NormalTok"/>
        </w:rPr>
        <w:t xml:space="preserve">Index_train,]</w:t>
      </w:r>
    </w:p>
    <w:p>
      <w:pPr>
        <w:pStyle w:val="SourceCode"/>
      </w:pPr>
      <w:r>
        <w:rPr>
          <w:rStyle w:val="NormalTok"/>
        </w:rPr>
        <w:t xml:space="preserve">pivot_table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 CreditCard </w:t>
      </w:r>
      <w:r>
        <w:rPr>
          <w:rStyle w:val="SpecialCharTok"/>
        </w:rPr>
        <w:t xml:space="preserve">+</w:t>
      </w:r>
      <w:r>
        <w:rPr>
          <w:rStyle w:val="NormalTok"/>
        </w:rPr>
        <w:t xml:space="preserve"> Online </w:t>
      </w:r>
      <w:r>
        <w:rPr>
          <w:rStyle w:val="SpecialCharTok"/>
        </w:rPr>
        <w:t xml:space="preserve">+</w:t>
      </w:r>
      <w:r>
        <w:rPr>
          <w:rStyle w:val="NormalTok"/>
        </w:rPr>
        <w:t xml:space="preserve"> Personal.Loan,</w:t>
      </w:r>
      <w:r>
        <w:rPr>
          <w:rStyle w:val="AttributeTok"/>
        </w:rPr>
        <w:t xml:space="preserve">data =</w:t>
      </w:r>
      <w:r>
        <w:rPr>
          <w:rStyle w:val="NormalTok"/>
        </w:rPr>
        <w:t xml:space="preserve"> Train_df)</w:t>
      </w:r>
      <w:r>
        <w:br/>
      </w:r>
      <w:r>
        <w:rPr>
          <w:rStyle w:val="FunctionTok"/>
        </w:rPr>
        <w:t xml:space="preserve">ftable</w:t>
      </w:r>
      <w:r>
        <w:rPr>
          <w:rStyle w:val="NormalTok"/>
        </w:rPr>
        <w:t xml:space="preserve">(pivot_table)</w:t>
      </w:r>
    </w:p>
    <w:p>
      <w:pPr>
        <w:pStyle w:val="SourceCode"/>
      </w:pPr>
      <w:r>
        <w:rPr>
          <w:rStyle w:val="VerbatimChar"/>
        </w:rPr>
        <w:t xml:space="preserve">##                   Personal.Loan    0    1</w:t>
      </w:r>
      <w:r>
        <w:br/>
      </w:r>
      <w:r>
        <w:rPr>
          <w:rStyle w:val="VerbatimChar"/>
        </w:rPr>
        <w:t xml:space="preserve">## CreditCard Online                        </w:t>
      </w:r>
      <w:r>
        <w:br/>
      </w:r>
      <w:r>
        <w:rPr>
          <w:rStyle w:val="VerbatimChar"/>
        </w:rPr>
        <w:t xml:space="preserve">## 0          0                     780   81</w:t>
      </w:r>
      <w:r>
        <w:br/>
      </w:r>
      <w:r>
        <w:rPr>
          <w:rStyle w:val="VerbatimChar"/>
        </w:rPr>
        <w:t xml:space="preserve">##            1                    1150  117</w:t>
      </w:r>
      <w:r>
        <w:br/>
      </w:r>
      <w:r>
        <w:rPr>
          <w:rStyle w:val="VerbatimChar"/>
        </w:rPr>
        <w:t xml:space="preserve">## 1          0                     308   42</w:t>
      </w:r>
      <w:r>
        <w:br/>
      </w:r>
      <w:r>
        <w:rPr>
          <w:rStyle w:val="VerbatimChar"/>
        </w:rPr>
        <w:t xml:space="preserve">##            1                     474   48</w:t>
      </w:r>
    </w:p>
    <w:bookmarkEnd w:id="20"/>
    <w:bookmarkStart w:id="21" w:name="section-1"/>
    <w:p>
      <w:pPr>
        <w:pStyle w:val="Heading1"/>
      </w:pPr>
      <w:r>
        <w:t xml:space="preserve">2.</w:t>
      </w:r>
    </w:p>
    <w:p>
      <w:pPr>
        <w:pStyle w:val="SourceCode"/>
      </w:pPr>
      <w:r>
        <w:rPr>
          <w:rStyle w:val="NormalTok"/>
        </w:rPr>
        <w:t xml:space="preserve">probabality </w:t>
      </w:r>
      <w:r>
        <w:rPr>
          <w:rStyle w:val="OtherTok"/>
        </w:rPr>
        <w:t xml:space="preserve">=</w:t>
      </w:r>
      <w:r>
        <w:rPr>
          <w:rStyle w:val="NormalTok"/>
        </w:rPr>
        <w:t xml:space="preserve"> </w:t>
      </w:r>
      <w:r>
        <w:rPr>
          <w:rStyle w:val="DecValTok"/>
        </w:rPr>
        <w:t xml:space="preserve">48</w:t>
      </w:r>
      <w:r>
        <w:rPr>
          <w:rStyle w:val="SpecialCharTok"/>
        </w:rPr>
        <w:t xml:space="preserve">/</w:t>
      </w:r>
      <w:r>
        <w:rPr>
          <w:rStyle w:val="NormalTok"/>
        </w:rPr>
        <w:t xml:space="preserve">(</w:t>
      </w:r>
      <w:r>
        <w:rPr>
          <w:rStyle w:val="DecValTok"/>
        </w:rPr>
        <w:t xml:space="preserve">48</w:t>
      </w:r>
      <w:r>
        <w:rPr>
          <w:rStyle w:val="SpecialCharTok"/>
        </w:rPr>
        <w:t xml:space="preserve">+</w:t>
      </w:r>
      <w:r>
        <w:rPr>
          <w:rStyle w:val="DecValTok"/>
        </w:rPr>
        <w:t xml:space="preserve">474</w:t>
      </w:r>
      <w:r>
        <w:rPr>
          <w:rStyle w:val="NormalTok"/>
        </w:rPr>
        <w:t xml:space="preserve">)</w:t>
      </w:r>
      <w:r>
        <w:br/>
      </w:r>
      <w:r>
        <w:rPr>
          <w:rStyle w:val="NormalTok"/>
        </w:rPr>
        <w:t xml:space="preserve">probabality</w:t>
      </w:r>
    </w:p>
    <w:p>
      <w:pPr>
        <w:pStyle w:val="SourceCode"/>
      </w:pPr>
      <w:r>
        <w:rPr>
          <w:rStyle w:val="VerbatimChar"/>
        </w:rPr>
        <w:t xml:space="preserve">## [1] 0.09195402</w:t>
      </w:r>
    </w:p>
    <w:bookmarkEnd w:id="21"/>
    <w:bookmarkStart w:id="22" w:name="section-2"/>
    <w:p>
      <w:pPr>
        <w:pStyle w:val="Heading1"/>
      </w:pPr>
      <w:r>
        <w:t xml:space="preserve">3.</w:t>
      </w:r>
    </w:p>
    <w:p>
      <w:pPr>
        <w:pStyle w:val="SourceCode"/>
      </w:pPr>
      <w:r>
        <w:rPr>
          <w:rStyle w:val="FunctionTok"/>
        </w:rPr>
        <w:t xml:space="preserve">table</w:t>
      </w:r>
      <w:r>
        <w:rPr>
          <w:rStyle w:val="NormalTok"/>
        </w:rPr>
        <w:t xml:space="preserve">(</w:t>
      </w:r>
      <w:r>
        <w:rPr>
          <w:rStyle w:val="AttributeTok"/>
        </w:rPr>
        <w:t xml:space="preserve">Personal.Loan =</w:t>
      </w:r>
      <w:r>
        <w:rPr>
          <w:rStyle w:val="NormalTok"/>
        </w:rPr>
        <w:t xml:space="preserve"> Train_df</w:t>
      </w:r>
      <w:r>
        <w:rPr>
          <w:rStyle w:val="SpecialCharTok"/>
        </w:rPr>
        <w:t xml:space="preserve">$</w:t>
      </w:r>
      <w:r>
        <w:rPr>
          <w:rStyle w:val="NormalTok"/>
        </w:rPr>
        <w:t xml:space="preserve">Personal.Loan, </w:t>
      </w:r>
      <w:r>
        <w:rPr>
          <w:rStyle w:val="AttributeTok"/>
        </w:rPr>
        <w:t xml:space="preserve">Online =</w:t>
      </w:r>
      <w:r>
        <w:rPr>
          <w:rStyle w:val="NormalTok"/>
        </w:rPr>
        <w:t xml:space="preserve"> Train_df</w:t>
      </w:r>
      <w:r>
        <w:rPr>
          <w:rStyle w:val="SpecialCharTok"/>
        </w:rPr>
        <w:t xml:space="preserve">$</w:t>
      </w:r>
      <w:r>
        <w:rPr>
          <w:rStyle w:val="NormalTok"/>
        </w:rPr>
        <w:t xml:space="preserve">Online)</w:t>
      </w:r>
    </w:p>
    <w:p>
      <w:pPr>
        <w:pStyle w:val="SourceCode"/>
      </w:pPr>
      <w:r>
        <w:rPr>
          <w:rStyle w:val="VerbatimChar"/>
        </w:rPr>
        <w:t xml:space="preserve">##              Online</w:t>
      </w:r>
      <w:r>
        <w:br/>
      </w:r>
      <w:r>
        <w:rPr>
          <w:rStyle w:val="VerbatimChar"/>
        </w:rPr>
        <w:t xml:space="preserve">## Personal.Loan    0    1</w:t>
      </w:r>
      <w:r>
        <w:br/>
      </w:r>
      <w:r>
        <w:rPr>
          <w:rStyle w:val="VerbatimChar"/>
        </w:rPr>
        <w:t xml:space="preserve">##             0 1088 1624</w:t>
      </w:r>
      <w:r>
        <w:br/>
      </w:r>
      <w:r>
        <w:rPr>
          <w:rStyle w:val="VerbatimChar"/>
        </w:rPr>
        <w:t xml:space="preserve">##             1  123  165</w:t>
      </w:r>
    </w:p>
    <w:p>
      <w:pPr>
        <w:pStyle w:val="SourceCode"/>
      </w:pPr>
      <w:r>
        <w:rPr>
          <w:rStyle w:val="FunctionTok"/>
        </w:rPr>
        <w:t xml:space="preserve">table</w:t>
      </w:r>
      <w:r>
        <w:rPr>
          <w:rStyle w:val="NormalTok"/>
        </w:rPr>
        <w:t xml:space="preserve">(</w:t>
      </w:r>
      <w:r>
        <w:rPr>
          <w:rStyle w:val="AttributeTok"/>
        </w:rPr>
        <w:t xml:space="preserve">Personal.Loan =</w:t>
      </w:r>
      <w:r>
        <w:rPr>
          <w:rStyle w:val="NormalTok"/>
        </w:rPr>
        <w:t xml:space="preserve"> Train_df</w:t>
      </w:r>
      <w:r>
        <w:rPr>
          <w:rStyle w:val="SpecialCharTok"/>
        </w:rPr>
        <w:t xml:space="preserve">$</w:t>
      </w:r>
      <w:r>
        <w:rPr>
          <w:rStyle w:val="NormalTok"/>
        </w:rPr>
        <w:t xml:space="preserve">Personal.Loan, </w:t>
      </w:r>
      <w:r>
        <w:rPr>
          <w:rStyle w:val="AttributeTok"/>
        </w:rPr>
        <w:t xml:space="preserve">CreditCard =</w:t>
      </w:r>
      <w:r>
        <w:rPr>
          <w:rStyle w:val="NormalTok"/>
        </w:rPr>
        <w:t xml:space="preserve"> Train_df</w:t>
      </w:r>
      <w:r>
        <w:rPr>
          <w:rStyle w:val="SpecialCharTok"/>
        </w:rPr>
        <w:t xml:space="preserve">$</w:t>
      </w:r>
      <w:r>
        <w:rPr>
          <w:rStyle w:val="NormalTok"/>
        </w:rPr>
        <w:t xml:space="preserve">CreditCard)</w:t>
      </w:r>
    </w:p>
    <w:p>
      <w:pPr>
        <w:pStyle w:val="SourceCode"/>
      </w:pPr>
      <w:r>
        <w:rPr>
          <w:rStyle w:val="VerbatimChar"/>
        </w:rPr>
        <w:t xml:space="preserve">##              CreditCard</w:t>
      </w:r>
      <w:r>
        <w:br/>
      </w:r>
      <w:r>
        <w:rPr>
          <w:rStyle w:val="VerbatimChar"/>
        </w:rPr>
        <w:t xml:space="preserve">## Personal.Loan    0    1</w:t>
      </w:r>
      <w:r>
        <w:br/>
      </w:r>
      <w:r>
        <w:rPr>
          <w:rStyle w:val="VerbatimChar"/>
        </w:rPr>
        <w:t xml:space="preserve">##             0 1930  782</w:t>
      </w:r>
      <w:r>
        <w:br/>
      </w:r>
      <w:r>
        <w:rPr>
          <w:rStyle w:val="VerbatimChar"/>
        </w:rPr>
        <w:t xml:space="preserve">##             1  198   90</w:t>
      </w:r>
    </w:p>
    <w:p>
      <w:pPr>
        <w:pStyle w:val="SourceCode"/>
      </w:pPr>
      <w:r>
        <w:rPr>
          <w:rStyle w:val="FunctionTok"/>
        </w:rPr>
        <w:t xml:space="preserve">table</w:t>
      </w:r>
      <w:r>
        <w:rPr>
          <w:rStyle w:val="NormalTok"/>
        </w:rPr>
        <w:t xml:space="preserve">(</w:t>
      </w:r>
      <w:r>
        <w:rPr>
          <w:rStyle w:val="AttributeTok"/>
        </w:rPr>
        <w:t xml:space="preserve">Personal.Loan =</w:t>
      </w:r>
      <w:r>
        <w:rPr>
          <w:rStyle w:val="NormalTok"/>
        </w:rPr>
        <w:t xml:space="preserve"> Train_df</w:t>
      </w:r>
      <w:r>
        <w:rPr>
          <w:rStyle w:val="SpecialCharTok"/>
        </w:rPr>
        <w:t xml:space="preserve">$</w:t>
      </w:r>
      <w:r>
        <w:rPr>
          <w:rStyle w:val="NormalTok"/>
        </w:rPr>
        <w:t xml:space="preserve">Personal.Loan)</w:t>
      </w:r>
    </w:p>
    <w:p>
      <w:pPr>
        <w:pStyle w:val="SourceCode"/>
      </w:pPr>
      <w:r>
        <w:rPr>
          <w:rStyle w:val="VerbatimChar"/>
        </w:rPr>
        <w:t xml:space="preserve">## Personal.Loan</w:t>
      </w:r>
      <w:r>
        <w:br/>
      </w:r>
      <w:r>
        <w:rPr>
          <w:rStyle w:val="VerbatimChar"/>
        </w:rPr>
        <w:t xml:space="preserve">##    0    1 </w:t>
      </w:r>
      <w:r>
        <w:br/>
      </w:r>
      <w:r>
        <w:rPr>
          <w:rStyle w:val="VerbatimChar"/>
        </w:rPr>
        <w:t xml:space="preserve">## 2712  288</w:t>
      </w:r>
    </w:p>
    <w:bookmarkEnd w:id="22"/>
    <w:bookmarkStart w:id="23" w:name="section-3"/>
    <w:p>
      <w:pPr>
        <w:pStyle w:val="Heading1"/>
      </w:pPr>
      <w:r>
        <w:t xml:space="preserve">4.</w:t>
      </w:r>
    </w:p>
    <w:bookmarkEnd w:id="23"/>
    <w:bookmarkStart w:id="24" w:name="i"/>
    <w:p>
      <w:pPr>
        <w:pStyle w:val="Heading1"/>
      </w:pPr>
      <w:r>
        <w:t xml:space="preserve">(i)</w:t>
      </w:r>
    </w:p>
    <w:p>
      <w:pPr>
        <w:pStyle w:val="SourceCode"/>
      </w:pPr>
      <w:r>
        <w:rPr>
          <w:rStyle w:val="NormalTok"/>
        </w:rPr>
        <w:t xml:space="preserve">Probabality</w:t>
      </w:r>
      <w:r>
        <w:rPr>
          <w:rStyle w:val="FloatTok"/>
        </w:rPr>
        <w:t xml:space="preserve">.1</w:t>
      </w:r>
      <w:r>
        <w:rPr>
          <w:rStyle w:val="NormalTok"/>
        </w:rPr>
        <w:t xml:space="preserve"> </w:t>
      </w:r>
      <w:r>
        <w:rPr>
          <w:rStyle w:val="OtherTok"/>
        </w:rPr>
        <w:t xml:space="preserve">&lt;-</w:t>
      </w:r>
      <w:r>
        <w:rPr>
          <w:rStyle w:val="NormalTok"/>
        </w:rPr>
        <w:t xml:space="preserve"> </w:t>
      </w:r>
      <w:r>
        <w:rPr>
          <w:rStyle w:val="DecValTok"/>
        </w:rPr>
        <w:t xml:space="preserve">90</w:t>
      </w:r>
      <w:r>
        <w:rPr>
          <w:rStyle w:val="SpecialCharTok"/>
        </w:rPr>
        <w:t xml:space="preserve">/</w:t>
      </w:r>
      <w:r>
        <w:rPr>
          <w:rStyle w:val="NormalTok"/>
        </w:rPr>
        <w:t xml:space="preserve">(</w:t>
      </w:r>
      <w:r>
        <w:rPr>
          <w:rStyle w:val="DecValTok"/>
        </w:rPr>
        <w:t xml:space="preserve">90</w:t>
      </w:r>
      <w:r>
        <w:rPr>
          <w:rStyle w:val="SpecialCharTok"/>
        </w:rPr>
        <w:t xml:space="preserve">+</w:t>
      </w:r>
      <w:r>
        <w:rPr>
          <w:rStyle w:val="DecValTok"/>
        </w:rPr>
        <w:t xml:space="preserve">198</w:t>
      </w:r>
      <w:r>
        <w:rPr>
          <w:rStyle w:val="NormalTok"/>
        </w:rPr>
        <w:t xml:space="preserve">)</w:t>
      </w:r>
      <w:r>
        <w:br/>
      </w:r>
      <w:r>
        <w:rPr>
          <w:rStyle w:val="NormalTok"/>
        </w:rPr>
        <w:t xml:space="preserve">Probabality</w:t>
      </w:r>
      <w:r>
        <w:rPr>
          <w:rStyle w:val="FloatTok"/>
        </w:rPr>
        <w:t xml:space="preserve">.1</w:t>
      </w:r>
    </w:p>
    <w:p>
      <w:pPr>
        <w:pStyle w:val="SourceCode"/>
      </w:pPr>
      <w:r>
        <w:rPr>
          <w:rStyle w:val="VerbatimChar"/>
        </w:rPr>
        <w:t xml:space="preserve">## [1] 0.3125</w:t>
      </w:r>
    </w:p>
    <w:bookmarkEnd w:id="24"/>
    <w:bookmarkStart w:id="25" w:name="ii"/>
    <w:p>
      <w:pPr>
        <w:pStyle w:val="Heading1"/>
      </w:pPr>
      <w:r>
        <w:t xml:space="preserve">(ii)</w:t>
      </w:r>
    </w:p>
    <w:p>
      <w:pPr>
        <w:pStyle w:val="SourceCode"/>
      </w:pPr>
      <w:r>
        <w:rPr>
          <w:rStyle w:val="NormalTok"/>
        </w:rPr>
        <w:t xml:space="preserve">Probabality</w:t>
      </w:r>
      <w:r>
        <w:rPr>
          <w:rStyle w:val="FloatTok"/>
        </w:rPr>
        <w:t xml:space="preserve">.2</w:t>
      </w:r>
      <w:r>
        <w:rPr>
          <w:rStyle w:val="NormalTok"/>
        </w:rPr>
        <w:t xml:space="preserve"> </w:t>
      </w:r>
      <w:r>
        <w:rPr>
          <w:rStyle w:val="OtherTok"/>
        </w:rPr>
        <w:t xml:space="preserve">&lt;-</w:t>
      </w:r>
      <w:r>
        <w:rPr>
          <w:rStyle w:val="NormalTok"/>
        </w:rPr>
        <w:t xml:space="preserve"> </w:t>
      </w:r>
      <w:r>
        <w:rPr>
          <w:rStyle w:val="DecValTok"/>
        </w:rPr>
        <w:t xml:space="preserve">165</w:t>
      </w:r>
      <w:r>
        <w:rPr>
          <w:rStyle w:val="SpecialCharTok"/>
        </w:rPr>
        <w:t xml:space="preserve">/</w:t>
      </w:r>
      <w:r>
        <w:rPr>
          <w:rStyle w:val="NormalTok"/>
        </w:rPr>
        <w:t xml:space="preserve">(</w:t>
      </w:r>
      <w:r>
        <w:rPr>
          <w:rStyle w:val="DecValTok"/>
        </w:rPr>
        <w:t xml:space="preserve">165</w:t>
      </w:r>
      <w:r>
        <w:rPr>
          <w:rStyle w:val="SpecialCharTok"/>
        </w:rPr>
        <w:t xml:space="preserve">+</w:t>
      </w:r>
      <w:r>
        <w:rPr>
          <w:rStyle w:val="DecValTok"/>
        </w:rPr>
        <w:t xml:space="preserve">123</w:t>
      </w:r>
      <w:r>
        <w:rPr>
          <w:rStyle w:val="NormalTok"/>
        </w:rPr>
        <w:t xml:space="preserve">)</w:t>
      </w:r>
      <w:r>
        <w:br/>
      </w:r>
      <w:r>
        <w:rPr>
          <w:rStyle w:val="NormalTok"/>
        </w:rPr>
        <w:t xml:space="preserve">Probabality</w:t>
      </w:r>
      <w:r>
        <w:rPr>
          <w:rStyle w:val="FloatTok"/>
        </w:rPr>
        <w:t xml:space="preserve">.2</w:t>
      </w:r>
    </w:p>
    <w:p>
      <w:pPr>
        <w:pStyle w:val="SourceCode"/>
      </w:pPr>
      <w:r>
        <w:rPr>
          <w:rStyle w:val="VerbatimChar"/>
        </w:rPr>
        <w:t xml:space="preserve">## [1] 0.5729167</w:t>
      </w:r>
    </w:p>
    <w:bookmarkEnd w:id="25"/>
    <w:bookmarkStart w:id="26" w:name="iii"/>
    <w:p>
      <w:pPr>
        <w:pStyle w:val="Heading1"/>
      </w:pPr>
      <w:r>
        <w:t xml:space="preserve">(iii)</w:t>
      </w:r>
    </w:p>
    <w:p>
      <w:pPr>
        <w:pStyle w:val="SourceCode"/>
      </w:pPr>
      <w:r>
        <w:rPr>
          <w:rStyle w:val="NormalTok"/>
        </w:rPr>
        <w:t xml:space="preserve">Probabality</w:t>
      </w:r>
      <w:r>
        <w:rPr>
          <w:rStyle w:val="FloatTok"/>
        </w:rPr>
        <w:t xml:space="preserve">.3</w:t>
      </w:r>
      <w:r>
        <w:rPr>
          <w:rStyle w:val="NormalTok"/>
        </w:rPr>
        <w:t xml:space="preserve"> </w:t>
      </w:r>
      <w:r>
        <w:rPr>
          <w:rStyle w:val="OtherTok"/>
        </w:rPr>
        <w:t xml:space="preserve">&lt;-</w:t>
      </w:r>
      <w:r>
        <w:rPr>
          <w:rStyle w:val="NormalTok"/>
        </w:rPr>
        <w:t xml:space="preserve"> </w:t>
      </w:r>
      <w:r>
        <w:rPr>
          <w:rStyle w:val="DecValTok"/>
        </w:rPr>
        <w:t xml:space="preserve">288</w:t>
      </w:r>
      <w:r>
        <w:rPr>
          <w:rStyle w:val="SpecialCharTok"/>
        </w:rPr>
        <w:t xml:space="preserve">/</w:t>
      </w:r>
      <w:r>
        <w:rPr>
          <w:rStyle w:val="NormalTok"/>
        </w:rPr>
        <w:t xml:space="preserve">(</w:t>
      </w:r>
      <w:r>
        <w:rPr>
          <w:rStyle w:val="DecValTok"/>
        </w:rPr>
        <w:t xml:space="preserve">288</w:t>
      </w:r>
      <w:r>
        <w:rPr>
          <w:rStyle w:val="SpecialCharTok"/>
        </w:rPr>
        <w:t xml:space="preserve">+</w:t>
      </w:r>
      <w:r>
        <w:rPr>
          <w:rStyle w:val="DecValTok"/>
        </w:rPr>
        <w:t xml:space="preserve">2712</w:t>
      </w:r>
      <w:r>
        <w:rPr>
          <w:rStyle w:val="NormalTok"/>
        </w:rPr>
        <w:t xml:space="preserve">)</w:t>
      </w:r>
      <w:r>
        <w:br/>
      </w:r>
      <w:r>
        <w:rPr>
          <w:rStyle w:val="NormalTok"/>
        </w:rPr>
        <w:t xml:space="preserve">Probabality</w:t>
      </w:r>
      <w:r>
        <w:rPr>
          <w:rStyle w:val="FloatTok"/>
        </w:rPr>
        <w:t xml:space="preserve">.3</w:t>
      </w:r>
    </w:p>
    <w:p>
      <w:pPr>
        <w:pStyle w:val="SourceCode"/>
      </w:pPr>
      <w:r>
        <w:rPr>
          <w:rStyle w:val="VerbatimChar"/>
        </w:rPr>
        <w:t xml:space="preserve">## [1] 0.096</w:t>
      </w:r>
    </w:p>
    <w:bookmarkEnd w:id="26"/>
    <w:bookmarkStart w:id="27" w:name="iv"/>
    <w:p>
      <w:pPr>
        <w:pStyle w:val="Heading1"/>
      </w:pPr>
      <w:r>
        <w:t xml:space="preserve">(iv)</w:t>
      </w:r>
    </w:p>
    <w:p>
      <w:pPr>
        <w:pStyle w:val="SourceCode"/>
      </w:pPr>
      <w:r>
        <w:rPr>
          <w:rStyle w:val="NormalTok"/>
        </w:rPr>
        <w:t xml:space="preserve">Probabality</w:t>
      </w:r>
      <w:r>
        <w:rPr>
          <w:rStyle w:val="FloatTok"/>
        </w:rPr>
        <w:t xml:space="preserve">.4</w:t>
      </w:r>
      <w:r>
        <w:rPr>
          <w:rStyle w:val="NormalTok"/>
        </w:rPr>
        <w:t xml:space="preserve"> </w:t>
      </w:r>
      <w:r>
        <w:rPr>
          <w:rStyle w:val="OtherTok"/>
        </w:rPr>
        <w:t xml:space="preserve">&lt;-</w:t>
      </w:r>
      <w:r>
        <w:rPr>
          <w:rStyle w:val="NormalTok"/>
        </w:rPr>
        <w:t xml:space="preserve"> </w:t>
      </w:r>
      <w:r>
        <w:rPr>
          <w:rStyle w:val="DecValTok"/>
        </w:rPr>
        <w:t xml:space="preserve">782</w:t>
      </w:r>
      <w:r>
        <w:rPr>
          <w:rStyle w:val="SpecialCharTok"/>
        </w:rPr>
        <w:t xml:space="preserve">/</w:t>
      </w:r>
      <w:r>
        <w:rPr>
          <w:rStyle w:val="NormalTok"/>
        </w:rPr>
        <w:t xml:space="preserve">(</w:t>
      </w:r>
      <w:r>
        <w:rPr>
          <w:rStyle w:val="DecValTok"/>
        </w:rPr>
        <w:t xml:space="preserve">782</w:t>
      </w:r>
      <w:r>
        <w:rPr>
          <w:rStyle w:val="SpecialCharTok"/>
        </w:rPr>
        <w:t xml:space="preserve">+</w:t>
      </w:r>
      <w:r>
        <w:rPr>
          <w:rStyle w:val="DecValTok"/>
        </w:rPr>
        <w:t xml:space="preserve">1930</w:t>
      </w:r>
      <w:r>
        <w:rPr>
          <w:rStyle w:val="NormalTok"/>
        </w:rPr>
        <w:t xml:space="preserve">)</w:t>
      </w:r>
      <w:r>
        <w:br/>
      </w:r>
      <w:r>
        <w:rPr>
          <w:rStyle w:val="NormalTok"/>
        </w:rPr>
        <w:t xml:space="preserve">Probabality</w:t>
      </w:r>
      <w:r>
        <w:rPr>
          <w:rStyle w:val="FloatTok"/>
        </w:rPr>
        <w:t xml:space="preserve">.4</w:t>
      </w:r>
    </w:p>
    <w:p>
      <w:pPr>
        <w:pStyle w:val="SourceCode"/>
      </w:pPr>
      <w:r>
        <w:rPr>
          <w:rStyle w:val="VerbatimChar"/>
        </w:rPr>
        <w:t xml:space="preserve">## [1] 0.2883481</w:t>
      </w:r>
    </w:p>
    <w:bookmarkEnd w:id="27"/>
    <w:bookmarkStart w:id="28" w:name="v"/>
    <w:p>
      <w:pPr>
        <w:pStyle w:val="Heading1"/>
      </w:pPr>
      <w:r>
        <w:t xml:space="preserve">(v)</w:t>
      </w:r>
    </w:p>
    <w:p>
      <w:pPr>
        <w:pStyle w:val="SourceCode"/>
      </w:pPr>
      <w:r>
        <w:rPr>
          <w:rStyle w:val="NormalTok"/>
        </w:rPr>
        <w:t xml:space="preserve">Probabality</w:t>
      </w:r>
      <w:r>
        <w:rPr>
          <w:rStyle w:val="FloatTok"/>
        </w:rPr>
        <w:t xml:space="preserve">.5</w:t>
      </w:r>
      <w:r>
        <w:rPr>
          <w:rStyle w:val="NormalTok"/>
        </w:rPr>
        <w:t xml:space="preserve"> </w:t>
      </w:r>
      <w:r>
        <w:rPr>
          <w:rStyle w:val="OtherTok"/>
        </w:rPr>
        <w:t xml:space="preserve">&lt;-</w:t>
      </w:r>
      <w:r>
        <w:rPr>
          <w:rStyle w:val="NormalTok"/>
        </w:rPr>
        <w:t xml:space="preserve"> </w:t>
      </w:r>
      <w:r>
        <w:rPr>
          <w:rStyle w:val="DecValTok"/>
        </w:rPr>
        <w:t xml:space="preserve">1624</w:t>
      </w:r>
      <w:r>
        <w:rPr>
          <w:rStyle w:val="SpecialCharTok"/>
        </w:rPr>
        <w:t xml:space="preserve">/</w:t>
      </w:r>
      <w:r>
        <w:rPr>
          <w:rStyle w:val="NormalTok"/>
        </w:rPr>
        <w:t xml:space="preserve">(</w:t>
      </w:r>
      <w:r>
        <w:rPr>
          <w:rStyle w:val="DecValTok"/>
        </w:rPr>
        <w:t xml:space="preserve">1624</w:t>
      </w:r>
      <w:r>
        <w:rPr>
          <w:rStyle w:val="SpecialCharTok"/>
        </w:rPr>
        <w:t xml:space="preserve">+</w:t>
      </w:r>
      <w:r>
        <w:rPr>
          <w:rStyle w:val="DecValTok"/>
        </w:rPr>
        <w:t xml:space="preserve">1088</w:t>
      </w:r>
      <w:r>
        <w:rPr>
          <w:rStyle w:val="NormalTok"/>
        </w:rPr>
        <w:t xml:space="preserve">)</w:t>
      </w:r>
      <w:r>
        <w:br/>
      </w:r>
      <w:r>
        <w:rPr>
          <w:rStyle w:val="NormalTok"/>
        </w:rPr>
        <w:t xml:space="preserve">Probabality</w:t>
      </w:r>
      <w:r>
        <w:rPr>
          <w:rStyle w:val="FloatTok"/>
        </w:rPr>
        <w:t xml:space="preserve">.5</w:t>
      </w:r>
    </w:p>
    <w:p>
      <w:pPr>
        <w:pStyle w:val="SourceCode"/>
      </w:pPr>
      <w:r>
        <w:rPr>
          <w:rStyle w:val="VerbatimChar"/>
        </w:rPr>
        <w:t xml:space="preserve">## [1] 0.5988201</w:t>
      </w:r>
    </w:p>
    <w:bookmarkEnd w:id="28"/>
    <w:bookmarkStart w:id="29" w:name="vi"/>
    <w:p>
      <w:pPr>
        <w:pStyle w:val="Heading1"/>
      </w:pPr>
      <w:r>
        <w:t xml:space="preserve">(vi)</w:t>
      </w:r>
    </w:p>
    <w:p>
      <w:pPr>
        <w:pStyle w:val="SourceCode"/>
      </w:pPr>
      <w:r>
        <w:rPr>
          <w:rStyle w:val="NormalTok"/>
        </w:rPr>
        <w:t xml:space="preserve">Probability</w:t>
      </w:r>
      <w:r>
        <w:rPr>
          <w:rStyle w:val="FloatTok"/>
        </w:rPr>
        <w:t xml:space="preserve">.6</w:t>
      </w:r>
      <w:r>
        <w:rPr>
          <w:rStyle w:val="NormalTok"/>
        </w:rPr>
        <w:t xml:space="preserve"> </w:t>
      </w:r>
      <w:r>
        <w:rPr>
          <w:rStyle w:val="OtherTok"/>
        </w:rPr>
        <w:t xml:space="preserve">&lt;-</w:t>
      </w:r>
      <w:r>
        <w:rPr>
          <w:rStyle w:val="NormalTok"/>
        </w:rPr>
        <w:t xml:space="preserve"> </w:t>
      </w:r>
      <w:r>
        <w:rPr>
          <w:rStyle w:val="DecValTok"/>
        </w:rPr>
        <w:t xml:space="preserve">2712</w:t>
      </w:r>
      <w:r>
        <w:rPr>
          <w:rStyle w:val="SpecialCharTok"/>
        </w:rPr>
        <w:t xml:space="preserve">/</w:t>
      </w:r>
      <w:r>
        <w:rPr>
          <w:rStyle w:val="NormalTok"/>
        </w:rPr>
        <w:t xml:space="preserve">(</w:t>
      </w:r>
      <w:r>
        <w:rPr>
          <w:rStyle w:val="DecValTok"/>
        </w:rPr>
        <w:t xml:space="preserve">2712</w:t>
      </w:r>
      <w:r>
        <w:rPr>
          <w:rStyle w:val="SpecialCharTok"/>
        </w:rPr>
        <w:t xml:space="preserve">+</w:t>
      </w:r>
      <w:r>
        <w:rPr>
          <w:rStyle w:val="DecValTok"/>
        </w:rPr>
        <w:t xml:space="preserve">288</w:t>
      </w:r>
      <w:r>
        <w:rPr>
          <w:rStyle w:val="NormalTok"/>
        </w:rPr>
        <w:t xml:space="preserve">)</w:t>
      </w:r>
      <w:r>
        <w:br/>
      </w:r>
      <w:r>
        <w:rPr>
          <w:rStyle w:val="NormalTok"/>
        </w:rPr>
        <w:t xml:space="preserve">Probability</w:t>
      </w:r>
      <w:r>
        <w:rPr>
          <w:rStyle w:val="FloatTok"/>
        </w:rPr>
        <w:t xml:space="preserve">.6</w:t>
      </w:r>
    </w:p>
    <w:p>
      <w:pPr>
        <w:pStyle w:val="SourceCode"/>
      </w:pPr>
      <w:r>
        <w:rPr>
          <w:rStyle w:val="VerbatimChar"/>
        </w:rPr>
        <w:t xml:space="preserve">## [1] 0.904</w:t>
      </w:r>
    </w:p>
    <w:bookmarkEnd w:id="29"/>
    <w:bookmarkStart w:id="30" w:name="section-4"/>
    <w:p>
      <w:pPr>
        <w:pStyle w:val="Heading1"/>
      </w:pPr>
      <w:r>
        <w:t xml:space="preserve">5.</w:t>
      </w:r>
    </w:p>
    <w:p>
      <w:pPr>
        <w:pStyle w:val="SourceCode"/>
      </w:pPr>
      <w:r>
        <w:rPr>
          <w:rStyle w:val="NormalTok"/>
        </w:rPr>
        <w:t xml:space="preserve">calculated_probabilities </w:t>
      </w:r>
      <w:r>
        <w:rPr>
          <w:rStyle w:val="OtherTok"/>
        </w:rPr>
        <w:t xml:space="preserve">&lt;-</w:t>
      </w:r>
      <w:r>
        <w:rPr>
          <w:rStyle w:val="NormalTok"/>
        </w:rPr>
        <w:t xml:space="preserve"> (Probabality</w:t>
      </w:r>
      <w:r>
        <w:rPr>
          <w:rStyle w:val="FloatTok"/>
        </w:rPr>
        <w:t xml:space="preserve">.1</w:t>
      </w:r>
      <w:r>
        <w:rPr>
          <w:rStyle w:val="NormalTok"/>
        </w:rPr>
        <w:t xml:space="preserve"> </w:t>
      </w:r>
      <w:r>
        <w:rPr>
          <w:rStyle w:val="SpecialCharTok"/>
        </w:rPr>
        <w:t xml:space="preserve">*</w:t>
      </w:r>
      <w:r>
        <w:rPr>
          <w:rStyle w:val="NormalTok"/>
        </w:rPr>
        <w:t xml:space="preserve"> Probabality</w:t>
      </w:r>
      <w:r>
        <w:rPr>
          <w:rStyle w:val="FloatTok"/>
        </w:rPr>
        <w:t xml:space="preserve">.2</w:t>
      </w:r>
      <w:r>
        <w:rPr>
          <w:rStyle w:val="NormalTok"/>
        </w:rPr>
        <w:t xml:space="preserve"> </w:t>
      </w:r>
      <w:r>
        <w:rPr>
          <w:rStyle w:val="SpecialCharTok"/>
        </w:rPr>
        <w:t xml:space="preserve">*</w:t>
      </w:r>
      <w:r>
        <w:rPr>
          <w:rStyle w:val="NormalTok"/>
        </w:rPr>
        <w:t xml:space="preserve"> Probabality</w:t>
      </w:r>
      <w:r>
        <w:rPr>
          <w:rStyle w:val="FloatTok"/>
        </w:rPr>
        <w:t xml:space="preserve">.3</w:t>
      </w:r>
      <w:r>
        <w:rPr>
          <w:rStyle w:val="NormalTok"/>
        </w:rPr>
        <w:t xml:space="preserve">)</w:t>
      </w:r>
      <w:r>
        <w:rPr>
          <w:rStyle w:val="SpecialCharTok"/>
        </w:rPr>
        <w:t xml:space="preserve">/</w:t>
      </w:r>
      <w:r>
        <w:rPr>
          <w:rStyle w:val="NormalTok"/>
        </w:rPr>
        <w:t xml:space="preserve">((Probabality</w:t>
      </w:r>
      <w:r>
        <w:rPr>
          <w:rStyle w:val="FloatTok"/>
        </w:rPr>
        <w:t xml:space="preserve">.1</w:t>
      </w:r>
      <w:r>
        <w:rPr>
          <w:rStyle w:val="NormalTok"/>
        </w:rPr>
        <w:t xml:space="preserve"> </w:t>
      </w:r>
      <w:r>
        <w:rPr>
          <w:rStyle w:val="SpecialCharTok"/>
        </w:rPr>
        <w:t xml:space="preserve">*</w:t>
      </w:r>
      <w:r>
        <w:rPr>
          <w:rStyle w:val="NormalTok"/>
        </w:rPr>
        <w:t xml:space="preserve"> Probabality</w:t>
      </w:r>
      <w:r>
        <w:rPr>
          <w:rStyle w:val="FloatTok"/>
        </w:rPr>
        <w:t xml:space="preserve">.2</w:t>
      </w:r>
      <w:r>
        <w:rPr>
          <w:rStyle w:val="NormalTok"/>
        </w:rPr>
        <w:t xml:space="preserve"> </w:t>
      </w:r>
      <w:r>
        <w:rPr>
          <w:rStyle w:val="SpecialCharTok"/>
        </w:rPr>
        <w:t xml:space="preserve">*</w:t>
      </w:r>
      <w:r>
        <w:rPr>
          <w:rStyle w:val="NormalTok"/>
        </w:rPr>
        <w:t xml:space="preserve"> Probabality</w:t>
      </w:r>
      <w:r>
        <w:rPr>
          <w:rStyle w:val="FloatTok"/>
        </w:rPr>
        <w:t xml:space="preserve">.3</w:t>
      </w:r>
      <w:r>
        <w:rPr>
          <w:rStyle w:val="NormalTok"/>
        </w:rPr>
        <w:t xml:space="preserve">) </w:t>
      </w:r>
      <w:r>
        <w:rPr>
          <w:rStyle w:val="SpecialCharTok"/>
        </w:rPr>
        <w:t xml:space="preserve">+</w:t>
      </w:r>
      <w:r>
        <w:rPr>
          <w:rStyle w:val="NormalTok"/>
        </w:rPr>
        <w:t xml:space="preserve"> (Probabality</w:t>
      </w:r>
      <w:r>
        <w:rPr>
          <w:rStyle w:val="FloatTok"/>
        </w:rPr>
        <w:t xml:space="preserve">.4</w:t>
      </w:r>
      <w:r>
        <w:rPr>
          <w:rStyle w:val="NormalTok"/>
        </w:rPr>
        <w:t xml:space="preserve"> </w:t>
      </w:r>
      <w:r>
        <w:rPr>
          <w:rStyle w:val="SpecialCharTok"/>
        </w:rPr>
        <w:t xml:space="preserve">*</w:t>
      </w:r>
      <w:r>
        <w:rPr>
          <w:rStyle w:val="NormalTok"/>
        </w:rPr>
        <w:t xml:space="preserve"> Probabality</w:t>
      </w:r>
      <w:r>
        <w:rPr>
          <w:rStyle w:val="FloatTok"/>
        </w:rPr>
        <w:t xml:space="preserve">.5</w:t>
      </w:r>
      <w:r>
        <w:rPr>
          <w:rStyle w:val="NormalTok"/>
        </w:rPr>
        <w:t xml:space="preserve"> </w:t>
      </w:r>
      <w:r>
        <w:rPr>
          <w:rStyle w:val="SpecialCharTok"/>
        </w:rPr>
        <w:t xml:space="preserve">*</w:t>
      </w:r>
      <w:r>
        <w:rPr>
          <w:rStyle w:val="NormalTok"/>
        </w:rPr>
        <w:t xml:space="preserve"> Probability</w:t>
      </w:r>
      <w:r>
        <w:rPr>
          <w:rStyle w:val="FloatTok"/>
        </w:rPr>
        <w:t xml:space="preserve">.6</w:t>
      </w:r>
      <w:r>
        <w:rPr>
          <w:rStyle w:val="NormalTok"/>
        </w:rPr>
        <w:t xml:space="preserve">))</w:t>
      </w:r>
      <w:r>
        <w:br/>
      </w:r>
      <w:r>
        <w:rPr>
          <w:rStyle w:val="NormalTok"/>
        </w:rPr>
        <w:t xml:space="preserve">calculated_probabilities</w:t>
      </w:r>
    </w:p>
    <w:p>
      <w:pPr>
        <w:pStyle w:val="SourceCode"/>
      </w:pPr>
      <w:r>
        <w:rPr>
          <w:rStyle w:val="VerbatimChar"/>
        </w:rPr>
        <w:t xml:space="preserve">## [1] 0.09918921</w:t>
      </w:r>
    </w:p>
    <w:bookmarkEnd w:id="30"/>
    <w:bookmarkStart w:id="31" w:name="section-5"/>
    <w:p>
      <w:pPr>
        <w:pStyle w:val="Heading1"/>
      </w:pPr>
      <w:r>
        <w:t xml:space="preserve">6.</w:t>
      </w:r>
    </w:p>
    <w:p>
      <w:pPr>
        <w:pStyle w:val="FirstParagraph"/>
      </w:pPr>
      <w:r>
        <w:t xml:space="preserve">We obtained a #Value of 0.09195402 from question 2, which is nearly identical to the value of 0.09918921 from question 5. The precise approach and the naïve bayes technique are identical in every way, however the former requires the precise categorization of every independent variable for prediction, while the latter does not. The figure obtained from question 2 is more accurate, as we can validate. Considering that the pivot table’s precise values were used.</w:t>
      </w:r>
    </w:p>
    <w:bookmarkEnd w:id="31"/>
    <w:bookmarkStart w:id="32" w:name="section-6"/>
    <w:p>
      <w:pPr>
        <w:pStyle w:val="Heading1"/>
      </w:pPr>
      <w:r>
        <w:t xml:space="preserve">7.</w:t>
      </w:r>
    </w:p>
    <w:p>
      <w:pPr>
        <w:pStyle w:val="SourceCode"/>
      </w:pPr>
      <w:r>
        <w:rPr>
          <w:rStyle w:val="NormalTok"/>
        </w:rPr>
        <w:t xml:space="preserve">naviebayes.model </w:t>
      </w:r>
      <w:r>
        <w:rPr>
          <w:rStyle w:val="OtherTok"/>
        </w:rPr>
        <w:t xml:space="preserve">&lt;-</w:t>
      </w:r>
      <w:r>
        <w:rPr>
          <w:rStyle w:val="NormalTok"/>
        </w:rPr>
        <w:t xml:space="preserve"> </w:t>
      </w:r>
      <w:r>
        <w:rPr>
          <w:rStyle w:val="FunctionTok"/>
        </w:rPr>
        <w:t xml:space="preserve">naiveBayes</w:t>
      </w:r>
      <w:r>
        <w:rPr>
          <w:rStyle w:val="NormalTok"/>
        </w:rPr>
        <w:t xml:space="preserve">(Personal.Loan </w:t>
      </w:r>
      <w:r>
        <w:rPr>
          <w:rStyle w:val="SpecialCharTok"/>
        </w:rPr>
        <w:t xml:space="preserve">~</w:t>
      </w:r>
      <w:r>
        <w:rPr>
          <w:rStyle w:val="NormalTok"/>
        </w:rPr>
        <w:t xml:space="preserve"> Online </w:t>
      </w:r>
      <w:r>
        <w:rPr>
          <w:rStyle w:val="SpecialCharTok"/>
        </w:rPr>
        <w:t xml:space="preserve">+</w:t>
      </w:r>
      <w:r>
        <w:rPr>
          <w:rStyle w:val="NormalTok"/>
        </w:rPr>
        <w:t xml:space="preserve"> CreditCard, </w:t>
      </w:r>
      <w:r>
        <w:rPr>
          <w:rStyle w:val="AttributeTok"/>
        </w:rPr>
        <w:t xml:space="preserve">data =</w:t>
      </w:r>
      <w:r>
        <w:rPr>
          <w:rStyle w:val="NormalTok"/>
        </w:rPr>
        <w:t xml:space="preserve"> Train_df)</w:t>
      </w:r>
      <w:r>
        <w:br/>
      </w:r>
      <w:r>
        <w:rPr>
          <w:rStyle w:val="NormalTok"/>
        </w:rPr>
        <w:t xml:space="preserve">to.predict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Online=</w:t>
      </w:r>
      <w:r>
        <w:rPr>
          <w:rStyle w:val="DecValTok"/>
        </w:rPr>
        <w:t xml:space="preserve">1</w:t>
      </w:r>
      <w:r>
        <w:rPr>
          <w:rStyle w:val="NormalTok"/>
        </w:rPr>
        <w:t xml:space="preserve">, </w:t>
      </w:r>
      <w:r>
        <w:rPr>
          <w:rStyle w:val="AttributeTok"/>
        </w:rPr>
        <w:t xml:space="preserve">CreditCard=</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(naviebayes.model, to.predict,</w:t>
      </w:r>
      <w:r>
        <w:rPr>
          <w:rStyle w:val="AttributeTok"/>
        </w:rPr>
        <w:t xml:space="preserve">type =</w:t>
      </w:r>
      <w:r>
        <w:rPr>
          <w:rStyle w:val="NormalTok"/>
        </w:rPr>
        <w:t xml:space="preserve"> </w:t>
      </w:r>
      <w:r>
        <w:rPr>
          <w:rStyle w:val="StringTok"/>
        </w:rPr>
        <w:t xml:space="preserve">'raw'</w:t>
      </w:r>
      <w:r>
        <w:rPr>
          <w:rStyle w:val="NormalTok"/>
        </w:rPr>
        <w:t xml:space="preserve">)</w:t>
      </w:r>
    </w:p>
    <w:p>
      <w:pPr>
        <w:pStyle w:val="SourceCode"/>
      </w:pPr>
      <w:r>
        <w:rPr>
          <w:rStyle w:val="VerbatimChar"/>
        </w:rPr>
        <w:t xml:space="preserve">## Warning in predict.naiveBayes(naviebayes.model, to.predict, type = "raw"): Type</w:t>
      </w:r>
      <w:r>
        <w:br/>
      </w:r>
      <w:r>
        <w:rPr>
          <w:rStyle w:val="VerbatimChar"/>
        </w:rPr>
        <w:t xml:space="preserve">## mismatch between training and new data for variable 'Online'. Did you use</w:t>
      </w:r>
      <w:r>
        <w:br/>
      </w:r>
      <w:r>
        <w:rPr>
          <w:rStyle w:val="VerbatimChar"/>
        </w:rPr>
        <w:t xml:space="preserve">## factors with numeric labels for training, and numeric values for new data?</w:t>
      </w:r>
    </w:p>
    <w:p>
      <w:pPr>
        <w:pStyle w:val="SourceCode"/>
      </w:pPr>
      <w:r>
        <w:rPr>
          <w:rStyle w:val="VerbatimChar"/>
        </w:rPr>
        <w:t xml:space="preserve">## Warning in predict.naiveBayes(naviebayes.model, to.predict, type = "raw"): Type</w:t>
      </w:r>
      <w:r>
        <w:br/>
      </w:r>
      <w:r>
        <w:rPr>
          <w:rStyle w:val="VerbatimChar"/>
        </w:rPr>
        <w:t xml:space="preserve">## mismatch between training and new data for variable 'CreditCard'. Did you use</w:t>
      </w:r>
      <w:r>
        <w:br/>
      </w:r>
      <w:r>
        <w:rPr>
          <w:rStyle w:val="VerbatimChar"/>
        </w:rPr>
        <w:t xml:space="preserve">## factors with numeric labels for training, and numeric values for new data?</w:t>
      </w:r>
    </w:p>
    <w:p>
      <w:pPr>
        <w:pStyle w:val="SourceCode"/>
      </w:pPr>
      <w:r>
        <w:rPr>
          <w:rStyle w:val="VerbatimChar"/>
        </w:rPr>
        <w:t xml:space="preserve">##              0          1</w:t>
      </w:r>
      <w:r>
        <w:br/>
      </w:r>
      <w:r>
        <w:rPr>
          <w:rStyle w:val="VerbatimChar"/>
        </w:rPr>
        <w:t xml:space="preserve">## [1,] 0.9070972 0.09290275</w:t>
      </w:r>
    </w:p>
    <w:p>
      <w:pPr>
        <w:pStyle w:val="FirstParagraph"/>
      </w:pPr>
      <w:r>
        <w:t xml:space="preserve">#The value we obtained from task 5 is 0.09918921, and the value we get from question 7 is 0.9070972. The outcome is nearly identical to what we obtained from task 5. #The rounding results in a very little change. The output’s rank order will remain unaffected by the discrepancy.</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Fml_assignment_3</dc:title>
  <dc:creator>Abhinav</dc:creator>
  <cp:keywords/>
  <dcterms:created xsi:type="dcterms:W3CDTF">2024-03-11T02:12:47Z</dcterms:created>
  <dcterms:modified xsi:type="dcterms:W3CDTF">2024-03-11T02:12:47Z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2024-03-10</vt:lpwstr>
  </property>
  <property fmtid="{D5CDD505-2E9C-101B-9397-08002B2CF9AE}" pid="3" name="output">
    <vt:lpwstr/>
  </property>
</Properties>
</file>