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4C7D9" w14:textId="1A4BE785" w:rsidR="00F06F18" w:rsidRPr="000A20FE" w:rsidRDefault="000A20FE">
      <w:pPr>
        <w:rPr>
          <w:sz w:val="48"/>
          <w:szCs w:val="48"/>
          <w:lang w:val="en-US"/>
        </w:rPr>
      </w:pPr>
      <w:r w:rsidRPr="000A20FE">
        <w:rPr>
          <w:sz w:val="48"/>
          <w:szCs w:val="48"/>
          <w:lang w:val="en-US"/>
        </w:rPr>
        <w:t>AP Important questions :</w:t>
      </w:r>
    </w:p>
    <w:p w14:paraId="55A4BE34" w14:textId="77777777" w:rsidR="000A20FE" w:rsidRPr="000A20FE" w:rsidRDefault="000A20FE">
      <w:pPr>
        <w:rPr>
          <w:sz w:val="48"/>
          <w:szCs w:val="48"/>
          <w:lang w:val="en-US"/>
        </w:rPr>
      </w:pPr>
    </w:p>
    <w:p w14:paraId="226BDBEF" w14:textId="37C2596E" w:rsidR="000A20FE" w:rsidRPr="000A20FE" w:rsidRDefault="000A20FE">
      <w:pPr>
        <w:rPr>
          <w:sz w:val="36"/>
          <w:szCs w:val="36"/>
          <w:lang w:val="en-US"/>
        </w:rPr>
      </w:pPr>
      <w:r w:rsidRPr="000A20FE">
        <w:rPr>
          <w:sz w:val="36"/>
          <w:szCs w:val="36"/>
          <w:lang w:val="en-US"/>
        </w:rPr>
        <w:t xml:space="preserve">Unit 1: </w:t>
      </w:r>
    </w:p>
    <w:p w14:paraId="75CA79AA" w14:textId="783B629A" w:rsidR="000A20FE" w:rsidRPr="000A20FE" w:rsidRDefault="000A20FE" w:rsidP="000A20F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A20FE">
        <w:rPr>
          <w:sz w:val="28"/>
          <w:szCs w:val="28"/>
          <w:lang w:val="en-US"/>
        </w:rPr>
        <w:t>Schrodinger’s time independent wave equation</w:t>
      </w:r>
    </w:p>
    <w:p w14:paraId="2C764CB1" w14:textId="73B33B2A" w:rsidR="000A20FE" w:rsidRPr="000A20FE" w:rsidRDefault="000A20FE" w:rsidP="000A20F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A20FE">
        <w:rPr>
          <w:sz w:val="28"/>
          <w:szCs w:val="28"/>
          <w:lang w:val="en-US"/>
        </w:rPr>
        <w:t xml:space="preserve">Derive expression for de Broglie </w:t>
      </w:r>
    </w:p>
    <w:p w14:paraId="79A59F69" w14:textId="104CC3CF" w:rsidR="000A20FE" w:rsidRPr="000A20FE" w:rsidRDefault="000A20FE" w:rsidP="000A20F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A20FE">
        <w:rPr>
          <w:sz w:val="28"/>
          <w:szCs w:val="28"/>
        </w:rPr>
        <w:t xml:space="preserve">Davisson Germer </w:t>
      </w:r>
      <w:r>
        <w:rPr>
          <w:sz w:val="28"/>
          <w:szCs w:val="28"/>
        </w:rPr>
        <w:t>experiment construction and working</w:t>
      </w:r>
    </w:p>
    <w:p w14:paraId="6F6910ED" w14:textId="4E4700CA" w:rsidR="000A20FE" w:rsidRPr="000A20FE" w:rsidRDefault="000A20FE" w:rsidP="000A20F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Expression for photoelectric equation</w:t>
      </w:r>
    </w:p>
    <w:p w14:paraId="3F2D157E" w14:textId="2D7D8992" w:rsidR="000A20FE" w:rsidRDefault="000A20FE" w:rsidP="000A20F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Construction and working of photoelectric effect.</w:t>
      </w:r>
    </w:p>
    <w:p w14:paraId="3A74140A" w14:textId="5B802236" w:rsidR="000A20FE" w:rsidRDefault="000A20FE" w:rsidP="000A20F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Unit 2 : </w:t>
      </w:r>
    </w:p>
    <w:p w14:paraId="5F0618B7" w14:textId="2E948CEF" w:rsidR="000A20FE" w:rsidRDefault="000A20FE" w:rsidP="000A20F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LED device. ***</w:t>
      </w:r>
    </w:p>
    <w:p w14:paraId="71282FD0" w14:textId="0012F1ED" w:rsidR="000A20FE" w:rsidRDefault="000A20FE" w:rsidP="000A20F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Solar cell. ***</w:t>
      </w:r>
    </w:p>
    <w:p w14:paraId="7772582D" w14:textId="37E623D8" w:rsidR="000A20FE" w:rsidRDefault="000A20FE" w:rsidP="000A20F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PIN diode</w:t>
      </w:r>
    </w:p>
    <w:p w14:paraId="42B82EF2" w14:textId="0D2B5A15" w:rsidR="000A20FE" w:rsidRDefault="000A20FE" w:rsidP="000A20F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Avalanche photodiode</w:t>
      </w:r>
    </w:p>
    <w:p w14:paraId="47032DCF" w14:textId="62797AD3" w:rsidR="000A20FE" w:rsidRDefault="000A20FE" w:rsidP="000A20F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Zener diode. ***</w:t>
      </w:r>
    </w:p>
    <w:p w14:paraId="3B8CB7DA" w14:textId="123B5809" w:rsidR="000A20FE" w:rsidRDefault="000A20FE" w:rsidP="000A20F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PN junction diode</w:t>
      </w:r>
    </w:p>
    <w:p w14:paraId="4C4E740F" w14:textId="5D2DE7C4" w:rsidR="000A20FE" w:rsidRDefault="000A20FE" w:rsidP="000A20F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Hall effect and hall coefficient. ***</w:t>
      </w:r>
    </w:p>
    <w:p w14:paraId="23D24746" w14:textId="311DBE7A" w:rsidR="000A20FE" w:rsidRDefault="000A20FE" w:rsidP="000A20F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Unit 3 : </w:t>
      </w:r>
    </w:p>
    <w:p w14:paraId="57B6109D" w14:textId="0A440C38" w:rsidR="000A20FE" w:rsidRDefault="000A20FE" w:rsidP="000A20F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Difference between piezo</w:t>
      </w:r>
      <w:r w:rsidR="0040491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,pyro</w:t>
      </w:r>
      <w:r w:rsidR="0040491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,ferro electric properties</w:t>
      </w:r>
      <w:r w:rsidR="00404914">
        <w:rPr>
          <w:sz w:val="28"/>
          <w:szCs w:val="28"/>
          <w:lang w:val="en-US"/>
        </w:rPr>
        <w:t>.</w:t>
      </w:r>
    </w:p>
    <w:p w14:paraId="52865C99" w14:textId="77314D30" w:rsidR="00404914" w:rsidRDefault="00404914" w:rsidP="000A20F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Distinguish soft and hard magnetic materials.</w:t>
      </w:r>
    </w:p>
    <w:p w14:paraId="5C2ACB89" w14:textId="4E35BC80" w:rsidR="00404914" w:rsidRDefault="00404914" w:rsidP="000A20F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Distinguish Type-I and Type-II superconductor.</w:t>
      </w:r>
    </w:p>
    <w:p w14:paraId="1153637A" w14:textId="1A0A827F" w:rsidR="00404914" w:rsidRDefault="00404914" w:rsidP="000A20F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Ferromagnetism.</w:t>
      </w:r>
    </w:p>
    <w:p w14:paraId="5E81CFE0" w14:textId="77900B96" w:rsidR="00404914" w:rsidRDefault="00404914" w:rsidP="000A20F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Crystal oscillator.</w:t>
      </w:r>
    </w:p>
    <w:p w14:paraId="4A17BB84" w14:textId="1C619717" w:rsidR="00404914" w:rsidRDefault="00404914" w:rsidP="0040491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Unit 4 : </w:t>
      </w:r>
    </w:p>
    <w:p w14:paraId="575192A1" w14:textId="14EFFEB8" w:rsidR="00404914" w:rsidRDefault="00404914" w:rsidP="00404914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SEM</w:t>
      </w:r>
    </w:p>
    <w:p w14:paraId="16409E60" w14:textId="6E5A113A" w:rsidR="00404914" w:rsidRDefault="00404914" w:rsidP="00404914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TEM</w:t>
      </w:r>
    </w:p>
    <w:p w14:paraId="7949FA37" w14:textId="355590E6" w:rsidR="00404914" w:rsidRDefault="00404914" w:rsidP="00404914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XRD</w:t>
      </w:r>
    </w:p>
    <w:p w14:paraId="7DEA24B0" w14:textId="39435846" w:rsidR="00404914" w:rsidRDefault="00404914" w:rsidP="00404914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Ball milling method</w:t>
      </w:r>
    </w:p>
    <w:p w14:paraId="3480A810" w14:textId="15AF53CC" w:rsidR="00404914" w:rsidRDefault="00404914" w:rsidP="00404914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Difference between physical and chemical vapour.</w:t>
      </w:r>
    </w:p>
    <w:p w14:paraId="4AA980EC" w14:textId="0B4D05B3" w:rsidR="00404914" w:rsidRDefault="00404914" w:rsidP="0040491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Unit 5 : </w:t>
      </w:r>
    </w:p>
    <w:p w14:paraId="4D674316" w14:textId="13150DAB" w:rsidR="00404914" w:rsidRDefault="00404914" w:rsidP="0040491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Einstien’s Coefficients </w:t>
      </w:r>
    </w:p>
    <w:p w14:paraId="62E0CB79" w14:textId="3F508E92" w:rsidR="00404914" w:rsidRDefault="00404914" w:rsidP="0040491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Optical fibres</w:t>
      </w:r>
    </w:p>
    <w:p w14:paraId="3F35BCA5" w14:textId="26582DE7" w:rsidR="00404914" w:rsidRPr="00404914" w:rsidRDefault="00404914" w:rsidP="0040491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Working and construction of Ruby, He-Ne, Nd-YAG lasers</w:t>
      </w:r>
    </w:p>
    <w:p w14:paraId="1EA8F0C0" w14:textId="73F72DCA" w:rsidR="000A20FE" w:rsidRDefault="000A20FE">
      <w:pPr>
        <w:rPr>
          <w:lang w:val="en-US"/>
        </w:rPr>
      </w:pPr>
    </w:p>
    <w:p w14:paraId="4D02659B" w14:textId="77777777" w:rsidR="00404914" w:rsidRDefault="00404914">
      <w:pPr>
        <w:rPr>
          <w:lang w:val="en-US"/>
        </w:rPr>
      </w:pPr>
    </w:p>
    <w:p w14:paraId="6B699403" w14:textId="77777777" w:rsidR="00404914" w:rsidRDefault="00404914">
      <w:pPr>
        <w:rPr>
          <w:lang w:val="en-US"/>
        </w:rPr>
      </w:pPr>
    </w:p>
    <w:p w14:paraId="225E482F" w14:textId="287EDB90" w:rsidR="00404914" w:rsidRDefault="0040491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Optional : </w:t>
      </w:r>
    </w:p>
    <w:p w14:paraId="65C5314D" w14:textId="53488B37" w:rsidR="00404914" w:rsidRDefault="00404914" w:rsidP="00404914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Sol-gel method</w:t>
      </w:r>
    </w:p>
    <w:p w14:paraId="3C88B44E" w14:textId="2DDB30A3" w:rsidR="00404914" w:rsidRDefault="00404914" w:rsidP="00404914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Top-down and bottom-up method.</w:t>
      </w:r>
    </w:p>
    <w:p w14:paraId="1FD831DC" w14:textId="2691BBF3" w:rsidR="00404914" w:rsidRDefault="00404914" w:rsidP="00404914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PIN diode vs APD diode</w:t>
      </w:r>
    </w:p>
    <w:p w14:paraId="2BF7EC35" w14:textId="589ACBF3" w:rsidR="00404914" w:rsidRDefault="00404914" w:rsidP="00404914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Dielectric materials</w:t>
      </w:r>
      <w:r w:rsidR="00774B03">
        <w:rPr>
          <w:sz w:val="36"/>
          <w:szCs w:val="36"/>
          <w:lang w:val="en-US"/>
        </w:rPr>
        <w:t>.</w:t>
      </w:r>
    </w:p>
    <w:p w14:paraId="1CE16BC5" w14:textId="59310F6C" w:rsidR="00774B03" w:rsidRPr="00404914" w:rsidRDefault="00774B03" w:rsidP="00404914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Zener vs PN junction diode.</w:t>
      </w:r>
    </w:p>
    <w:sectPr w:rsidR="00774B03" w:rsidRPr="00404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57B43"/>
    <w:multiLevelType w:val="hybridMultilevel"/>
    <w:tmpl w:val="F224FD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9051B"/>
    <w:multiLevelType w:val="hybridMultilevel"/>
    <w:tmpl w:val="393AF3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7224E"/>
    <w:multiLevelType w:val="hybridMultilevel"/>
    <w:tmpl w:val="9410A1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526C5F"/>
    <w:multiLevelType w:val="hybridMultilevel"/>
    <w:tmpl w:val="B34A97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7B3205"/>
    <w:multiLevelType w:val="hybridMultilevel"/>
    <w:tmpl w:val="BD8AD2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28035D"/>
    <w:multiLevelType w:val="hybridMultilevel"/>
    <w:tmpl w:val="5D3414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8901785">
    <w:abstractNumId w:val="4"/>
  </w:num>
  <w:num w:numId="2" w16cid:durableId="702360750">
    <w:abstractNumId w:val="3"/>
  </w:num>
  <w:num w:numId="3" w16cid:durableId="871187521">
    <w:abstractNumId w:val="5"/>
  </w:num>
  <w:num w:numId="4" w16cid:durableId="1746952284">
    <w:abstractNumId w:val="0"/>
  </w:num>
  <w:num w:numId="5" w16cid:durableId="986664936">
    <w:abstractNumId w:val="2"/>
  </w:num>
  <w:num w:numId="6" w16cid:durableId="655840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0FE"/>
    <w:rsid w:val="000A20FE"/>
    <w:rsid w:val="00404914"/>
    <w:rsid w:val="0048552F"/>
    <w:rsid w:val="00774B03"/>
    <w:rsid w:val="00B35038"/>
    <w:rsid w:val="00F06F18"/>
    <w:rsid w:val="00FC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7BEBF"/>
  <w15:chartTrackingRefBased/>
  <w15:docId w15:val="{87832EFD-5B1E-410A-B9CC-DB4F14D80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Samudrala Abhinav</dc:creator>
  <cp:keywords/>
  <dc:description/>
  <cp:lastModifiedBy>Samudrala Abhinav</cp:lastModifiedBy>
  <cp:revision>2</cp:revision>
  <dcterms:created xsi:type="dcterms:W3CDTF">2024-06-22T07:18:00Z</dcterms:created>
  <dcterms:modified xsi:type="dcterms:W3CDTF">2024-06-22T07:40:00Z</dcterms:modified>
</cp:coreProperties>
</file>