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4583AC3E" w14:textId="77777777" w:rsidR="00C54D0E" w:rsidRDefault="00C54D0E" w:rsidP="002602DB">
      <w:pPr>
        <w:tabs>
          <w:tab w:val="left" w:pos="7560"/>
        </w:tabs>
        <w:spacing w:before="40"/>
      </w:pPr>
      <w:r w:rsidRPr="00C54D0E">
        <w:t>Experienced Program Manager and Business Analyst with Expertise in AI/ML, Strategic Planning, and Data Analytics</w:t>
      </w:r>
      <w:r w:rsidRPr="00C54D0E">
        <w:t xml:space="preserve"> </w:t>
      </w:r>
    </w:p>
    <w:p w14:paraId="7F05B7BC" w14:textId="0CDAEB5B"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72594695" w14:textId="1022DA3B" w:rsidR="0017567C" w:rsidRDefault="00656D99"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Business Planning &amp; Reviews</w:t>
            </w:r>
          </w:p>
          <w:p w14:paraId="301330B9" w14:textId="3B3EE709" w:rsidR="00656D99" w:rsidRDefault="00891E3B"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Project Management</w:t>
            </w:r>
          </w:p>
          <w:p w14:paraId="4F9ED5C5" w14:textId="70CFDE38" w:rsidR="00C54D0E" w:rsidRDefault="00C54D0E" w:rsidP="0017567C">
            <w:pPr>
              <w:tabs>
                <w:tab w:val="left" w:pos="7560"/>
              </w:tabs>
              <w:autoSpaceDE w:val="0"/>
              <w:autoSpaceDN w:val="0"/>
              <w:adjustRightInd w:val="0"/>
              <w:spacing w:before="160"/>
              <w:rPr>
                <w:rFonts w:cs="Times New Roman"/>
                <w:kern w:val="0"/>
                <w:sz w:val="21"/>
                <w:szCs w:val="21"/>
              </w:rPr>
            </w:pPr>
            <w:r w:rsidRPr="00C54D0E">
              <w:rPr>
                <w:rFonts w:cs="Times New Roman"/>
                <w:kern w:val="0"/>
                <w:sz w:val="21"/>
                <w:szCs w:val="21"/>
              </w:rPr>
              <w:t>Strategic Planning</w:t>
            </w:r>
          </w:p>
          <w:p w14:paraId="7A11C8C5" w14:textId="439558E5"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Gen AI &amp; ML</w:t>
            </w:r>
          </w:p>
          <w:p w14:paraId="3D94D0B7" w14:textId="4D86BB8D"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ERP Systems </w:t>
            </w:r>
          </w:p>
          <w:p w14:paraId="52DFA2DF" w14:textId="1480A121" w:rsidR="00ED4206" w:rsidRDefault="00C54D0E" w:rsidP="0017567C">
            <w:pPr>
              <w:tabs>
                <w:tab w:val="left" w:pos="7560"/>
              </w:tabs>
              <w:autoSpaceDE w:val="0"/>
              <w:autoSpaceDN w:val="0"/>
              <w:adjustRightInd w:val="0"/>
              <w:spacing w:before="160"/>
              <w:rPr>
                <w:rFonts w:cs="Times New Roman"/>
                <w:kern w:val="0"/>
                <w:sz w:val="21"/>
                <w:szCs w:val="21"/>
              </w:rPr>
            </w:pPr>
            <w:r>
              <w:t>Financial and Business Analysis</w:t>
            </w:r>
          </w:p>
          <w:p w14:paraId="6BECD46C" w14:textId="3C52C1A9" w:rsidR="0017567C" w:rsidRDefault="00891E3B"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Team </w:t>
            </w:r>
            <w:r w:rsidR="00C54D0E">
              <w:rPr>
                <w:rFonts w:cs="Times New Roman"/>
                <w:kern w:val="0"/>
                <w:sz w:val="21"/>
                <w:szCs w:val="21"/>
              </w:rPr>
              <w:t>Leadership</w:t>
            </w:r>
            <w:r>
              <w:rPr>
                <w:rFonts w:cs="Times New Roman"/>
                <w:kern w:val="0"/>
                <w:sz w:val="21"/>
                <w:szCs w:val="21"/>
              </w:rPr>
              <w:t xml:space="preserve"> &amp; </w:t>
            </w:r>
            <w:r w:rsidR="002005CA">
              <w:rPr>
                <w:rFonts w:cs="Times New Roman"/>
                <w:kern w:val="0"/>
                <w:sz w:val="21"/>
                <w:szCs w:val="21"/>
              </w:rPr>
              <w:t>Reporting</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45022874" w14:textId="376E04E2" w:rsidR="002602DB" w:rsidRPr="00C54D0E" w:rsidRDefault="0017567C" w:rsidP="00C54D0E">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tc>
        <w:tc>
          <w:tcPr>
            <w:tcW w:w="8190" w:type="dxa"/>
            <w:tcBorders>
              <w:left w:val="single" w:sz="2" w:space="0" w:color="595959" w:themeColor="text1" w:themeTint="A6"/>
            </w:tcBorders>
          </w:tcPr>
          <w:p w14:paraId="5276B797" w14:textId="076BB76A" w:rsidR="00656D99" w:rsidRDefault="00C54D0E" w:rsidP="003904F5">
            <w:pPr>
              <w:tabs>
                <w:tab w:val="left" w:pos="7560"/>
              </w:tabs>
              <w:spacing w:before="100"/>
              <w:jc w:val="both"/>
            </w:pPr>
            <w:r w:rsidRPr="00C54D0E">
              <w:t xml:space="preserve">Experienced Program Manager and Business Analyst with </w:t>
            </w:r>
            <w:r>
              <w:t xml:space="preserve">a </w:t>
            </w:r>
            <w:r w:rsidRPr="00C54D0E">
              <w:t xml:space="preserve">background in AI/ML, data analytics, project management, and strategic planning. Adept at driving business reviews, and presenting data-driven insights to executive audiences. Proficient in enhancing operational efficiency, process standardization, and executing strategic initiatives. Seeking to contribute my expertise to </w:t>
            </w:r>
            <w:r>
              <w:t>a Program Manager</w:t>
            </w:r>
            <w:r w:rsidRPr="00C54D0E">
              <w:t xml:space="preserve"> where I can help shape forward-looking planning and support executive decision-</w:t>
            </w:r>
            <w:r w:rsidRPr="00C54D0E">
              <w:t>making.</w:t>
            </w:r>
          </w:p>
          <w:p w14:paraId="1B1C6D42" w14:textId="5CCD7E64" w:rsidR="003904F5" w:rsidRDefault="003904F5" w:rsidP="003904F5">
            <w:pPr>
              <w:tabs>
                <w:tab w:val="left" w:pos="7560"/>
              </w:tabs>
              <w:spacing w:before="100"/>
              <w:jc w:val="both"/>
              <w:rPr>
                <w:sz w:val="21"/>
                <w:szCs w:val="22"/>
              </w:rPr>
            </w:pPr>
            <w:r w:rsidRPr="003904F5">
              <w:rPr>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3FD67BF7" w14:textId="225E93FD" w:rsidR="00C54D0E" w:rsidRDefault="00C54D0E" w:rsidP="002005CA">
            <w:pPr>
              <w:pStyle w:val="ListParagraph"/>
              <w:numPr>
                <w:ilvl w:val="0"/>
                <w:numId w:val="2"/>
              </w:numPr>
              <w:tabs>
                <w:tab w:val="left" w:pos="7560"/>
              </w:tabs>
              <w:spacing w:before="100"/>
              <w:ind w:left="259" w:hanging="187"/>
              <w:contextualSpacing w:val="0"/>
              <w:jc w:val="both"/>
              <w:rPr>
                <w:sz w:val="21"/>
                <w:szCs w:val="22"/>
              </w:rPr>
            </w:pPr>
            <w:r w:rsidRPr="00C54D0E">
              <w:rPr>
                <w:sz w:val="21"/>
                <w:szCs w:val="22"/>
              </w:rPr>
              <w:t>Managed and streamlined program budgets including OPEX, CAPEX, AOU, and headcount, ensuring efficient allocation of resources and adherence to financial targets.</w:t>
            </w:r>
          </w:p>
          <w:p w14:paraId="7F1E1220" w14:textId="36218ACC" w:rsidR="002005CA" w:rsidRPr="002005CA" w:rsidRDefault="002005CA" w:rsidP="002005CA">
            <w:pPr>
              <w:pStyle w:val="ListParagraph"/>
              <w:numPr>
                <w:ilvl w:val="0"/>
                <w:numId w:val="2"/>
              </w:numPr>
              <w:tabs>
                <w:tab w:val="left" w:pos="7560"/>
              </w:tabs>
              <w:spacing w:before="100"/>
              <w:ind w:left="259" w:hanging="187"/>
              <w:contextualSpacing w:val="0"/>
              <w:jc w:val="both"/>
              <w:rPr>
                <w:sz w:val="21"/>
                <w:szCs w:val="22"/>
              </w:rPr>
            </w:pPr>
            <w:r w:rsidRPr="002005CA">
              <w:rPr>
                <w:sz w:val="21"/>
                <w:szCs w:val="22"/>
              </w:rPr>
              <w:t>Led analytics efforts resulting in operational efficiency improvements and cost savings.</w:t>
            </w:r>
          </w:p>
          <w:p w14:paraId="3FAA5E72" w14:textId="77777777" w:rsidR="002005CA" w:rsidRPr="002005CA" w:rsidRDefault="002005CA" w:rsidP="002005CA">
            <w:pPr>
              <w:pStyle w:val="ListParagraph"/>
              <w:numPr>
                <w:ilvl w:val="0"/>
                <w:numId w:val="2"/>
              </w:numPr>
              <w:tabs>
                <w:tab w:val="left" w:pos="7560"/>
              </w:tabs>
              <w:spacing w:before="100"/>
              <w:ind w:left="259" w:hanging="187"/>
              <w:contextualSpacing w:val="0"/>
              <w:jc w:val="both"/>
              <w:rPr>
                <w:sz w:val="21"/>
                <w:szCs w:val="22"/>
              </w:rPr>
            </w:pPr>
            <w:r w:rsidRPr="002005CA">
              <w:rPr>
                <w:sz w:val="21"/>
                <w:szCs w:val="22"/>
              </w:rPr>
              <w:t>Developed multiple Gen AI LLM-based applications, enhancing developer efficiency and product delivery.</w:t>
            </w:r>
          </w:p>
          <w:p w14:paraId="05F608D2" w14:textId="77777777" w:rsidR="002005CA" w:rsidRPr="002005CA" w:rsidRDefault="002005CA" w:rsidP="002005CA">
            <w:pPr>
              <w:pStyle w:val="ListParagraph"/>
              <w:numPr>
                <w:ilvl w:val="0"/>
                <w:numId w:val="2"/>
              </w:numPr>
              <w:tabs>
                <w:tab w:val="left" w:pos="7560"/>
              </w:tabs>
              <w:spacing w:before="100"/>
              <w:ind w:left="259" w:hanging="187"/>
              <w:contextualSpacing w:val="0"/>
              <w:jc w:val="both"/>
              <w:rPr>
                <w:sz w:val="21"/>
                <w:szCs w:val="22"/>
              </w:rPr>
            </w:pPr>
            <w:r w:rsidRPr="002005CA">
              <w:rPr>
                <w:sz w:val="21"/>
                <w:szCs w:val="22"/>
              </w:rPr>
              <w:t>Consistently recognized for exceptional problem-solving skills and leadership in managing complex projects.</w:t>
            </w:r>
          </w:p>
          <w:p w14:paraId="360345A3" w14:textId="26268771" w:rsidR="002602DB" w:rsidRPr="002005CA" w:rsidRDefault="002005CA" w:rsidP="002005CA">
            <w:pPr>
              <w:pStyle w:val="ListParagraph"/>
              <w:numPr>
                <w:ilvl w:val="0"/>
                <w:numId w:val="2"/>
              </w:numPr>
              <w:tabs>
                <w:tab w:val="left" w:pos="7560"/>
              </w:tabs>
              <w:spacing w:before="100"/>
              <w:ind w:left="259" w:hanging="187"/>
              <w:contextualSpacing w:val="0"/>
              <w:jc w:val="both"/>
              <w:rPr>
                <w:sz w:val="21"/>
                <w:szCs w:val="22"/>
              </w:rPr>
            </w:pPr>
            <w:r w:rsidRPr="002005CA">
              <w:rPr>
                <w:sz w:val="21"/>
                <w:szCs w:val="22"/>
              </w:rPr>
              <w:t xml:space="preserve">Nearly 15 years of experience in Business Operations, Supply Chain Analytics, and Project Management with a recent focus on Data Analytics, Data Engineering, </w:t>
            </w:r>
            <w:r w:rsidR="00C54D0E">
              <w:rPr>
                <w:sz w:val="21"/>
                <w:szCs w:val="22"/>
              </w:rPr>
              <w:t xml:space="preserve">and </w:t>
            </w:r>
            <w:r w:rsidRPr="002005CA">
              <w:rPr>
                <w:sz w:val="21"/>
                <w:szCs w:val="22"/>
              </w:rPr>
              <w:t>Gen AI</w:t>
            </w:r>
            <w:r w:rsidR="00891E3B">
              <w:rPr>
                <w:sz w:val="21"/>
                <w:szCs w:val="22"/>
              </w:rPr>
              <w:t>/ML.</w:t>
            </w:r>
            <w:r w:rsidR="00665AA6" w:rsidRPr="002005CA">
              <w:rPr>
                <w:sz w:val="21"/>
                <w:szCs w:val="22"/>
              </w:rPr>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30A39CC3"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w:t>
      </w:r>
      <w:proofErr w:type="gramStart"/>
      <w:r>
        <w:rPr>
          <w:b/>
          <w:bCs/>
          <w:color w:val="000000" w:themeColor="text1"/>
          <w:sz w:val="21"/>
          <w:szCs w:val="21"/>
        </w:rPr>
        <w:t>Lead</w:t>
      </w:r>
      <w:proofErr w:type="gramEnd"/>
      <w:r>
        <w:rPr>
          <w:b/>
          <w:bCs/>
          <w:color w:val="000000" w:themeColor="text1"/>
          <w:sz w:val="21"/>
          <w:szCs w:val="21"/>
        </w:rPr>
        <w:t xml:space="preserve"> – Business Analytics &amp; </w:t>
      </w:r>
      <w:r w:rsidR="00540364">
        <w:rPr>
          <w:b/>
          <w:bCs/>
          <w:color w:val="000000" w:themeColor="text1"/>
          <w:sz w:val="21"/>
          <w:szCs w:val="21"/>
        </w:rPr>
        <w:t>Data,</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78AE7F8" w14:textId="77777777" w:rsidR="003777B7" w:rsidRPr="003777B7" w:rsidRDefault="003777B7" w:rsidP="003777B7">
      <w:pPr>
        <w:tabs>
          <w:tab w:val="left" w:pos="270"/>
          <w:tab w:val="left" w:pos="7560"/>
        </w:tabs>
        <w:spacing w:before="60"/>
        <w:jc w:val="both"/>
        <w:rPr>
          <w:sz w:val="21"/>
          <w:szCs w:val="21"/>
        </w:rPr>
      </w:pPr>
      <w:r w:rsidRPr="003777B7">
        <w:rPr>
          <w:sz w:val="21"/>
          <w:szCs w:val="21"/>
        </w:rPr>
        <w:t xml:space="preserve">After completing my tenure at VVF, I pursued an MS in Business Analytics. During my studies, I joined RFXCEL as a summer intern, and due to my impactful contributions, I was offered a full-time position. At RFXCEL, I led the development of analytics products by creating transactional dashboards using Elasticsearch and Kibana, significantly improving data retrieval latency. Additionally, I spearheaded a new product initiative to provide real-time data visualization by integrating AI/ML technologies.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53235EA1" w14:textId="65A929ED" w:rsidR="00C54D0E" w:rsidRPr="00891E3B" w:rsidRDefault="00C54D0E" w:rsidP="00C54D0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 xml:space="preserve">Managed project timelines, </w:t>
      </w:r>
      <w:r w:rsidR="00BD3311">
        <w:rPr>
          <w:rFonts w:cs="Helvetica Neue"/>
          <w:color w:val="000000" w:themeColor="text1"/>
          <w:kern w:val="0"/>
          <w:sz w:val="21"/>
          <w:szCs w:val="21"/>
        </w:rPr>
        <w:t xml:space="preserve">quarterly, and annual </w:t>
      </w:r>
      <w:r w:rsidRPr="00891E3B">
        <w:rPr>
          <w:rFonts w:cs="Helvetica Neue"/>
          <w:color w:val="000000" w:themeColor="text1"/>
          <w:kern w:val="0"/>
          <w:sz w:val="21"/>
          <w:szCs w:val="21"/>
        </w:rPr>
        <w:t>budgets, and resource allocation, generating $</w:t>
      </w:r>
      <w:r>
        <w:rPr>
          <w:rFonts w:cs="Helvetica Neue"/>
          <w:color w:val="000000" w:themeColor="text1"/>
          <w:kern w:val="0"/>
          <w:sz w:val="21"/>
          <w:szCs w:val="21"/>
        </w:rPr>
        <w:t>X</w:t>
      </w:r>
      <w:r w:rsidRPr="00891E3B">
        <w:rPr>
          <w:rFonts w:cs="Helvetica Neue"/>
          <w:color w:val="000000" w:themeColor="text1"/>
          <w:kern w:val="0"/>
          <w:sz w:val="21"/>
          <w:szCs w:val="21"/>
        </w:rPr>
        <w:t xml:space="preserve"> million in additional revenue from major customers.</w:t>
      </w:r>
    </w:p>
    <w:p w14:paraId="0EF22C52" w14:textId="77777777" w:rsidR="00C54D0E" w:rsidRPr="00891E3B" w:rsidRDefault="00C54D0E" w:rsidP="00C54D0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Generated regular reports to update stakeholders and manage projects, reducing project delays by 15%.</w:t>
      </w:r>
    </w:p>
    <w:p w14:paraId="7B9AF37E" w14:textId="77777777" w:rsidR="00C54D0E" w:rsidRPr="00891E3B" w:rsidRDefault="00C54D0E" w:rsidP="00C54D0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Oversaw day-to-day operations, including assignments and personnel review, improving team performance metrics by 10%.</w:t>
      </w:r>
    </w:p>
    <w:p w14:paraId="7E77C090" w14:textId="4496E499" w:rsidR="00C54D0E" w:rsidRPr="00C54D0E" w:rsidRDefault="00C54D0E" w:rsidP="00C54D0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Collaborated with teams in different time zones to ensure project success, achieving a 15% reduction in project completion time.</w:t>
      </w:r>
    </w:p>
    <w:p w14:paraId="36512671" w14:textId="09F105CA" w:rsidR="003777B7" w:rsidRDefault="003777B7" w:rsidP="003777B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777B7">
        <w:rPr>
          <w:rFonts w:cs="Helvetica Neue"/>
          <w:color w:val="000000" w:themeColor="text1"/>
          <w:kern w:val="0"/>
          <w:sz w:val="21"/>
          <w:szCs w:val="21"/>
        </w:rPr>
        <w:t>Conducted comprehensive financial data analysis to identify the largest customers and determine revenue contributions, leading to a strategic focus on high-revenue clients and resulting in cost savings of $X million from the biggest customer.</w:t>
      </w:r>
    </w:p>
    <w:p w14:paraId="5B250582" w14:textId="140CFD8C" w:rsidR="003777B7" w:rsidRPr="003777B7" w:rsidRDefault="003777B7" w:rsidP="003777B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t>Performed detailed analysis of effort costing, including IT infrastructure and development costs, identifying areas for cost optimization and savings.</w:t>
      </w:r>
    </w:p>
    <w:p w14:paraId="27AFD522" w14:textId="2D755F0C" w:rsidR="002602DB" w:rsidRDefault="003904F5" w:rsidP="003904F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color w:val="000000" w:themeColor="text1"/>
          <w:kern w:val="0"/>
          <w:sz w:val="21"/>
          <w:szCs w:val="21"/>
        </w:rPr>
        <w:t xml:space="preserve">Rolled out an </w:t>
      </w:r>
      <w:r w:rsidR="004724B3">
        <w:rPr>
          <w:rFonts w:cs="Helvetica Neue"/>
          <w:color w:val="000000" w:themeColor="text1"/>
          <w:kern w:val="0"/>
          <w:sz w:val="21"/>
          <w:szCs w:val="21"/>
        </w:rPr>
        <w:t>Operational</w:t>
      </w:r>
      <w:r w:rsidR="001226B0">
        <w:rPr>
          <w:rFonts w:cs="Helvetica Neue"/>
          <w:color w:val="000000" w:themeColor="text1"/>
          <w:kern w:val="0"/>
          <w:sz w:val="21"/>
          <w:szCs w:val="21"/>
        </w:rPr>
        <w:t xml:space="preserve"> data analytics </w:t>
      </w:r>
      <w:r>
        <w:rPr>
          <w:rFonts w:cs="Helvetica Neue"/>
          <w:color w:val="000000" w:themeColor="text1"/>
          <w:kern w:val="0"/>
          <w:sz w:val="21"/>
          <w:szCs w:val="21"/>
        </w:rPr>
        <w:t>product at</w:t>
      </w:r>
      <w:r w:rsidR="001226B0">
        <w:rPr>
          <w:rFonts w:cs="Helvetica Neue"/>
          <w:color w:val="000000" w:themeColor="text1"/>
          <w:kern w:val="0"/>
          <w:sz w:val="21"/>
          <w:szCs w:val="21"/>
        </w:rPr>
        <w:t xml:space="preserve"> the </w:t>
      </w:r>
      <w:r w:rsidR="004724B3">
        <w:rPr>
          <w:rFonts w:cs="Helvetica Neue"/>
          <w:color w:val="000000" w:themeColor="text1"/>
          <w:kern w:val="0"/>
          <w:sz w:val="21"/>
          <w:szCs w:val="21"/>
        </w:rPr>
        <w:t xml:space="preserve">L5 level for </w:t>
      </w:r>
      <w:r w:rsidR="00C54D0E">
        <w:rPr>
          <w:rFonts w:cs="Helvetica Neue"/>
          <w:color w:val="000000" w:themeColor="text1"/>
          <w:kern w:val="0"/>
          <w:sz w:val="21"/>
          <w:szCs w:val="21"/>
        </w:rPr>
        <w:t xml:space="preserve">the </w:t>
      </w:r>
      <w:r w:rsidR="004724B3">
        <w:rPr>
          <w:rFonts w:cs="Helvetica Neue"/>
          <w:color w:val="000000" w:themeColor="text1"/>
          <w:kern w:val="0"/>
          <w:sz w:val="21"/>
          <w:szCs w:val="21"/>
        </w:rPr>
        <w:t>Kingdom of Bahrain.</w:t>
      </w:r>
      <w:r>
        <w:rPr>
          <w:rFonts w:cs="Helvetica Neue"/>
          <w:color w:val="000000" w:themeColor="text1"/>
          <w:kern w:val="0"/>
          <w:sz w:val="21"/>
          <w:szCs w:val="21"/>
        </w:rPr>
        <w:t xml:space="preserve"> </w:t>
      </w:r>
      <w:r w:rsidRPr="003904F5">
        <w:rPr>
          <w:rFonts w:cs="Helvetica Neue"/>
          <w:color w:val="000000" w:themeColor="text1"/>
          <w:kern w:val="0"/>
          <w:sz w:val="21"/>
          <w:szCs w:val="21"/>
        </w:rPr>
        <w:t xml:space="preserve">upscaling and upselling the Track and Traceability software, generating an additional $X million from a single customer, and improving operational efficiency by 25% with real-time data visualization. </w:t>
      </w:r>
    </w:p>
    <w:p w14:paraId="14E41D52" w14:textId="77777777" w:rsidR="00891E3B" w:rsidRPr="00891E3B" w:rsidRDefault="00891E3B" w:rsidP="00891E3B">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jc w:val="both"/>
        <w:rPr>
          <w:rFonts w:cs="Helvetica Neue"/>
          <w:color w:val="000000" w:themeColor="text1"/>
          <w:kern w:val="0"/>
          <w:sz w:val="21"/>
          <w:szCs w:val="21"/>
        </w:rPr>
      </w:pPr>
    </w:p>
    <w:p w14:paraId="3D9B819E" w14:textId="748B028C"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0C367A">
        <w:rPr>
          <w:b/>
          <w:bCs/>
          <w:sz w:val="21"/>
          <w:szCs w:val="21"/>
        </w:rPr>
        <w:t>Analyst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77777777" w:rsidR="00665AA6" w:rsidRDefault="00665AA6" w:rsidP="00665AA6">
      <w:pPr>
        <w:tabs>
          <w:tab w:val="left" w:pos="270"/>
          <w:tab w:val="left" w:pos="7560"/>
        </w:tabs>
        <w:spacing w:before="60"/>
        <w:jc w:val="both"/>
        <w:rPr>
          <w:sz w:val="21"/>
          <w:szCs w:val="21"/>
        </w:rPr>
      </w:pPr>
      <w:r w:rsidRPr="00665AA6">
        <w:rPr>
          <w:sz w:val="21"/>
          <w:szCs w:val="21"/>
        </w:rPr>
        <w:t>As a Supply Chain Project Manager,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E1D3B0A" w14:textId="77777777" w:rsidR="003904F5" w:rsidRDefault="003904F5"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904F5">
        <w:rPr>
          <w:rFonts w:cs="Helvetica Neue"/>
          <w:color w:val="000000" w:themeColor="text1"/>
          <w:kern w:val="0"/>
          <w:sz w:val="21"/>
          <w:szCs w:val="21"/>
        </w:rPr>
        <w:t>Led the SAP Implementation project, updating SAP features to be GST-ready. Streamlined processes from purchase orders to cash flow according to GST rules, resulting in successful implementation.</w:t>
      </w:r>
    </w:p>
    <w:p w14:paraId="7FEDCB67" w14:textId="7D96E068" w:rsidR="003777B7" w:rsidRDefault="003777B7"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777B7">
        <w:rPr>
          <w:rFonts w:cs="Helvetica Neue"/>
          <w:color w:val="000000" w:themeColor="text1"/>
          <w:kern w:val="0"/>
          <w:sz w:val="21"/>
          <w:szCs w:val="21"/>
        </w:rPr>
        <w:lastRenderedPageBreak/>
        <w:t>Conducted retail and data analysis of the FMCG market, developing insights to target the right market segments and enhancing market penetration strategies.</w:t>
      </w:r>
      <w:r>
        <w:rPr>
          <w:rFonts w:cs="Helvetica Neue"/>
          <w:color w:val="000000" w:themeColor="text1"/>
          <w:kern w:val="0"/>
          <w:sz w:val="21"/>
          <w:szCs w:val="21"/>
        </w:rPr>
        <w:t xml:space="preserve"> Revenue increased by $X million. </w:t>
      </w:r>
    </w:p>
    <w:p w14:paraId="5534D373" w14:textId="400C0416" w:rsidR="005D0C35" w:rsidRDefault="005D0C35"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Led the global inventory reduction project. Categorized inventory into four buckets, analyzed each category, and implemented new purchasing models (JIT), materials exchange models, and scrapped dead inventory, resulting in $X million in savings and a 2</w:t>
      </w:r>
      <w:r>
        <w:rPr>
          <w:rFonts w:cs="Helvetica Neue"/>
          <w:color w:val="000000" w:themeColor="text1"/>
          <w:kern w:val="0"/>
          <w:sz w:val="21"/>
          <w:szCs w:val="21"/>
        </w:rPr>
        <w:t>5</w:t>
      </w:r>
      <w:r w:rsidRPr="005D0C35">
        <w:rPr>
          <w:rFonts w:cs="Helvetica Neue"/>
          <w:color w:val="000000" w:themeColor="text1"/>
          <w:kern w:val="0"/>
          <w:sz w:val="21"/>
          <w:szCs w:val="21"/>
        </w:rPr>
        <w:t>% overall inventory reduction. Tools used: SAP, Python, SQL, and Tableau.</w:t>
      </w:r>
    </w:p>
    <w:p w14:paraId="5CF6CF82" w14:textId="5916DC8C" w:rsidR="00891E3B" w:rsidRPr="00891E3B" w:rsidRDefault="00891E3B" w:rsidP="00891E3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891E3B">
        <w:rPr>
          <w:rFonts w:cs="Helvetica Neue"/>
          <w:color w:val="000000" w:themeColor="text1"/>
          <w:kern w:val="0"/>
          <w:sz w:val="21"/>
          <w:szCs w:val="21"/>
        </w:rPr>
        <w:t>Developed and managed project plans, communication strategies, and resource allocation to ensure project success, reducing project completion time by 20%.</w:t>
      </w:r>
    </w:p>
    <w:p w14:paraId="5DF1B507" w14:textId="7227F451" w:rsidR="00EC6CF8" w:rsidRDefault="00EC6CF8"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EC6CF8">
        <w:rPr>
          <w:rFonts w:cs="Helvetica Neue"/>
          <w:color w:val="000000" w:themeColor="text1"/>
          <w:kern w:val="0"/>
          <w:sz w:val="21"/>
          <w:szCs w:val="21"/>
        </w:rPr>
        <w:t>Successfully closed an internal audit with zero points raised by McKinsey, earning a high rating for the company.</w:t>
      </w:r>
    </w:p>
    <w:p w14:paraId="15B9F682" w14:textId="77777777" w:rsidR="00506717" w:rsidRPr="00506717" w:rsidRDefault="00506717" w:rsidP="00506717">
      <w:pPr>
        <w:pStyle w:val="ListParagraph"/>
        <w:tabs>
          <w:tab w:val="left" w:pos="7560"/>
        </w:tabs>
        <w:spacing w:before="60"/>
        <w:ind w:left="540"/>
        <w:contextualSpacing w:val="0"/>
        <w:rPr>
          <w:sz w:val="21"/>
          <w:szCs w:val="21"/>
        </w:rPr>
      </w:pPr>
    </w:p>
    <w:p w14:paraId="65413A73" w14:textId="5EE69088"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34B51932"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 xml:space="preserve">For a short stint, I joined India Power to work on </w:t>
      </w:r>
      <w:r w:rsidR="00F064FA">
        <w:rPr>
          <w:color w:val="000000" w:themeColor="text1"/>
          <w:szCs w:val="23"/>
        </w:rPr>
        <w:t>streamlining the supply chain</w:t>
      </w:r>
      <w:r w:rsidRPr="006D06B5">
        <w:rPr>
          <w:color w:val="000000" w:themeColor="text1"/>
          <w:szCs w:val="23"/>
        </w:rPr>
        <w:t>, aiming to enhance organizational efficiency</w:t>
      </w:r>
      <w:r w:rsidR="00F064FA">
        <w:rPr>
          <w:color w:val="000000" w:themeColor="text1"/>
          <w:szCs w:val="23"/>
        </w:rPr>
        <w:t xml:space="preserve">. </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CC92187" w14:textId="7B1832FF" w:rsidR="005D0C35" w:rsidRDefault="005D0C35" w:rsidP="00F064F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 by streamlining the Order to Billing management process</w:t>
      </w:r>
    </w:p>
    <w:p w14:paraId="320CDDB6" w14:textId="07667C62" w:rsidR="00F064FA" w:rsidRPr="00F064FA" w:rsidRDefault="005D0C35" w:rsidP="00F064F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ascii="TimesNewRomanPSMT" w:hAnsi="TimesNewRomanPSMT"/>
          <w:sz w:val="20"/>
          <w:szCs w:val="20"/>
        </w:rPr>
        <w:t>Negotiated a long-term Power Purchase Agreement (PPA) with state and federal governments, effectively boosting revenue and establishing profitable partnerships.</w:t>
      </w:r>
    </w:p>
    <w:p w14:paraId="4FDC77E8"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5B4354A0" w14:textId="1382FA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1CCAA07A" w:rsidR="00500B35"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45B0496" w:rsidR="00BE5A68" w:rsidRPr="00BE5A68" w:rsidRDefault="00BE5A68" w:rsidP="00500B35">
      <w:pPr>
        <w:tabs>
          <w:tab w:val="left" w:pos="7560"/>
        </w:tabs>
        <w:rPr>
          <w:color w:val="000000" w:themeColor="text1"/>
          <w:sz w:val="21"/>
          <w:szCs w:val="21"/>
        </w:rPr>
      </w:pPr>
      <w:r w:rsidRPr="00BE5A68">
        <w:rPr>
          <w:color w:val="000000" w:themeColor="text1"/>
          <w:sz w:val="21"/>
          <w:szCs w:val="21"/>
        </w:rPr>
        <w:t xml:space="preserve">After </w:t>
      </w:r>
      <w:proofErr w:type="spellStart"/>
      <w:r w:rsidRPr="00BE5A68">
        <w:rPr>
          <w:color w:val="000000" w:themeColor="text1"/>
          <w:sz w:val="21"/>
          <w:szCs w:val="21"/>
        </w:rPr>
        <w:t>Airox</w:t>
      </w:r>
      <w:proofErr w:type="spellEnd"/>
      <w:r w:rsidRPr="00BE5A68">
        <w:rPr>
          <w:color w:val="000000" w:themeColor="text1"/>
          <w:sz w:val="21"/>
          <w:szCs w:val="21"/>
        </w:rPr>
        <w:t xml:space="preserve"> Nigen,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0F348717" w:rsidR="002602DB"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Navigated regulatory processes, securing an excise duty waiver for Mega Power Project Status with the Government of India's CEA, leading to savings of $</w:t>
      </w:r>
      <w:r w:rsidR="006B32E0">
        <w:rPr>
          <w:rFonts w:cs="Helvetica Neue"/>
          <w:color w:val="000000" w:themeColor="text1"/>
          <w:kern w:val="0"/>
          <w:sz w:val="21"/>
          <w:szCs w:val="21"/>
        </w:rPr>
        <w:t>XX</w:t>
      </w:r>
      <w:r w:rsidRPr="005D0C35">
        <w:rPr>
          <w:rFonts w:cs="Helvetica Neue"/>
          <w:color w:val="000000" w:themeColor="text1"/>
          <w:kern w:val="0"/>
          <w:sz w:val="21"/>
          <w:szCs w:val="21"/>
        </w:rPr>
        <w:t xml:space="preserve"> million and exemplifying adept negotiation skills and regulatory expertise. </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proofErr w:type="spellStart"/>
      <w:r>
        <w:rPr>
          <w:b/>
          <w:bCs/>
          <w:color w:val="215E99" w:themeColor="text2" w:themeTint="BF"/>
          <w:sz w:val="21"/>
          <w:szCs w:val="21"/>
        </w:rPr>
        <w:t>Airox</w:t>
      </w:r>
      <w:proofErr w:type="spellEnd"/>
      <w:r>
        <w:rPr>
          <w:b/>
          <w:bCs/>
          <w:color w:val="215E99" w:themeColor="text2" w:themeTint="BF"/>
          <w:sz w:val="21"/>
          <w:szCs w:val="21"/>
        </w:rPr>
        <w:t xml:space="preserve"> Nigen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15EB1018"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Spearheaded the design and launch of a website for the organization, enhancing its online presence and user experience</w:t>
      </w:r>
      <w:r w:rsidR="006B32E0">
        <w:rPr>
          <w:rFonts w:cs="Helvetica Neue"/>
          <w:color w:val="000000" w:themeColor="text1"/>
          <w:kern w:val="0"/>
          <w:sz w:val="21"/>
          <w:szCs w:val="21"/>
        </w:rPr>
        <w:t xml:space="preserv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4FA397C7"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42094749" w14:textId="6E9DBE33" w:rsidR="00F1424B" w:rsidRDefault="00F1424B" w:rsidP="002602DB">
      <w:pPr>
        <w:tabs>
          <w:tab w:val="left" w:pos="7560"/>
        </w:tabs>
        <w:rPr>
          <w:sz w:val="21"/>
          <w:szCs w:val="21"/>
        </w:rPr>
      </w:pPr>
      <w:r w:rsidRPr="00F1424B">
        <w:rPr>
          <w:b/>
          <w:bCs/>
          <w:sz w:val="21"/>
          <w:szCs w:val="21"/>
        </w:rPr>
        <w:t>B.E in Computer Science &amp; Engineering (Minor)</w:t>
      </w:r>
      <w:r>
        <w:rPr>
          <w:sz w:val="21"/>
          <w:szCs w:val="21"/>
        </w:rPr>
        <w:t>, Aug 2006 – April 2009</w:t>
      </w:r>
    </w:p>
    <w:p w14:paraId="6E617220" w14:textId="77777777" w:rsidR="002602DB" w:rsidRPr="002362D2" w:rsidRDefault="002602DB" w:rsidP="002602DB">
      <w:pPr>
        <w:tabs>
          <w:tab w:val="left" w:pos="252"/>
          <w:tab w:val="left" w:pos="7560"/>
        </w:tabs>
        <w:spacing w:before="100"/>
        <w:rPr>
          <w:sz w:val="21"/>
          <w:szCs w:val="22"/>
        </w:rPr>
      </w:pP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B25626F2"/>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0"/>
  </w:num>
  <w:num w:numId="4" w16cid:durableId="1486967530">
    <w:abstractNumId w:val="5"/>
  </w:num>
  <w:num w:numId="5" w16cid:durableId="1633976229">
    <w:abstractNumId w:val="7"/>
  </w:num>
  <w:num w:numId="6" w16cid:durableId="231358203">
    <w:abstractNumId w:val="8"/>
  </w:num>
  <w:num w:numId="7" w16cid:durableId="200829481">
    <w:abstractNumId w:val="1"/>
  </w:num>
  <w:num w:numId="8" w16cid:durableId="2069376525">
    <w:abstractNumId w:val="6"/>
  </w:num>
  <w:num w:numId="9" w16cid:durableId="1502817774">
    <w:abstractNumId w:val="4"/>
  </w:num>
  <w:num w:numId="10" w16cid:durableId="1895505926">
    <w:abstractNumId w:val="11"/>
  </w:num>
  <w:num w:numId="11" w16cid:durableId="676467706">
    <w:abstractNumId w:val="9"/>
  </w:num>
  <w:num w:numId="12" w16cid:durableId="179768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C367A"/>
    <w:rsid w:val="000F5AAE"/>
    <w:rsid w:val="001226B0"/>
    <w:rsid w:val="0016703D"/>
    <w:rsid w:val="0017567C"/>
    <w:rsid w:val="002005CA"/>
    <w:rsid w:val="00216FA1"/>
    <w:rsid w:val="00231000"/>
    <w:rsid w:val="002602DB"/>
    <w:rsid w:val="003777B7"/>
    <w:rsid w:val="003904F5"/>
    <w:rsid w:val="003B6A91"/>
    <w:rsid w:val="003C4CD3"/>
    <w:rsid w:val="003D361E"/>
    <w:rsid w:val="004724B3"/>
    <w:rsid w:val="00492CD9"/>
    <w:rsid w:val="00494E86"/>
    <w:rsid w:val="004C25E0"/>
    <w:rsid w:val="004E0CA6"/>
    <w:rsid w:val="004F51B4"/>
    <w:rsid w:val="00500B35"/>
    <w:rsid w:val="00506717"/>
    <w:rsid w:val="00540364"/>
    <w:rsid w:val="00542E19"/>
    <w:rsid w:val="005B0BAE"/>
    <w:rsid w:val="005D0C35"/>
    <w:rsid w:val="005D2FB8"/>
    <w:rsid w:val="00632BA6"/>
    <w:rsid w:val="00656D99"/>
    <w:rsid w:val="00665AA6"/>
    <w:rsid w:val="00687A98"/>
    <w:rsid w:val="006B32E0"/>
    <w:rsid w:val="006D06B5"/>
    <w:rsid w:val="006F271B"/>
    <w:rsid w:val="00707091"/>
    <w:rsid w:val="00717223"/>
    <w:rsid w:val="00736262"/>
    <w:rsid w:val="00737C52"/>
    <w:rsid w:val="00765DD7"/>
    <w:rsid w:val="00794B30"/>
    <w:rsid w:val="007E045E"/>
    <w:rsid w:val="00804EF0"/>
    <w:rsid w:val="0085617B"/>
    <w:rsid w:val="00887920"/>
    <w:rsid w:val="00891E3B"/>
    <w:rsid w:val="008A3A77"/>
    <w:rsid w:val="008F04E2"/>
    <w:rsid w:val="008F29AF"/>
    <w:rsid w:val="00930E08"/>
    <w:rsid w:val="0098793A"/>
    <w:rsid w:val="009A7A96"/>
    <w:rsid w:val="009B2466"/>
    <w:rsid w:val="009D2F2E"/>
    <w:rsid w:val="009D425E"/>
    <w:rsid w:val="00A178C9"/>
    <w:rsid w:val="00B524A3"/>
    <w:rsid w:val="00BD0AFA"/>
    <w:rsid w:val="00BD3311"/>
    <w:rsid w:val="00BD4564"/>
    <w:rsid w:val="00BE5A68"/>
    <w:rsid w:val="00C40901"/>
    <w:rsid w:val="00C42927"/>
    <w:rsid w:val="00C5014A"/>
    <w:rsid w:val="00C54D0E"/>
    <w:rsid w:val="00DD4AC9"/>
    <w:rsid w:val="00E07BF5"/>
    <w:rsid w:val="00E67E19"/>
    <w:rsid w:val="00EB7B18"/>
    <w:rsid w:val="00EC6CF8"/>
    <w:rsid w:val="00ED4206"/>
    <w:rsid w:val="00F064FA"/>
    <w:rsid w:val="00F1424B"/>
    <w:rsid w:val="00F3749A"/>
    <w:rsid w:val="00F6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277953528">
      <w:bodyDiv w:val="1"/>
      <w:marLeft w:val="0"/>
      <w:marRight w:val="0"/>
      <w:marTop w:val="0"/>
      <w:marBottom w:val="0"/>
      <w:divBdr>
        <w:top w:val="none" w:sz="0" w:space="0" w:color="auto"/>
        <w:left w:val="none" w:sz="0" w:space="0" w:color="auto"/>
        <w:bottom w:val="none" w:sz="0" w:space="0" w:color="auto"/>
        <w:right w:val="none" w:sz="0" w:space="0" w:color="auto"/>
      </w:divBdr>
    </w:div>
    <w:div w:id="301814415">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341">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68319341">
      <w:bodyDiv w:val="1"/>
      <w:marLeft w:val="0"/>
      <w:marRight w:val="0"/>
      <w:marTop w:val="0"/>
      <w:marBottom w:val="0"/>
      <w:divBdr>
        <w:top w:val="none" w:sz="0" w:space="0" w:color="auto"/>
        <w:left w:val="none" w:sz="0" w:space="0" w:color="auto"/>
        <w:bottom w:val="none" w:sz="0" w:space="0" w:color="auto"/>
        <w:right w:val="none" w:sz="0" w:space="0" w:color="auto"/>
      </w:divBdr>
    </w:div>
    <w:div w:id="128400246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32816410">
      <w:bodyDiv w:val="1"/>
      <w:marLeft w:val="0"/>
      <w:marRight w:val="0"/>
      <w:marTop w:val="0"/>
      <w:marBottom w:val="0"/>
      <w:divBdr>
        <w:top w:val="none" w:sz="0" w:space="0" w:color="auto"/>
        <w:left w:val="none" w:sz="0" w:space="0" w:color="auto"/>
        <w:bottom w:val="none" w:sz="0" w:space="0" w:color="auto"/>
        <w:right w:val="none" w:sz="0" w:space="0" w:color="auto"/>
      </w:divBdr>
    </w:div>
    <w:div w:id="153611963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52270">
      <w:bodyDiv w:val="1"/>
      <w:marLeft w:val="0"/>
      <w:marRight w:val="0"/>
      <w:marTop w:val="0"/>
      <w:marBottom w:val="0"/>
      <w:divBdr>
        <w:top w:val="none" w:sz="0" w:space="0" w:color="auto"/>
        <w:left w:val="none" w:sz="0" w:space="0" w:color="auto"/>
        <w:bottom w:val="none" w:sz="0" w:space="0" w:color="auto"/>
        <w:right w:val="none" w:sz="0" w:space="0" w:color="auto"/>
      </w:divBdr>
    </w:div>
    <w:div w:id="1776053219">
      <w:bodyDiv w:val="1"/>
      <w:marLeft w:val="0"/>
      <w:marRight w:val="0"/>
      <w:marTop w:val="0"/>
      <w:marBottom w:val="0"/>
      <w:divBdr>
        <w:top w:val="none" w:sz="0" w:space="0" w:color="auto"/>
        <w:left w:val="none" w:sz="0" w:space="0" w:color="auto"/>
        <w:bottom w:val="none" w:sz="0" w:space="0" w:color="auto"/>
        <w:right w:val="none" w:sz="0" w:space="0" w:color="auto"/>
      </w:divBdr>
    </w:div>
    <w:div w:id="1812209450">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1075</Words>
  <Characters>6552</Characters>
  <Application>Microsoft Office Word</Application>
  <DocSecurity>0</DocSecurity>
  <Lines>114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15</cp:revision>
  <cp:lastPrinted>2024-05-20T18:21:00Z</cp:lastPrinted>
  <dcterms:created xsi:type="dcterms:W3CDTF">2024-05-21T03:23:00Z</dcterms:created>
  <dcterms:modified xsi:type="dcterms:W3CDTF">2024-07-17T03:22:00Z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53d01242018a782aaf56a7ea0d8c42a730ba5c59269a56ce8f889af98956c4b8</vt:lpwstr>
  </property>
</Properties>
</file>