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7F87DAAB" w14:textId="037F7925" w:rsidR="00E045B1" w:rsidRDefault="00E045B1" w:rsidP="002602DB">
      <w:pPr>
        <w:tabs>
          <w:tab w:val="left" w:pos="7560"/>
        </w:tabs>
        <w:spacing w:before="40"/>
      </w:pPr>
      <w:r w:rsidRPr="00E045B1">
        <w:t>Experienced Program Manager specializing in Global Supply Chain Optimization</w:t>
      </w:r>
      <w:r w:rsidR="000D79B2">
        <w:t xml:space="preserve"> </w:t>
      </w:r>
      <w:r w:rsidRPr="00E045B1">
        <w:t>and Strategic Planning.</w:t>
      </w:r>
      <w:r w:rsidRPr="00E045B1">
        <w:t xml:space="preserve"> </w:t>
      </w:r>
    </w:p>
    <w:p w14:paraId="7F05B7BC" w14:textId="728F539E"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72594695" w14:textId="1022DA3B" w:rsidR="0017567C" w:rsidRDefault="00656D99"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Business Planning &amp; Reviews</w:t>
            </w:r>
          </w:p>
          <w:p w14:paraId="301330B9" w14:textId="65D79346" w:rsidR="00656D99" w:rsidRDefault="00F36590"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Supply Chain Planning &amp; Optimization</w:t>
            </w:r>
          </w:p>
          <w:p w14:paraId="4F9ED5C5" w14:textId="4A4E1ED8" w:rsidR="00C54D0E" w:rsidRDefault="00F36590"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Demand and Supply Planning</w:t>
            </w:r>
          </w:p>
          <w:p w14:paraId="7A11C8C5" w14:textId="439558E5"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Gen AI &amp; ML</w:t>
            </w:r>
          </w:p>
          <w:p w14:paraId="3D94D0B7" w14:textId="4D86BB8D"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 xml:space="preserve">ERP Systems </w:t>
            </w:r>
          </w:p>
          <w:p w14:paraId="55FC9A84" w14:textId="28CBE466" w:rsidR="00B70236" w:rsidRDefault="00B70236" w:rsidP="0017567C">
            <w:pPr>
              <w:tabs>
                <w:tab w:val="left" w:pos="7560"/>
              </w:tabs>
              <w:autoSpaceDE w:val="0"/>
              <w:autoSpaceDN w:val="0"/>
              <w:adjustRightInd w:val="0"/>
              <w:spacing w:before="160"/>
              <w:rPr>
                <w:rFonts w:cs="Times New Roman"/>
                <w:kern w:val="0"/>
                <w:sz w:val="21"/>
                <w:szCs w:val="21"/>
              </w:rPr>
            </w:pPr>
            <w:r w:rsidRPr="00B70236">
              <w:rPr>
                <w:rFonts w:cs="Times New Roman"/>
                <w:kern w:val="0"/>
                <w:sz w:val="21"/>
                <w:szCs w:val="21"/>
              </w:rPr>
              <w:t>Requirements Gathering</w:t>
            </w:r>
          </w:p>
          <w:p w14:paraId="52DFA2DF" w14:textId="1480A121" w:rsidR="00ED4206" w:rsidRDefault="00C54D0E" w:rsidP="0017567C">
            <w:pPr>
              <w:tabs>
                <w:tab w:val="left" w:pos="7560"/>
              </w:tabs>
              <w:autoSpaceDE w:val="0"/>
              <w:autoSpaceDN w:val="0"/>
              <w:adjustRightInd w:val="0"/>
              <w:spacing w:before="160"/>
              <w:rPr>
                <w:rFonts w:cs="Times New Roman"/>
                <w:kern w:val="0"/>
                <w:sz w:val="21"/>
                <w:szCs w:val="21"/>
              </w:rPr>
            </w:pPr>
            <w:r>
              <w:t>Financial and Business Analysis</w:t>
            </w:r>
          </w:p>
          <w:p w14:paraId="2DF03808" w14:textId="77777777" w:rsidR="00F36590" w:rsidRDefault="00F36590" w:rsidP="0017567C">
            <w:pPr>
              <w:tabs>
                <w:tab w:val="left" w:pos="7560"/>
              </w:tabs>
              <w:autoSpaceDE w:val="0"/>
              <w:autoSpaceDN w:val="0"/>
              <w:adjustRightInd w:val="0"/>
              <w:spacing w:before="160"/>
              <w:rPr>
                <w:rFonts w:cs="Times New Roman"/>
                <w:kern w:val="0"/>
                <w:sz w:val="21"/>
                <w:szCs w:val="21"/>
              </w:rPr>
            </w:pPr>
            <w:r w:rsidRPr="00F36590">
              <w:rPr>
                <w:rFonts w:cs="Times New Roman"/>
                <w:kern w:val="0"/>
                <w:sz w:val="21"/>
                <w:szCs w:val="21"/>
              </w:rPr>
              <w:t>Project Justification &amp; ROI</w:t>
            </w:r>
          </w:p>
          <w:p w14:paraId="45022874" w14:textId="2D078551" w:rsidR="002602DB" w:rsidRPr="00C54D0E" w:rsidRDefault="00C30A4B" w:rsidP="00C54D0E">
            <w:pPr>
              <w:tabs>
                <w:tab w:val="left" w:pos="7560"/>
              </w:tabs>
              <w:autoSpaceDE w:val="0"/>
              <w:autoSpaceDN w:val="0"/>
              <w:adjustRightInd w:val="0"/>
              <w:spacing w:before="160"/>
              <w:rPr>
                <w:rFonts w:cs="Times New Roman"/>
                <w:kern w:val="0"/>
                <w:sz w:val="21"/>
                <w:szCs w:val="21"/>
              </w:rPr>
            </w:pPr>
            <w:r w:rsidRPr="00C30A4B">
              <w:rPr>
                <w:rFonts w:cs="Times New Roman"/>
                <w:kern w:val="0"/>
                <w:sz w:val="21"/>
                <w:szCs w:val="21"/>
              </w:rPr>
              <w:t>KPI Development</w:t>
            </w:r>
            <w:r>
              <w:rPr>
                <w:rFonts w:cs="Times New Roman"/>
                <w:kern w:val="0"/>
                <w:sz w:val="21"/>
                <w:szCs w:val="21"/>
              </w:rPr>
              <w:t xml:space="preserve">, </w:t>
            </w:r>
            <w:r w:rsidRPr="00C30A4B">
              <w:rPr>
                <w:rFonts w:cs="Times New Roman"/>
                <w:kern w:val="0"/>
                <w:sz w:val="21"/>
                <w:szCs w:val="21"/>
              </w:rPr>
              <w:t>Supply Chain Execution</w:t>
            </w:r>
          </w:p>
        </w:tc>
        <w:tc>
          <w:tcPr>
            <w:tcW w:w="8190" w:type="dxa"/>
            <w:tcBorders>
              <w:left w:val="single" w:sz="2" w:space="0" w:color="595959" w:themeColor="text1" w:themeTint="A6"/>
            </w:tcBorders>
          </w:tcPr>
          <w:p w14:paraId="4BCAA9E7" w14:textId="77777777" w:rsidR="00F36590" w:rsidRDefault="00F36590" w:rsidP="003904F5">
            <w:pPr>
              <w:tabs>
                <w:tab w:val="left" w:pos="7560"/>
              </w:tabs>
              <w:spacing w:before="100"/>
              <w:jc w:val="both"/>
            </w:pPr>
            <w:r w:rsidRPr="00F36590">
              <w:t>Experienced Program Manager specializing in Supply Chain Optimization, Business Process Re-engineering, and Strategic Planning. Known for successfully managing complex, global supply chain initiatives and driving impactful process improvements through data and technology</w:t>
            </w:r>
          </w:p>
          <w:p w14:paraId="1B1C6D42" w14:textId="103E9444" w:rsidR="003904F5" w:rsidRDefault="003904F5" w:rsidP="003904F5">
            <w:pPr>
              <w:tabs>
                <w:tab w:val="left" w:pos="7560"/>
              </w:tabs>
              <w:spacing w:before="100"/>
              <w:jc w:val="both"/>
              <w:rPr>
                <w:sz w:val="21"/>
                <w:szCs w:val="22"/>
              </w:rPr>
            </w:pPr>
            <w:r w:rsidRPr="003904F5">
              <w:rPr>
                <w:sz w:val="21"/>
                <w:szCs w:val="22"/>
              </w:rPr>
              <w:t>MS in Business Analytics.</w:t>
            </w:r>
          </w:p>
          <w:p w14:paraId="029E2255" w14:textId="30251ED4"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7190B162" w14:textId="77777777" w:rsidR="00530CFB" w:rsidRDefault="00530CFB" w:rsidP="002005CA">
            <w:pPr>
              <w:pStyle w:val="ListParagraph"/>
              <w:numPr>
                <w:ilvl w:val="0"/>
                <w:numId w:val="2"/>
              </w:numPr>
              <w:tabs>
                <w:tab w:val="left" w:pos="7560"/>
              </w:tabs>
              <w:spacing w:before="100"/>
              <w:ind w:left="259" w:hanging="187"/>
              <w:contextualSpacing w:val="0"/>
              <w:jc w:val="both"/>
              <w:rPr>
                <w:sz w:val="21"/>
                <w:szCs w:val="22"/>
              </w:rPr>
            </w:pPr>
            <w:r w:rsidRPr="00530CFB">
              <w:rPr>
                <w:sz w:val="21"/>
                <w:szCs w:val="22"/>
              </w:rPr>
              <w:t>Extensive experience in cross-functional collaboration with IT and functional teams to deliver tailored technology solutions and re-engineer processes in line with strategic goals</w:t>
            </w:r>
          </w:p>
          <w:p w14:paraId="7F1E1220" w14:textId="79F66809" w:rsidR="002005CA" w:rsidRPr="002005CA" w:rsidRDefault="00F53E09" w:rsidP="002005CA">
            <w:pPr>
              <w:pStyle w:val="ListParagraph"/>
              <w:numPr>
                <w:ilvl w:val="0"/>
                <w:numId w:val="2"/>
              </w:numPr>
              <w:tabs>
                <w:tab w:val="left" w:pos="7560"/>
              </w:tabs>
              <w:spacing w:before="100"/>
              <w:ind w:left="259" w:hanging="187"/>
              <w:contextualSpacing w:val="0"/>
              <w:jc w:val="both"/>
              <w:rPr>
                <w:sz w:val="21"/>
                <w:szCs w:val="22"/>
              </w:rPr>
            </w:pPr>
            <w:r w:rsidRPr="00F53E09">
              <w:rPr>
                <w:sz w:val="21"/>
                <w:szCs w:val="22"/>
              </w:rPr>
              <w:t>Proven track record of effectively leading complex, high-impact supply chain projects from inception to major milestones</w:t>
            </w:r>
            <w:r w:rsidR="002005CA" w:rsidRPr="002005CA">
              <w:rPr>
                <w:sz w:val="21"/>
                <w:szCs w:val="22"/>
              </w:rPr>
              <w:t>.</w:t>
            </w:r>
          </w:p>
          <w:p w14:paraId="2F17A80B" w14:textId="77777777" w:rsidR="00851E1C" w:rsidRDefault="00851E1C" w:rsidP="002005CA">
            <w:pPr>
              <w:pStyle w:val="ListParagraph"/>
              <w:numPr>
                <w:ilvl w:val="0"/>
                <w:numId w:val="2"/>
              </w:numPr>
              <w:tabs>
                <w:tab w:val="left" w:pos="7560"/>
              </w:tabs>
              <w:spacing w:before="100"/>
              <w:ind w:left="259" w:hanging="187"/>
              <w:contextualSpacing w:val="0"/>
              <w:jc w:val="both"/>
              <w:rPr>
                <w:sz w:val="21"/>
                <w:szCs w:val="22"/>
              </w:rPr>
            </w:pPr>
            <w:r w:rsidRPr="00851E1C">
              <w:rPr>
                <w:sz w:val="21"/>
                <w:szCs w:val="22"/>
              </w:rPr>
              <w:t>Led high-impact, global supply chain projects, achieving significant improvements in operational metrics and meeting targeted KPIs</w:t>
            </w:r>
          </w:p>
          <w:p w14:paraId="05F608D2" w14:textId="525F5A4A" w:rsidR="002005CA" w:rsidRPr="002005CA" w:rsidRDefault="00851E1C" w:rsidP="002005CA">
            <w:pPr>
              <w:pStyle w:val="ListParagraph"/>
              <w:numPr>
                <w:ilvl w:val="0"/>
                <w:numId w:val="2"/>
              </w:numPr>
              <w:tabs>
                <w:tab w:val="left" w:pos="7560"/>
              </w:tabs>
              <w:spacing w:before="100"/>
              <w:ind w:left="259" w:hanging="187"/>
              <w:contextualSpacing w:val="0"/>
              <w:jc w:val="both"/>
              <w:rPr>
                <w:sz w:val="21"/>
                <w:szCs w:val="22"/>
              </w:rPr>
            </w:pPr>
            <w:r w:rsidRPr="00851E1C">
              <w:rPr>
                <w:sz w:val="21"/>
                <w:szCs w:val="22"/>
              </w:rPr>
              <w:t>Consistently recognized for exceptional problem-solving and leadership in navigating complex projects, influencing cross-functional teams to drive strategic outcomes and operational efficiency.</w:t>
            </w:r>
          </w:p>
          <w:p w14:paraId="360345A3" w14:textId="03DFE51D" w:rsidR="002602DB" w:rsidRPr="002005CA" w:rsidRDefault="002005CA" w:rsidP="002005CA">
            <w:pPr>
              <w:pStyle w:val="ListParagraph"/>
              <w:numPr>
                <w:ilvl w:val="0"/>
                <w:numId w:val="2"/>
              </w:numPr>
              <w:tabs>
                <w:tab w:val="left" w:pos="7560"/>
              </w:tabs>
              <w:spacing w:before="100"/>
              <w:ind w:left="259" w:hanging="187"/>
              <w:contextualSpacing w:val="0"/>
              <w:jc w:val="both"/>
              <w:rPr>
                <w:sz w:val="21"/>
                <w:szCs w:val="22"/>
              </w:rPr>
            </w:pPr>
            <w:r w:rsidRPr="002005CA">
              <w:rPr>
                <w:sz w:val="21"/>
                <w:szCs w:val="22"/>
              </w:rPr>
              <w:t>Nearly 15 years of experience in Business Operations, Supply Chain Analytics, and Project Management</w:t>
            </w:r>
            <w:r w:rsidR="00530CFB">
              <w:rPr>
                <w:sz w:val="21"/>
                <w:szCs w:val="22"/>
              </w:rPr>
              <w:t xml:space="preserve">.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1E0AEA5F"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sidR="00834D0C">
        <w:rPr>
          <w:b/>
          <w:bCs/>
          <w:color w:val="000000" w:themeColor="text1"/>
          <w:sz w:val="21"/>
          <w:szCs w:val="21"/>
        </w:rPr>
        <w:t>Tech Lead,</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Pr>
          <w:sz w:val="21"/>
          <w:szCs w:val="21"/>
        </w:rPr>
        <w:tab/>
        <w:t xml:space="preserve">           </w:t>
      </w:r>
      <w:r w:rsidR="00B70236">
        <w:rPr>
          <w:sz w:val="21"/>
          <w:szCs w:val="21"/>
        </w:rPr>
        <w:t xml:space="preserve">               </w:t>
      </w:r>
      <w:r>
        <w:rPr>
          <w:sz w:val="21"/>
          <w:szCs w:val="21"/>
        </w:rPr>
        <w:t>May</w:t>
      </w:r>
      <w:r w:rsidR="002602DB" w:rsidRPr="003D5675">
        <w:rPr>
          <w:sz w:val="21"/>
          <w:szCs w:val="21"/>
        </w:rPr>
        <w:t xml:space="preserve"> 20</w:t>
      </w:r>
      <w:r>
        <w:rPr>
          <w:sz w:val="21"/>
          <w:szCs w:val="21"/>
        </w:rPr>
        <w:t>23</w:t>
      </w:r>
      <w:r w:rsidR="002602DB" w:rsidRPr="003D5675">
        <w:rPr>
          <w:sz w:val="21"/>
          <w:szCs w:val="21"/>
        </w:rPr>
        <w:t xml:space="preserve"> – Present</w:t>
      </w:r>
    </w:p>
    <w:p w14:paraId="74477788" w14:textId="785CE520" w:rsidR="00E30F52" w:rsidRDefault="00D21582" w:rsidP="00D21582">
      <w:pPr>
        <w:tabs>
          <w:tab w:val="left" w:pos="270"/>
          <w:tab w:val="left" w:pos="7560"/>
        </w:tabs>
        <w:spacing w:before="60"/>
        <w:jc w:val="both"/>
        <w:rPr>
          <w:b/>
          <w:bCs/>
          <w:color w:val="215E99" w:themeColor="text2" w:themeTint="BF"/>
          <w:szCs w:val="23"/>
        </w:rPr>
      </w:pPr>
      <w:r w:rsidRPr="00D21582">
        <w:rPr>
          <w:sz w:val="21"/>
          <w:szCs w:val="21"/>
        </w:rPr>
        <w:t xml:space="preserve">After completing my tenure at VVF, I pursued an MS in Business Analytics. During my studies, I joined RFXCEL as a summer intern, Due to the significant impact of my contributions, I was offered a full-time role. </w:t>
      </w:r>
      <w:r w:rsidR="00E30F52" w:rsidRPr="00E30F52">
        <w:rPr>
          <w:sz w:val="21"/>
          <w:szCs w:val="21"/>
        </w:rPr>
        <w:t xml:space="preserve">In my role as </w:t>
      </w:r>
      <w:r w:rsidR="00644BC6">
        <w:rPr>
          <w:sz w:val="21"/>
          <w:szCs w:val="21"/>
        </w:rPr>
        <w:t xml:space="preserve">a </w:t>
      </w:r>
      <w:r w:rsidR="00834D0C">
        <w:rPr>
          <w:sz w:val="21"/>
          <w:szCs w:val="21"/>
        </w:rPr>
        <w:t>Tech Lead</w:t>
      </w:r>
      <w:r w:rsidR="00E30F52" w:rsidRPr="00E30F52">
        <w:rPr>
          <w:sz w:val="21"/>
          <w:szCs w:val="21"/>
        </w:rPr>
        <w:t xml:space="preserve">, I drive supply chain product innovation and lead transformational efforts to integrate data-driven solutions into real-time visualization and analytics </w:t>
      </w:r>
      <w:r w:rsidR="00E30F52" w:rsidRPr="00E30F52">
        <w:rPr>
          <w:sz w:val="21"/>
          <w:szCs w:val="21"/>
        </w:rPr>
        <w:t>tools.</w:t>
      </w:r>
      <w:r w:rsidRPr="00D21582">
        <w:rPr>
          <w:sz w:val="21"/>
          <w:szCs w:val="21"/>
        </w:rPr>
        <w:t xml:space="preserve"> These initiatives improved data retrieval latency and enhanced decision-making. Additionally, I spearheaded the integration of AI/ML technologies to automate and optimize business processes, improving operational efficiency</w:t>
      </w:r>
      <w:r w:rsidR="002602DB" w:rsidRPr="0096260B">
        <w:rPr>
          <w:b/>
          <w:bCs/>
          <w:color w:val="215E99" w:themeColor="text2" w:themeTint="BF"/>
          <w:szCs w:val="23"/>
        </w:rPr>
        <w:tab/>
      </w:r>
    </w:p>
    <w:p w14:paraId="5B250582" w14:textId="2D0D5A21" w:rsidR="003777B7" w:rsidRPr="00D21582" w:rsidRDefault="002602DB" w:rsidP="00D21582">
      <w:pPr>
        <w:tabs>
          <w:tab w:val="left" w:pos="270"/>
          <w:tab w:val="left" w:pos="7560"/>
        </w:tabs>
        <w:spacing w:before="60"/>
        <w:jc w:val="both"/>
        <w:rPr>
          <w:b/>
          <w:bCs/>
          <w:color w:val="215E99" w:themeColor="text2" w:themeTint="BF"/>
          <w:szCs w:val="23"/>
        </w:rPr>
      </w:pPr>
      <w:r w:rsidRPr="0096260B">
        <w:rPr>
          <w:b/>
          <w:bCs/>
          <w:color w:val="215E99" w:themeColor="text2" w:themeTint="BF"/>
          <w:szCs w:val="23"/>
        </w:rPr>
        <w:t>Specific projects:</w:t>
      </w:r>
    </w:p>
    <w:p w14:paraId="5912930F" w14:textId="252C2454" w:rsidR="00E30F52" w:rsidRDefault="003904F5" w:rsidP="00FE389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30F52">
        <w:rPr>
          <w:rFonts w:cs="Helvetica Neue"/>
          <w:color w:val="000000" w:themeColor="text1"/>
          <w:kern w:val="0"/>
          <w:sz w:val="21"/>
          <w:szCs w:val="21"/>
        </w:rPr>
        <w:t xml:space="preserve">Rolled out an </w:t>
      </w:r>
      <w:r w:rsidR="004724B3" w:rsidRPr="00E30F52">
        <w:rPr>
          <w:rFonts w:cs="Helvetica Neue"/>
          <w:color w:val="000000" w:themeColor="text1"/>
          <w:kern w:val="0"/>
          <w:sz w:val="21"/>
          <w:szCs w:val="21"/>
        </w:rPr>
        <w:t>Operational</w:t>
      </w:r>
      <w:r w:rsidR="001226B0" w:rsidRPr="00E30F52">
        <w:rPr>
          <w:rFonts w:cs="Helvetica Neue"/>
          <w:color w:val="000000" w:themeColor="text1"/>
          <w:kern w:val="0"/>
          <w:sz w:val="21"/>
          <w:szCs w:val="21"/>
        </w:rPr>
        <w:t xml:space="preserve"> data analytics </w:t>
      </w:r>
      <w:r w:rsidRPr="00E30F52">
        <w:rPr>
          <w:rFonts w:cs="Helvetica Neue"/>
          <w:color w:val="000000" w:themeColor="text1"/>
          <w:kern w:val="0"/>
          <w:sz w:val="21"/>
          <w:szCs w:val="21"/>
        </w:rPr>
        <w:t>product at</w:t>
      </w:r>
      <w:r w:rsidR="001226B0" w:rsidRPr="00E30F52">
        <w:rPr>
          <w:rFonts w:cs="Helvetica Neue"/>
          <w:color w:val="000000" w:themeColor="text1"/>
          <w:kern w:val="0"/>
          <w:sz w:val="21"/>
          <w:szCs w:val="21"/>
        </w:rPr>
        <w:t xml:space="preserve"> the </w:t>
      </w:r>
      <w:r w:rsidR="004724B3" w:rsidRPr="00E30F52">
        <w:rPr>
          <w:rFonts w:cs="Helvetica Neue"/>
          <w:color w:val="000000" w:themeColor="text1"/>
          <w:kern w:val="0"/>
          <w:sz w:val="21"/>
          <w:szCs w:val="21"/>
        </w:rPr>
        <w:t xml:space="preserve">L5 level for </w:t>
      </w:r>
      <w:r w:rsidR="00C54D0E" w:rsidRPr="00E30F52">
        <w:rPr>
          <w:rFonts w:cs="Helvetica Neue"/>
          <w:color w:val="000000" w:themeColor="text1"/>
          <w:kern w:val="0"/>
          <w:sz w:val="21"/>
          <w:szCs w:val="21"/>
        </w:rPr>
        <w:t xml:space="preserve">the </w:t>
      </w:r>
      <w:r w:rsidR="004724B3" w:rsidRPr="00E30F52">
        <w:rPr>
          <w:rFonts w:cs="Helvetica Neue"/>
          <w:color w:val="000000" w:themeColor="text1"/>
          <w:kern w:val="0"/>
          <w:sz w:val="21"/>
          <w:szCs w:val="21"/>
        </w:rPr>
        <w:t>Kingdom of Bahrain.</w:t>
      </w:r>
      <w:r w:rsidRPr="00E30F52">
        <w:rPr>
          <w:rFonts w:cs="Helvetica Neue"/>
          <w:color w:val="000000" w:themeColor="text1"/>
          <w:kern w:val="0"/>
          <w:sz w:val="21"/>
          <w:szCs w:val="21"/>
        </w:rPr>
        <w:t xml:space="preserve"> upscaling and upselling the</w:t>
      </w:r>
      <w:r w:rsidR="00D21582" w:rsidRPr="00E30F52">
        <w:rPr>
          <w:rFonts w:cs="Helvetica Neue"/>
          <w:color w:val="000000" w:themeColor="text1"/>
          <w:kern w:val="0"/>
          <w:sz w:val="21"/>
          <w:szCs w:val="21"/>
        </w:rPr>
        <w:t xml:space="preserve"> Pharma Supply Chain</w:t>
      </w:r>
      <w:r w:rsidRPr="00E30F52">
        <w:rPr>
          <w:rFonts w:cs="Helvetica Neue"/>
          <w:color w:val="000000" w:themeColor="text1"/>
          <w:kern w:val="0"/>
          <w:sz w:val="21"/>
          <w:szCs w:val="21"/>
        </w:rPr>
        <w:t xml:space="preserve"> Track and Traceability software, generating an additional $X million from a single customer, and improving operational efficiency by 25% </w:t>
      </w:r>
      <w:r w:rsidR="00E30F52" w:rsidRPr="00E30F52">
        <w:rPr>
          <w:rFonts w:cs="Helvetica Neue"/>
          <w:color w:val="000000" w:themeColor="text1"/>
          <w:kern w:val="0"/>
          <w:sz w:val="21"/>
          <w:szCs w:val="21"/>
        </w:rPr>
        <w:t>through data-driven insights and real-time visualizations, ensuring alignment with OKRs and supporting executive decision-making</w:t>
      </w:r>
    </w:p>
    <w:p w14:paraId="638DBB3E" w14:textId="0D538B45" w:rsidR="00D21582" w:rsidRPr="00E30F52" w:rsidRDefault="00D21582" w:rsidP="00FE389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30F52">
        <w:rPr>
          <w:sz w:val="21"/>
          <w:szCs w:val="21"/>
        </w:rPr>
        <w:t xml:space="preserve">Served as a liaison between business stakeholders, development teams, and external clients, ensuring seamless communication and project alignment. Converted business requirements into actionable JIRA tickets and led sprint planning to improve release timelines by 15% </w:t>
      </w:r>
    </w:p>
    <w:p w14:paraId="1107208A" w14:textId="5EAA5A47" w:rsidR="00D21582" w:rsidRPr="00D21582" w:rsidRDefault="00D21582" w:rsidP="00D2158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D21582">
        <w:rPr>
          <w:rFonts w:eastAsia="SimSun"/>
          <w:sz w:val="21"/>
          <w:szCs w:val="21"/>
        </w:rPr>
        <w:t xml:space="preserve">Planned and executed data system upgrades for customers transitioning from legacy traceability software to new platforms, working closely with Customer Success managers to ensure smooth data migration and system integration. Successfully migrated 38% of customers within 4 months, ensuring minimal disruption and seamless operations. </w:t>
      </w:r>
    </w:p>
    <w:p w14:paraId="28FC4185" w14:textId="77777777" w:rsidR="00D21582" w:rsidRDefault="00D21582" w:rsidP="00D2158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777B7">
        <w:rPr>
          <w:rFonts w:cs="Helvetica Neue"/>
          <w:color w:val="000000" w:themeColor="text1"/>
          <w:kern w:val="0"/>
          <w:sz w:val="21"/>
          <w:szCs w:val="21"/>
        </w:rPr>
        <w:t>Conducted comprehensive financial data analysis to identify the largest customers and determine revenue contributions, leading to a strategic focus on high-revenue clients and resulting in cost savings of $X million from the biggest customer.</w:t>
      </w:r>
    </w:p>
    <w:p w14:paraId="17236C07" w14:textId="77777777" w:rsidR="00D21582" w:rsidRPr="00D21582" w:rsidRDefault="00D21582" w:rsidP="00D2158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t>Performed detailed analysis of effort costing, including IT infrastructure and development costs, identifying areas for cost optimization and savings.</w:t>
      </w:r>
    </w:p>
    <w:p w14:paraId="118878F6" w14:textId="77777777" w:rsidR="00644BC6" w:rsidRPr="00644BC6" w:rsidRDefault="00621B65" w:rsidP="00644BC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621B65">
        <w:rPr>
          <w:sz w:val="21"/>
          <w:szCs w:val="21"/>
        </w:rPr>
        <w:t>Led transformational changes in supply chain management through data-driven solutions and AI/ML integration, enhancing decision-making and operational efficiency</w:t>
      </w:r>
      <w:r>
        <w:rPr>
          <w:sz w:val="21"/>
          <w:szCs w:val="21"/>
        </w:rPr>
        <w:t xml:space="preserve">. </w:t>
      </w:r>
      <w:r w:rsidRPr="00621B65">
        <w:rPr>
          <w:sz w:val="21"/>
          <w:szCs w:val="21"/>
        </w:rPr>
        <w:t>Improved supply chain forecast accuracy by 30%, reduced latency by XX%, and achieved a 35% increase in throughput in customer onboarding</w:t>
      </w:r>
    </w:p>
    <w:p w14:paraId="14E41D52" w14:textId="4789EE51" w:rsidR="00891E3B" w:rsidRPr="00644BC6" w:rsidRDefault="00644BC6" w:rsidP="00644BC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644BC6">
        <w:rPr>
          <w:sz w:val="21"/>
          <w:szCs w:val="21"/>
        </w:rPr>
        <w:t>Facilitated User Acceptance Testing and automated the customer onboarding process, resulting in a 35% increase in throughput</w:t>
      </w:r>
    </w:p>
    <w:p w14:paraId="3A59B6FD" w14:textId="77777777" w:rsidR="00644BC6" w:rsidRPr="00891E3B" w:rsidRDefault="00644BC6" w:rsidP="00891E3B">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jc w:val="both"/>
        <w:rPr>
          <w:rFonts w:cs="Helvetica Neue"/>
          <w:color w:val="000000" w:themeColor="text1"/>
          <w:kern w:val="0"/>
          <w:sz w:val="21"/>
          <w:szCs w:val="21"/>
        </w:rPr>
      </w:pPr>
    </w:p>
    <w:p w14:paraId="3D9B819E" w14:textId="743C9974" w:rsidR="002602DB" w:rsidRPr="003D5675" w:rsidRDefault="00765DD7" w:rsidP="002602DB">
      <w:pPr>
        <w:tabs>
          <w:tab w:val="left" w:pos="7560"/>
        </w:tabs>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D21582" w:rsidRPr="00D21582">
        <w:rPr>
          <w:b/>
          <w:bCs/>
          <w:sz w:val="21"/>
          <w:szCs w:val="21"/>
        </w:rPr>
        <w:t>Pro</w:t>
      </w:r>
      <w:r w:rsidR="00834D0C">
        <w:rPr>
          <w:b/>
          <w:bCs/>
          <w:sz w:val="21"/>
          <w:szCs w:val="21"/>
        </w:rPr>
        <w:t>ject Manager</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834D0C">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784C80AF" w:rsidR="00665AA6" w:rsidRDefault="00665AA6" w:rsidP="00665AA6">
      <w:pPr>
        <w:tabs>
          <w:tab w:val="left" w:pos="270"/>
          <w:tab w:val="left" w:pos="7560"/>
        </w:tabs>
        <w:spacing w:before="60"/>
        <w:jc w:val="both"/>
        <w:rPr>
          <w:sz w:val="21"/>
          <w:szCs w:val="21"/>
        </w:rPr>
      </w:pPr>
      <w:r w:rsidRPr="00665AA6">
        <w:rPr>
          <w:sz w:val="21"/>
          <w:szCs w:val="21"/>
        </w:rPr>
        <w:lastRenderedPageBreak/>
        <w:t>As a Supply Chain Pro</w:t>
      </w:r>
      <w:r w:rsidR="00644BC6">
        <w:rPr>
          <w:sz w:val="21"/>
          <w:szCs w:val="21"/>
        </w:rPr>
        <w:t>ject</w:t>
      </w:r>
      <w:r w:rsidRPr="00665AA6">
        <w:rPr>
          <w:sz w:val="21"/>
          <w:szCs w:val="21"/>
        </w:rPr>
        <w:t xml:space="preserve"> Manager, 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19BEE2ED" w14:textId="739AB015" w:rsidR="00DB51DD" w:rsidRDefault="00E30F52" w:rsidP="000C36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30F52">
        <w:rPr>
          <w:rFonts w:cs="Helvetica Neue"/>
          <w:color w:val="000000" w:themeColor="text1"/>
          <w:kern w:val="0"/>
          <w:sz w:val="21"/>
          <w:szCs w:val="21"/>
        </w:rPr>
        <w:t>Led end-to-end SAP GST Implementation and order fulfillment optimization, achieving an XX% increase in compliance and process efficiency</w:t>
      </w:r>
      <w:r w:rsidR="00DB51DD" w:rsidRPr="00DB51DD">
        <w:rPr>
          <w:rFonts w:cs="Helvetica Neue"/>
          <w:color w:val="000000" w:themeColor="text1"/>
          <w:kern w:val="0"/>
          <w:sz w:val="21"/>
          <w:szCs w:val="21"/>
        </w:rPr>
        <w:t>.</w:t>
      </w:r>
    </w:p>
    <w:p w14:paraId="409EB7A2" w14:textId="77777777" w:rsidR="00E30F52" w:rsidRDefault="00E30F52" w:rsidP="00891E3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30F52">
        <w:rPr>
          <w:rFonts w:cs="Helvetica Neue"/>
          <w:color w:val="000000" w:themeColor="text1"/>
          <w:kern w:val="0"/>
          <w:sz w:val="21"/>
          <w:szCs w:val="21"/>
        </w:rPr>
        <w:t>Championed inventory optimization through demand and supply planning initiatives, implementing lean practices that resulted in a 25% reduction in inventory and significant cost savings.</w:t>
      </w:r>
    </w:p>
    <w:p w14:paraId="7CE0130B" w14:textId="77777777" w:rsidR="00AD104F" w:rsidRDefault="00891E3B" w:rsidP="00AD104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891E3B">
        <w:rPr>
          <w:rFonts w:cs="Helvetica Neue"/>
          <w:color w:val="000000" w:themeColor="text1"/>
          <w:kern w:val="0"/>
          <w:sz w:val="21"/>
          <w:szCs w:val="21"/>
        </w:rPr>
        <w:t>Developed and managed project plans, communication strategies, and resource allocation to ensure project success, reducing project completion time by 20%.</w:t>
      </w:r>
    </w:p>
    <w:p w14:paraId="15B9F682" w14:textId="372761CF" w:rsidR="00506717" w:rsidRDefault="00AD104F" w:rsidP="00AD104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D104F">
        <w:rPr>
          <w:rFonts w:cs="Helvetica Neue"/>
          <w:color w:val="000000" w:themeColor="text1"/>
          <w:kern w:val="0"/>
          <w:sz w:val="21"/>
          <w:szCs w:val="21"/>
        </w:rPr>
        <w:t>Developed detailed business cases, project proposals, and ROI calculations to fast-track initiatives, providing management with actionable insights for strategic approval</w:t>
      </w:r>
    </w:p>
    <w:p w14:paraId="42F24FFF" w14:textId="77777777" w:rsidR="00AD104F" w:rsidRPr="00AD104F" w:rsidRDefault="00AD104F" w:rsidP="00AD104F">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65413A73" w14:textId="39F1421D"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w:t>
      </w:r>
      <w:r w:rsidR="00206EBB">
        <w:rPr>
          <w:sz w:val="21"/>
          <w:szCs w:val="21"/>
        </w:rPr>
        <w:t xml:space="preserve"> </w:t>
      </w:r>
      <w:r w:rsidR="00834D0C">
        <w:rPr>
          <w:b/>
          <w:bCs/>
          <w:sz w:val="21"/>
          <w:szCs w:val="21"/>
        </w:rPr>
        <w:t>Deputy Manager Projects</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38B081A4" w14:textId="34B51932" w:rsidR="006D06B5" w:rsidRDefault="006D06B5" w:rsidP="009D2F2E">
      <w:pPr>
        <w:tabs>
          <w:tab w:val="left" w:pos="270"/>
          <w:tab w:val="left" w:pos="7560"/>
        </w:tabs>
        <w:spacing w:before="60"/>
        <w:jc w:val="both"/>
        <w:rPr>
          <w:color w:val="000000" w:themeColor="text1"/>
          <w:szCs w:val="23"/>
        </w:rPr>
      </w:pPr>
      <w:r w:rsidRPr="006D06B5">
        <w:rPr>
          <w:color w:val="000000" w:themeColor="text1"/>
          <w:szCs w:val="23"/>
        </w:rPr>
        <w:t xml:space="preserve">For a short stint, I joined India Power to work on </w:t>
      </w:r>
      <w:r w:rsidR="00F064FA">
        <w:rPr>
          <w:color w:val="000000" w:themeColor="text1"/>
          <w:szCs w:val="23"/>
        </w:rPr>
        <w:t>streamlining the supply chain</w:t>
      </w:r>
      <w:r w:rsidRPr="006D06B5">
        <w:rPr>
          <w:color w:val="000000" w:themeColor="text1"/>
          <w:szCs w:val="23"/>
        </w:rPr>
        <w:t>, aiming to enhance organizational efficiency</w:t>
      </w:r>
      <w:r w:rsidR="00F064FA">
        <w:rPr>
          <w:color w:val="000000" w:themeColor="text1"/>
          <w:szCs w:val="23"/>
        </w:rPr>
        <w:t xml:space="preserve">. </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4FDC77E8" w14:textId="31FF4860" w:rsidR="00500B35" w:rsidRDefault="005D0C35" w:rsidP="00500B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Implemented SAP PM (Plant Maintenance) and MM (Materials Management) modules to replace manual purchasing, order generation, and billing processes across all platforms, enhancing organizational efficiency by 25% by streamlining the Order to Billing management process</w:t>
      </w:r>
    </w:p>
    <w:p w14:paraId="6DCC51D6" w14:textId="77777777" w:rsidR="00DB51DD" w:rsidRPr="00DB51DD" w:rsidRDefault="00DB51DD" w:rsidP="00DB51DD">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2E967866" w14:textId="2856DCF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00834D0C">
        <w:rPr>
          <w:b/>
          <w:bCs/>
          <w:sz w:val="21"/>
          <w:szCs w:val="21"/>
        </w:rPr>
        <w:t>Deputy Manager Projects</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00206EBB">
        <w:rPr>
          <w:color w:val="215E99" w:themeColor="text2" w:themeTint="BF"/>
          <w:sz w:val="21"/>
          <w:szCs w:val="21"/>
        </w:rPr>
        <w:t xml:space="preserve">  </w:t>
      </w:r>
      <w:r w:rsidRPr="00500B35">
        <w:rPr>
          <w:sz w:val="21"/>
          <w:szCs w:val="21"/>
        </w:rPr>
        <w:t>Feb 2013 to Mar 2016</w:t>
      </w:r>
    </w:p>
    <w:p w14:paraId="5B4354A0" w14:textId="3743C6B5" w:rsidR="00E07BF5" w:rsidRPr="00E07BF5" w:rsidRDefault="00E07BF5" w:rsidP="009D2F2E">
      <w:pPr>
        <w:tabs>
          <w:tab w:val="left" w:pos="7560"/>
        </w:tabs>
        <w:jc w:val="both"/>
        <w:rPr>
          <w:color w:val="000000" w:themeColor="text1"/>
          <w:sz w:val="21"/>
          <w:szCs w:val="21"/>
        </w:rPr>
      </w:pPr>
      <w:r w:rsidRPr="00E07BF5">
        <w:rPr>
          <w:color w:val="000000" w:themeColor="text1"/>
          <w:sz w:val="21"/>
          <w:szCs w:val="21"/>
        </w:rPr>
        <w:t>After Abhijeet Projects, I joined Bajaj Energy as the Supply Chain Pro</w:t>
      </w:r>
      <w:r w:rsidR="00644BC6">
        <w:rPr>
          <w:color w:val="000000" w:themeColor="text1"/>
          <w:sz w:val="21"/>
          <w:szCs w:val="21"/>
        </w:rPr>
        <w:t>ject</w:t>
      </w:r>
      <w:r w:rsidRPr="00E07BF5">
        <w:rPr>
          <w:color w:val="000000" w:themeColor="text1"/>
          <w:sz w:val="21"/>
          <w:szCs w:val="21"/>
        </w:rPr>
        <w:t xml:space="preserve">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2D3A2587" w14:textId="7A9A5685" w:rsidR="00500B35" w:rsidRDefault="00621B6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621B65">
        <w:rPr>
          <w:rFonts w:cs="Helvetica Neue"/>
          <w:color w:val="000000" w:themeColor="text1"/>
          <w:kern w:val="0"/>
          <w:sz w:val="21"/>
          <w:szCs w:val="21"/>
        </w:rPr>
        <w:t>Secured Mega Power Project Status through data-driven analysis and strategic regulatory negotiations, achieving $XX million in cost savings and strengthening compliance with federal standards.</w:t>
      </w:r>
    </w:p>
    <w:p w14:paraId="50998319" w14:textId="77777777" w:rsid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1E52891" w14:textId="62F889D5"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w:t>
      </w:r>
      <w:r w:rsidR="00834D0C">
        <w:rPr>
          <w:b/>
          <w:bCs/>
          <w:sz w:val="21"/>
          <w:szCs w:val="21"/>
        </w:rPr>
        <w:t>Asst.</w:t>
      </w:r>
      <w:r w:rsidR="00834D0C">
        <w:rPr>
          <w:b/>
          <w:bCs/>
          <w:sz w:val="21"/>
          <w:szCs w:val="21"/>
        </w:rPr>
        <w:t xml:space="preserve"> Manager Projects</w:t>
      </w:r>
      <w:r w:rsidRPr="00500B35">
        <w:rPr>
          <w:b/>
          <w:bCs/>
          <w:sz w:val="21"/>
          <w:szCs w:val="21"/>
        </w:rPr>
        <w:t xml:space="preserve">,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00206EBB">
        <w:rPr>
          <w:b/>
          <w:bCs/>
          <w:color w:val="215E99" w:themeColor="text2" w:themeTint="BF"/>
          <w:sz w:val="21"/>
          <w:szCs w:val="21"/>
        </w:rPr>
        <w:t xml:space="preserve">   </w:t>
      </w:r>
      <w:r w:rsidRPr="00500B35">
        <w:rPr>
          <w:b/>
          <w:bCs/>
          <w:color w:val="215E99" w:themeColor="text2" w:themeTint="BF"/>
          <w:sz w:val="21"/>
          <w:szCs w:val="21"/>
        </w:rPr>
        <w:t xml:space="preserve"> </w:t>
      </w:r>
      <w:r w:rsidRPr="00500B35">
        <w:rPr>
          <w:sz w:val="21"/>
          <w:szCs w:val="21"/>
        </w:rPr>
        <w:t>Sept 2010 to Jan 2013</w:t>
      </w:r>
    </w:p>
    <w:p w14:paraId="6A4F6A46" w14:textId="3A11A007" w:rsidR="00E96FA5" w:rsidRDefault="00E96FA5" w:rsidP="00E96FA5">
      <w:pPr>
        <w:tabs>
          <w:tab w:val="left" w:pos="7560"/>
        </w:tabs>
        <w:jc w:val="both"/>
        <w:rPr>
          <w:color w:val="000000" w:themeColor="text1"/>
          <w:sz w:val="21"/>
          <w:szCs w:val="21"/>
        </w:rPr>
      </w:pPr>
      <w:r w:rsidRPr="00E96FA5">
        <w:rPr>
          <w:color w:val="000000" w:themeColor="text1"/>
          <w:sz w:val="21"/>
          <w:szCs w:val="21"/>
        </w:rPr>
        <w:t xml:space="preserve">Following my role at </w:t>
      </w:r>
      <w:proofErr w:type="spellStart"/>
      <w:r w:rsidRPr="00E96FA5">
        <w:rPr>
          <w:color w:val="000000" w:themeColor="text1"/>
          <w:sz w:val="21"/>
          <w:szCs w:val="21"/>
        </w:rPr>
        <w:t>Airox</w:t>
      </w:r>
      <w:proofErr w:type="spellEnd"/>
      <w:r w:rsidRPr="00E96FA5">
        <w:rPr>
          <w:color w:val="000000" w:themeColor="text1"/>
          <w:sz w:val="21"/>
          <w:szCs w:val="21"/>
        </w:rPr>
        <w:t xml:space="preserve"> </w:t>
      </w:r>
      <w:proofErr w:type="spellStart"/>
      <w:r w:rsidRPr="00E96FA5">
        <w:rPr>
          <w:color w:val="000000" w:themeColor="text1"/>
          <w:sz w:val="21"/>
          <w:szCs w:val="21"/>
        </w:rPr>
        <w:t>Nigen</w:t>
      </w:r>
      <w:proofErr w:type="spellEnd"/>
      <w:r w:rsidRPr="00E96FA5">
        <w:rPr>
          <w:color w:val="000000" w:themeColor="text1"/>
          <w:sz w:val="21"/>
          <w:szCs w:val="21"/>
        </w:rPr>
        <w:t>, I joined Abhijeet Projects as a Pro</w:t>
      </w:r>
      <w:r w:rsidR="00644BC6">
        <w:rPr>
          <w:color w:val="000000" w:themeColor="text1"/>
          <w:sz w:val="21"/>
          <w:szCs w:val="21"/>
        </w:rPr>
        <w:t>ject</w:t>
      </w:r>
      <w:r w:rsidRPr="00E96FA5">
        <w:rPr>
          <w:color w:val="000000" w:themeColor="text1"/>
          <w:sz w:val="21"/>
          <w:szCs w:val="21"/>
        </w:rPr>
        <w:t xml:space="preserve"> Manager</w:t>
      </w:r>
      <w:r>
        <w:rPr>
          <w:color w:val="000000" w:themeColor="text1"/>
          <w:sz w:val="21"/>
          <w:szCs w:val="21"/>
        </w:rPr>
        <w:t xml:space="preserve">. </w:t>
      </w:r>
      <w:r w:rsidRPr="00E96FA5">
        <w:rPr>
          <w:color w:val="000000" w:themeColor="text1"/>
          <w:sz w:val="21"/>
          <w:szCs w:val="21"/>
        </w:rPr>
        <w:t>In this role, I directed strategic supply chain initiatives aimed at process optimization and regulatory compliance, working closely with federal government stakeholders to drive substantial cost savings and enhance operational efficiency.</w:t>
      </w:r>
    </w:p>
    <w:p w14:paraId="512BF2D5" w14:textId="31AA38BD" w:rsidR="005D0C35" w:rsidRDefault="00500B35" w:rsidP="005D0C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35CDAC2C" w14:textId="3CA38C77" w:rsidR="002602DB" w:rsidRDefault="007D3F36"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7D3F36">
        <w:rPr>
          <w:rFonts w:cs="Helvetica Neue"/>
          <w:color w:val="000000" w:themeColor="text1"/>
          <w:kern w:val="0"/>
          <w:sz w:val="21"/>
          <w:szCs w:val="21"/>
        </w:rPr>
        <w:t>Led process mapping and optimization projects, achieving compliance with regulatory requirements and significant cost savings of $XX million. Demonstrated strong skills in regulatory navigation and cross-functional collaboration to achieve strategic objectives.</w:t>
      </w:r>
    </w:p>
    <w:p w14:paraId="418F027B" w14:textId="77777777" w:rsidR="005D0C35" w:rsidRP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8DD2293" w14:textId="14FA0DA0" w:rsidR="0016703D" w:rsidRDefault="00494E86" w:rsidP="0016703D">
      <w:pPr>
        <w:pBdr>
          <w:bottom w:val="single" w:sz="2" w:space="1" w:color="595959" w:themeColor="text1" w:themeTint="A6"/>
        </w:pBdr>
        <w:tabs>
          <w:tab w:val="left" w:pos="7560"/>
        </w:tabs>
        <w:rPr>
          <w:sz w:val="21"/>
          <w:szCs w:val="21"/>
        </w:rPr>
      </w:pPr>
      <w:proofErr w:type="spellStart"/>
      <w:r>
        <w:rPr>
          <w:b/>
          <w:bCs/>
          <w:color w:val="215E99" w:themeColor="text2" w:themeTint="BF"/>
          <w:sz w:val="21"/>
          <w:szCs w:val="21"/>
        </w:rPr>
        <w:t>Airox</w:t>
      </w:r>
      <w:proofErr w:type="spellEnd"/>
      <w:r>
        <w:rPr>
          <w:b/>
          <w:bCs/>
          <w:color w:val="215E99" w:themeColor="text2" w:themeTint="BF"/>
          <w:sz w:val="21"/>
          <w:szCs w:val="21"/>
        </w:rPr>
        <w:t xml:space="preserve">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w:t>
      </w:r>
      <w:r w:rsidR="00DF685F" w:rsidRPr="00DF685F">
        <w:rPr>
          <w:b/>
          <w:bCs/>
          <w:sz w:val="21"/>
          <w:szCs w:val="21"/>
        </w:rPr>
        <w:t xml:space="preserve"> </w:t>
      </w:r>
      <w:r w:rsidR="00DF685F">
        <w:rPr>
          <w:b/>
          <w:bCs/>
          <w:sz w:val="21"/>
          <w:szCs w:val="21"/>
        </w:rPr>
        <w:t>Asst. Manager Projects</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A90CE95" w14:textId="1F36412A" w:rsidR="002602DB" w:rsidRDefault="00BE5A68" w:rsidP="007D3F36">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3F70ED6" w14:textId="77777777" w:rsidR="007D3F36" w:rsidRPr="007D3F36" w:rsidRDefault="007D3F36" w:rsidP="007D3F36">
      <w:pPr>
        <w:pBdr>
          <w:bottom w:val="single" w:sz="2" w:space="1" w:color="595959" w:themeColor="text1" w:themeTint="A6"/>
        </w:pBdr>
        <w:tabs>
          <w:tab w:val="left" w:pos="7560"/>
        </w:tabs>
        <w:jc w:val="both"/>
        <w:rPr>
          <w:color w:val="000000" w:themeColor="text1"/>
          <w:szCs w:val="23"/>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2FAD15FC"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Agile, SDLC, Jira,</w:t>
      </w:r>
      <w:r w:rsidR="003445AE">
        <w:rPr>
          <w:sz w:val="21"/>
          <w:szCs w:val="22"/>
        </w:rPr>
        <w:t xml:space="preserve"> </w:t>
      </w:r>
      <w:r w:rsidR="003445AE" w:rsidRPr="00632BA6">
        <w:rPr>
          <w:sz w:val="21"/>
          <w:szCs w:val="22"/>
        </w:rPr>
        <w:t>Process Mapping, Delivery Presentation</w:t>
      </w:r>
      <w:r w:rsidR="003445AE">
        <w:rPr>
          <w:sz w:val="21"/>
          <w:szCs w:val="22"/>
        </w:rPr>
        <w:t>,</w:t>
      </w:r>
      <w:r w:rsidRPr="00632BA6">
        <w:rPr>
          <w:sz w:val="21"/>
          <w:szCs w:val="22"/>
        </w:rPr>
        <w:t xml:space="preserve"> Data Analysis, Dash Boarding, Data Optimization</w:t>
      </w:r>
    </w:p>
    <w:p w14:paraId="79FECA94" w14:textId="06D48EC5"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 AWS, Elastic Search, MS Excel, </w:t>
      </w:r>
      <w:r w:rsidR="004F2C10" w:rsidRPr="00632BA6">
        <w:rPr>
          <w:sz w:val="21"/>
          <w:szCs w:val="22"/>
        </w:rPr>
        <w:t>SPSS,</w:t>
      </w:r>
      <w:r w:rsidR="003445AE">
        <w:rPr>
          <w:sz w:val="21"/>
          <w:szCs w:val="22"/>
        </w:rPr>
        <w:t xml:space="preserve"> Git</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F569B95" w14:textId="38FFA897" w:rsidR="006F271B" w:rsidRPr="003445AE" w:rsidRDefault="00F1424B" w:rsidP="003445AE">
      <w:pPr>
        <w:tabs>
          <w:tab w:val="left" w:pos="7560"/>
        </w:tabs>
        <w:rPr>
          <w:sz w:val="21"/>
          <w:szCs w:val="21"/>
        </w:rPr>
      </w:pPr>
      <w:r w:rsidRPr="00F1424B">
        <w:rPr>
          <w:b/>
          <w:bCs/>
          <w:sz w:val="21"/>
          <w:szCs w:val="21"/>
        </w:rPr>
        <w:t>B.E</w:t>
      </w:r>
      <w:r w:rsidR="00621B65">
        <w:rPr>
          <w:b/>
          <w:bCs/>
          <w:sz w:val="21"/>
          <w:szCs w:val="21"/>
        </w:rPr>
        <w:t xml:space="preserve">. </w:t>
      </w:r>
      <w:r w:rsidRPr="00F1424B">
        <w:rPr>
          <w:b/>
          <w:bCs/>
          <w:sz w:val="21"/>
          <w:szCs w:val="21"/>
        </w:rPr>
        <w:t xml:space="preserve"> in Computer Science &amp; Engineering (Minor)</w:t>
      </w:r>
      <w:r>
        <w:rPr>
          <w:sz w:val="21"/>
          <w:szCs w:val="21"/>
        </w:rPr>
        <w:t>, Aug 2006 – April 2009</w:t>
      </w:r>
    </w:p>
    <w:sectPr w:rsidR="006F271B" w:rsidRPr="003445AE"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enorite Display">
    <w:charset w:val="00"/>
    <w:family w:val="auto"/>
    <w:pitch w:val="variable"/>
    <w:sig w:usb0="80000003" w:usb1="00000001" w:usb2="00000000" w:usb3="00000000" w:csb0="00000001"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Sim 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enorite">
    <w:altName w:val="Tenorite Display"/>
    <w:charset w:val="00"/>
    <w:family w:val="auto"/>
    <w:pitch w:val="variable"/>
    <w:sig w:usb0="80000003" w:usb1="00000001" w:usb2="00000000" w:usb3="00000000" w:csb0="00000001"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B25626F2"/>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0"/>
  </w:num>
  <w:num w:numId="4" w16cid:durableId="1486967530">
    <w:abstractNumId w:val="5"/>
  </w:num>
  <w:num w:numId="5" w16cid:durableId="1633976229">
    <w:abstractNumId w:val="7"/>
  </w:num>
  <w:num w:numId="6" w16cid:durableId="231358203">
    <w:abstractNumId w:val="8"/>
  </w:num>
  <w:num w:numId="7" w16cid:durableId="200829481">
    <w:abstractNumId w:val="1"/>
  </w:num>
  <w:num w:numId="8" w16cid:durableId="2069376525">
    <w:abstractNumId w:val="6"/>
  </w:num>
  <w:num w:numId="9" w16cid:durableId="1502817774">
    <w:abstractNumId w:val="4"/>
  </w:num>
  <w:num w:numId="10" w16cid:durableId="1895505926">
    <w:abstractNumId w:val="11"/>
  </w:num>
  <w:num w:numId="11" w16cid:durableId="676467706">
    <w:abstractNumId w:val="9"/>
  </w:num>
  <w:num w:numId="12" w16cid:durableId="179768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C367A"/>
    <w:rsid w:val="000D79B2"/>
    <w:rsid w:val="000F5AAE"/>
    <w:rsid w:val="001226B0"/>
    <w:rsid w:val="0016703D"/>
    <w:rsid w:val="0017567C"/>
    <w:rsid w:val="002005CA"/>
    <w:rsid w:val="00206EBB"/>
    <w:rsid w:val="00216FA1"/>
    <w:rsid w:val="00231000"/>
    <w:rsid w:val="002602DB"/>
    <w:rsid w:val="003445AE"/>
    <w:rsid w:val="003777B7"/>
    <w:rsid w:val="003904F5"/>
    <w:rsid w:val="003B6A91"/>
    <w:rsid w:val="003C4CD3"/>
    <w:rsid w:val="003D361E"/>
    <w:rsid w:val="004724B3"/>
    <w:rsid w:val="00492CD9"/>
    <w:rsid w:val="00494E86"/>
    <w:rsid w:val="004C25E0"/>
    <w:rsid w:val="004E0CA6"/>
    <w:rsid w:val="004F2C10"/>
    <w:rsid w:val="004F51B4"/>
    <w:rsid w:val="00500B35"/>
    <w:rsid w:val="00506717"/>
    <w:rsid w:val="00530CFB"/>
    <w:rsid w:val="00540364"/>
    <w:rsid w:val="00542E19"/>
    <w:rsid w:val="005B0BAE"/>
    <w:rsid w:val="005D0C35"/>
    <w:rsid w:val="005D2FB8"/>
    <w:rsid w:val="00621B65"/>
    <w:rsid w:val="00632BA6"/>
    <w:rsid w:val="00644BC6"/>
    <w:rsid w:val="00656D99"/>
    <w:rsid w:val="00665AA6"/>
    <w:rsid w:val="00687A98"/>
    <w:rsid w:val="006B32E0"/>
    <w:rsid w:val="006D06B5"/>
    <w:rsid w:val="006F271B"/>
    <w:rsid w:val="00707091"/>
    <w:rsid w:val="00717223"/>
    <w:rsid w:val="00736262"/>
    <w:rsid w:val="00737C52"/>
    <w:rsid w:val="00765DD7"/>
    <w:rsid w:val="00794B30"/>
    <w:rsid w:val="007D3F36"/>
    <w:rsid w:val="007E045E"/>
    <w:rsid w:val="00804EF0"/>
    <w:rsid w:val="00834D0C"/>
    <w:rsid w:val="00851E1C"/>
    <w:rsid w:val="0085617B"/>
    <w:rsid w:val="00875DF5"/>
    <w:rsid w:val="00887920"/>
    <w:rsid w:val="00891E3B"/>
    <w:rsid w:val="008A3A77"/>
    <w:rsid w:val="008F04E2"/>
    <w:rsid w:val="008F29AF"/>
    <w:rsid w:val="00930E08"/>
    <w:rsid w:val="00985084"/>
    <w:rsid w:val="0098793A"/>
    <w:rsid w:val="009A7A96"/>
    <w:rsid w:val="009B2466"/>
    <w:rsid w:val="009D2F2E"/>
    <w:rsid w:val="009D425E"/>
    <w:rsid w:val="00A0232B"/>
    <w:rsid w:val="00A178C9"/>
    <w:rsid w:val="00AD104F"/>
    <w:rsid w:val="00B524A3"/>
    <w:rsid w:val="00B70236"/>
    <w:rsid w:val="00BD0AFA"/>
    <w:rsid w:val="00BD3311"/>
    <w:rsid w:val="00BD4564"/>
    <w:rsid w:val="00BE5A68"/>
    <w:rsid w:val="00C30A4B"/>
    <w:rsid w:val="00C40901"/>
    <w:rsid w:val="00C42927"/>
    <w:rsid w:val="00C5014A"/>
    <w:rsid w:val="00C54D0E"/>
    <w:rsid w:val="00C96051"/>
    <w:rsid w:val="00D21582"/>
    <w:rsid w:val="00DB51DD"/>
    <w:rsid w:val="00DD4AC9"/>
    <w:rsid w:val="00DF685F"/>
    <w:rsid w:val="00E045B1"/>
    <w:rsid w:val="00E07BF5"/>
    <w:rsid w:val="00E30F52"/>
    <w:rsid w:val="00E67E19"/>
    <w:rsid w:val="00E96FA5"/>
    <w:rsid w:val="00EB7B18"/>
    <w:rsid w:val="00EC6CF8"/>
    <w:rsid w:val="00ED4206"/>
    <w:rsid w:val="00F064FA"/>
    <w:rsid w:val="00F1424B"/>
    <w:rsid w:val="00F36590"/>
    <w:rsid w:val="00F3749A"/>
    <w:rsid w:val="00F53E09"/>
    <w:rsid w:val="00F6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D21582"/>
    <w:pPr>
      <w:autoSpaceDE w:val="0"/>
      <w:autoSpaceDN w:val="0"/>
      <w:adjustRightInd w:val="0"/>
    </w:pPr>
    <w:rPr>
      <w:rFonts w:ascii="Tenorite" w:hAnsi="Tenorite" w:cs="Tenorite"/>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277953528">
      <w:bodyDiv w:val="1"/>
      <w:marLeft w:val="0"/>
      <w:marRight w:val="0"/>
      <w:marTop w:val="0"/>
      <w:marBottom w:val="0"/>
      <w:divBdr>
        <w:top w:val="none" w:sz="0" w:space="0" w:color="auto"/>
        <w:left w:val="none" w:sz="0" w:space="0" w:color="auto"/>
        <w:bottom w:val="none" w:sz="0" w:space="0" w:color="auto"/>
        <w:right w:val="none" w:sz="0" w:space="0" w:color="auto"/>
      </w:divBdr>
    </w:div>
    <w:div w:id="301814415">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5341">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68319341">
      <w:bodyDiv w:val="1"/>
      <w:marLeft w:val="0"/>
      <w:marRight w:val="0"/>
      <w:marTop w:val="0"/>
      <w:marBottom w:val="0"/>
      <w:divBdr>
        <w:top w:val="none" w:sz="0" w:space="0" w:color="auto"/>
        <w:left w:val="none" w:sz="0" w:space="0" w:color="auto"/>
        <w:bottom w:val="none" w:sz="0" w:space="0" w:color="auto"/>
        <w:right w:val="none" w:sz="0" w:space="0" w:color="auto"/>
      </w:divBdr>
    </w:div>
    <w:div w:id="128400246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32816410">
      <w:bodyDiv w:val="1"/>
      <w:marLeft w:val="0"/>
      <w:marRight w:val="0"/>
      <w:marTop w:val="0"/>
      <w:marBottom w:val="0"/>
      <w:divBdr>
        <w:top w:val="none" w:sz="0" w:space="0" w:color="auto"/>
        <w:left w:val="none" w:sz="0" w:space="0" w:color="auto"/>
        <w:bottom w:val="none" w:sz="0" w:space="0" w:color="auto"/>
        <w:right w:val="none" w:sz="0" w:space="0" w:color="auto"/>
      </w:divBdr>
    </w:div>
    <w:div w:id="153611963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52270">
      <w:bodyDiv w:val="1"/>
      <w:marLeft w:val="0"/>
      <w:marRight w:val="0"/>
      <w:marTop w:val="0"/>
      <w:marBottom w:val="0"/>
      <w:divBdr>
        <w:top w:val="none" w:sz="0" w:space="0" w:color="auto"/>
        <w:left w:val="none" w:sz="0" w:space="0" w:color="auto"/>
        <w:bottom w:val="none" w:sz="0" w:space="0" w:color="auto"/>
        <w:right w:val="none" w:sz="0" w:space="0" w:color="auto"/>
      </w:divBdr>
    </w:div>
    <w:div w:id="1776053219">
      <w:bodyDiv w:val="1"/>
      <w:marLeft w:val="0"/>
      <w:marRight w:val="0"/>
      <w:marTop w:val="0"/>
      <w:marBottom w:val="0"/>
      <w:divBdr>
        <w:top w:val="none" w:sz="0" w:space="0" w:color="auto"/>
        <w:left w:val="none" w:sz="0" w:space="0" w:color="auto"/>
        <w:bottom w:val="none" w:sz="0" w:space="0" w:color="auto"/>
        <w:right w:val="none" w:sz="0" w:space="0" w:color="auto"/>
      </w:divBdr>
    </w:div>
    <w:div w:id="1812209450">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41</cp:revision>
  <cp:lastPrinted>2024-11-11T23:25:00Z</cp:lastPrinted>
  <dcterms:created xsi:type="dcterms:W3CDTF">2024-05-21T03:23:00Z</dcterms:created>
  <dcterms:modified xsi:type="dcterms:W3CDTF">2024-11-12T00:25:00Z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53d01242018a782aaf56a7ea0d8c42a730ba5c59269a56ce8f889af98956c4b8</vt:lpwstr>
  </property>
</Properties>
</file>