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6477D" w14:textId="6209CAD4" w:rsidR="002602DB" w:rsidRPr="006C0A0B" w:rsidRDefault="00494E86" w:rsidP="002602DB">
      <w:pPr>
        <w:tabs>
          <w:tab w:val="left" w:pos="7560"/>
        </w:tabs>
        <w:rPr>
          <w:color w:val="215E99" w:themeColor="text2" w:themeTint="BF"/>
          <w:sz w:val="44"/>
          <w:szCs w:val="44"/>
        </w:rPr>
      </w:pPr>
      <w:r>
        <w:rPr>
          <w:color w:val="215E99" w:themeColor="text2" w:themeTint="BF"/>
          <w:sz w:val="44"/>
          <w:szCs w:val="44"/>
        </w:rPr>
        <w:t>Kumar Abhinav</w:t>
      </w:r>
    </w:p>
    <w:p w14:paraId="356E6B90" w14:textId="60742890" w:rsidR="00C9213A" w:rsidRPr="00C9213A" w:rsidRDefault="00C9213A" w:rsidP="00C9213A">
      <w:pPr>
        <w:tabs>
          <w:tab w:val="left" w:pos="7560"/>
        </w:tabs>
        <w:spacing w:before="40"/>
        <w:rPr>
          <w:color w:val="000000" w:themeColor="text1"/>
          <w:szCs w:val="22"/>
        </w:rPr>
      </w:pPr>
      <w:r w:rsidRPr="00C9213A">
        <w:rPr>
          <w:color w:val="000000" w:themeColor="text1"/>
          <w:szCs w:val="22"/>
        </w:rPr>
        <w:t>Data Analyst</w:t>
      </w:r>
      <w:r w:rsidR="00F864BD">
        <w:rPr>
          <w:color w:val="000000" w:themeColor="text1"/>
          <w:szCs w:val="22"/>
        </w:rPr>
        <w:t xml:space="preserve"> &amp; BI Lead</w:t>
      </w:r>
    </w:p>
    <w:p w14:paraId="7F05B7BC" w14:textId="52C3DB31" w:rsidR="002602DB" w:rsidRPr="006C0A0B" w:rsidRDefault="002602DB" w:rsidP="002602DB">
      <w:pPr>
        <w:tabs>
          <w:tab w:val="left" w:pos="7560"/>
        </w:tabs>
        <w:spacing w:before="40"/>
        <w:rPr>
          <w:color w:val="000000" w:themeColor="text1"/>
        </w:rPr>
      </w:pPr>
      <w:r w:rsidRPr="006C0A0B">
        <w:rPr>
          <w:color w:val="000000" w:themeColor="text1"/>
        </w:rPr>
        <w:t>(</w:t>
      </w:r>
      <w:r w:rsidR="00494E86">
        <w:rPr>
          <w:color w:val="000000" w:themeColor="text1"/>
        </w:rPr>
        <w:t>650</w:t>
      </w:r>
      <w:r w:rsidRPr="006C0A0B">
        <w:rPr>
          <w:color w:val="000000" w:themeColor="text1"/>
        </w:rPr>
        <w:t xml:space="preserve">) </w:t>
      </w:r>
      <w:r w:rsidR="00494E86">
        <w:rPr>
          <w:color w:val="000000" w:themeColor="text1"/>
        </w:rPr>
        <w:t>695</w:t>
      </w:r>
      <w:r w:rsidRPr="006C0A0B">
        <w:rPr>
          <w:color w:val="000000" w:themeColor="text1"/>
        </w:rPr>
        <w:t>-</w:t>
      </w:r>
      <w:r w:rsidR="00494E86">
        <w:rPr>
          <w:color w:val="000000" w:themeColor="text1"/>
        </w:rPr>
        <w:t>4346</w:t>
      </w:r>
      <w:r w:rsidRPr="006C0A0B">
        <w:rPr>
          <w:color w:val="000000" w:themeColor="text1"/>
        </w:rPr>
        <w:t xml:space="preserve"> | </w:t>
      </w:r>
      <w:hyperlink r:id="rId5" w:history="1">
        <w:r w:rsidR="006B4500" w:rsidRPr="006D5AA1">
          <w:rPr>
            <w:rStyle w:val="Hyperlink"/>
          </w:rPr>
          <w:t>rushtoabhinavin@gmail.com</w:t>
        </w:r>
      </w:hyperlink>
      <w:r w:rsidR="006B4500">
        <w:t xml:space="preserve"> </w:t>
      </w:r>
      <w:r w:rsidRPr="006C0A0B">
        <w:rPr>
          <w:color w:val="000000" w:themeColor="text1"/>
        </w:rPr>
        <w:t xml:space="preserve">| </w:t>
      </w:r>
      <w:hyperlink r:id="rId6" w:history="1">
        <w:r w:rsidR="006B4500" w:rsidRPr="00560F85">
          <w:rPr>
            <w:rStyle w:val="Hyperlink"/>
            <w:color w:val="000000" w:themeColor="text1"/>
          </w:rPr>
          <w:t>LinkedIn</w:t>
        </w:r>
        <w:r w:rsidRPr="006C0A0B">
          <w:rPr>
            <w:rStyle w:val="Hyperlink"/>
            <w:color w:val="000000" w:themeColor="text1"/>
            <w:u w:val="none"/>
          </w:rPr>
          <w:t xml:space="preserve"> </w:t>
        </w:r>
      </w:hyperlink>
      <w:r w:rsidRPr="006C0A0B">
        <w:rPr>
          <w:color w:val="000000" w:themeColor="text1"/>
        </w:rPr>
        <w:t xml:space="preserve">| </w:t>
      </w:r>
      <w:hyperlink r:id="rId7" w:history="1">
        <w:proofErr w:type="spellStart"/>
        <w:r w:rsidR="00BD0AFA" w:rsidRPr="00BD0AFA">
          <w:rPr>
            <w:rStyle w:val="Hyperlink"/>
          </w:rPr>
          <w:t>Github</w:t>
        </w:r>
        <w:proofErr w:type="spellEnd"/>
      </w:hyperlink>
      <w:r w:rsidR="00BD0AFA">
        <w:rPr>
          <w:color w:val="000000" w:themeColor="text1"/>
        </w:rPr>
        <w:t xml:space="preserve"> | </w:t>
      </w:r>
      <w:hyperlink r:id="rId8" w:history="1">
        <w:r w:rsidR="00BD0AFA" w:rsidRPr="00BD0AFA">
          <w:rPr>
            <w:rStyle w:val="Hyperlink"/>
          </w:rPr>
          <w:t>Tableau</w:t>
        </w:r>
      </w:hyperlink>
      <w:r w:rsidR="00BD0AFA">
        <w:rPr>
          <w:color w:val="000000" w:themeColor="text1"/>
        </w:rPr>
        <w:t xml:space="preserve"> | </w:t>
      </w:r>
      <w:hyperlink r:id="rId9" w:history="1">
        <w:r w:rsidR="00CD441F" w:rsidRPr="00CD441F">
          <w:rPr>
            <w:rStyle w:val="Hyperlink"/>
          </w:rPr>
          <w:t>Portfolio</w:t>
        </w:r>
      </w:hyperlink>
      <w:r w:rsidR="00CD441F">
        <w:rPr>
          <w:color w:val="000000" w:themeColor="text1"/>
        </w:rPr>
        <w:t xml:space="preserve"> | </w:t>
      </w:r>
      <w:r w:rsidR="00581CED">
        <w:rPr>
          <w:color w:val="000000" w:themeColor="text1"/>
        </w:rPr>
        <w:t>San Francisco Bay Area</w:t>
      </w:r>
      <w:r w:rsidRPr="006C0A0B">
        <w:rPr>
          <w:color w:val="000000" w:themeColor="text1"/>
        </w:rPr>
        <w:t xml:space="preserve">, CA | </w:t>
      </w:r>
    </w:p>
    <w:p w14:paraId="1966A2B5" w14:textId="77777777" w:rsidR="002602DB" w:rsidRDefault="002602DB" w:rsidP="002602DB">
      <w:pPr>
        <w:pBdr>
          <w:bottom w:val="single" w:sz="2" w:space="1" w:color="595959" w:themeColor="text1" w:themeTint="A6"/>
        </w:pBdr>
        <w:tabs>
          <w:tab w:val="left" w:pos="7560"/>
        </w:tabs>
      </w:pPr>
    </w:p>
    <w:p w14:paraId="117CB387" w14:textId="77777777" w:rsidR="002602DB" w:rsidRPr="00B50F29" w:rsidRDefault="002602DB" w:rsidP="002602DB">
      <w:pPr>
        <w:tabs>
          <w:tab w:val="left" w:pos="7560"/>
        </w:tabs>
        <w:rPr>
          <w:sz w:val="16"/>
          <w:szCs w:val="16"/>
        </w:rPr>
      </w:pP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8190"/>
      </w:tblGrid>
      <w:tr w:rsidR="002602DB" w14:paraId="3693427A" w14:textId="77777777" w:rsidTr="004B2DD6">
        <w:tc>
          <w:tcPr>
            <w:tcW w:w="2790" w:type="dxa"/>
            <w:tcBorders>
              <w:right w:val="single" w:sz="2" w:space="0" w:color="595959" w:themeColor="text1" w:themeTint="A6"/>
            </w:tcBorders>
          </w:tcPr>
          <w:p w14:paraId="32F2516A" w14:textId="6BBC8CAA" w:rsidR="00721F7B" w:rsidRPr="00721F7B" w:rsidRDefault="002602DB" w:rsidP="00721F7B">
            <w:pPr>
              <w:tabs>
                <w:tab w:val="left" w:pos="7560"/>
              </w:tabs>
              <w:rPr>
                <w:b/>
                <w:bCs/>
                <w:color w:val="215E99" w:themeColor="text2" w:themeTint="BF"/>
              </w:rPr>
            </w:pPr>
            <w:r w:rsidRPr="0096260B">
              <w:rPr>
                <w:b/>
                <w:bCs/>
                <w:color w:val="215E99" w:themeColor="text2" w:themeTint="BF"/>
              </w:rPr>
              <w:t>Core Technologies &amp; Skills</w:t>
            </w:r>
          </w:p>
          <w:p w14:paraId="55AC5561" w14:textId="0D6E413B" w:rsidR="00721F7B" w:rsidRPr="00721F7B" w:rsidRDefault="00721F7B" w:rsidP="00721F7B">
            <w:pPr>
              <w:tabs>
                <w:tab w:val="left" w:pos="7560"/>
              </w:tabs>
              <w:autoSpaceDE w:val="0"/>
              <w:autoSpaceDN w:val="0"/>
              <w:adjustRightInd w:val="0"/>
              <w:spacing w:before="160"/>
              <w:rPr>
                <w:rFonts w:cs="Times New Roman"/>
                <w:kern w:val="0"/>
                <w:sz w:val="21"/>
                <w:szCs w:val="21"/>
              </w:rPr>
            </w:pPr>
            <w:r w:rsidRPr="00721F7B">
              <w:rPr>
                <w:rFonts w:cs="Times New Roman"/>
                <w:b/>
                <w:bCs/>
                <w:kern w:val="0"/>
                <w:sz w:val="21"/>
                <w:szCs w:val="21"/>
              </w:rPr>
              <w:t>BI &amp; Visualization:</w:t>
            </w:r>
            <w:r w:rsidRPr="00721F7B">
              <w:rPr>
                <w:rFonts w:cs="Times New Roman"/>
                <w:kern w:val="0"/>
                <w:sz w:val="21"/>
                <w:szCs w:val="21"/>
              </w:rPr>
              <w:t xml:space="preserve"> Tableau</w:t>
            </w:r>
            <w:r w:rsidR="00164456">
              <w:rPr>
                <w:rFonts w:cs="Times New Roman"/>
                <w:kern w:val="0"/>
                <w:sz w:val="21"/>
                <w:szCs w:val="21"/>
              </w:rPr>
              <w:t>,</w:t>
            </w:r>
            <w:r w:rsidRPr="00721F7B">
              <w:rPr>
                <w:rFonts w:cs="Times New Roman"/>
                <w:kern w:val="0"/>
                <w:sz w:val="21"/>
                <w:szCs w:val="21"/>
              </w:rPr>
              <w:t xml:space="preserve"> SQL, Data Visualization, Reporting Automation</w:t>
            </w:r>
          </w:p>
          <w:p w14:paraId="4B92AD1D" w14:textId="5084DFE7" w:rsidR="00AB53D3" w:rsidRPr="00AB53D3" w:rsidRDefault="00721F7B" w:rsidP="00721F7B">
            <w:pPr>
              <w:tabs>
                <w:tab w:val="left" w:pos="7560"/>
              </w:tabs>
              <w:autoSpaceDE w:val="0"/>
              <w:autoSpaceDN w:val="0"/>
              <w:adjustRightInd w:val="0"/>
              <w:spacing w:before="160"/>
              <w:rPr>
                <w:rFonts w:cs="Times New Roman"/>
                <w:kern w:val="0"/>
                <w:sz w:val="21"/>
                <w:szCs w:val="21"/>
              </w:rPr>
            </w:pPr>
            <w:r w:rsidRPr="00721F7B">
              <w:rPr>
                <w:rFonts w:cs="Times New Roman"/>
                <w:b/>
                <w:bCs/>
                <w:kern w:val="0"/>
                <w:sz w:val="21"/>
                <w:szCs w:val="21"/>
              </w:rPr>
              <w:t>Data Engineering:</w:t>
            </w:r>
            <w:r w:rsidRPr="00721F7B">
              <w:rPr>
                <w:rFonts w:cs="Times New Roman"/>
                <w:kern w:val="0"/>
                <w:sz w:val="21"/>
                <w:szCs w:val="21"/>
              </w:rPr>
              <w:t xml:space="preserve"> ETL Pipelines, Data Cleaning, MySQL, Elasticsearch</w:t>
            </w:r>
          </w:p>
          <w:p w14:paraId="65E8452C" w14:textId="3097F453" w:rsidR="00AB53D3" w:rsidRPr="00AB53D3" w:rsidRDefault="00721F7B" w:rsidP="00560F85">
            <w:pPr>
              <w:tabs>
                <w:tab w:val="left" w:pos="7560"/>
              </w:tabs>
              <w:autoSpaceDE w:val="0"/>
              <w:autoSpaceDN w:val="0"/>
              <w:adjustRightInd w:val="0"/>
              <w:spacing w:before="160"/>
              <w:rPr>
                <w:rFonts w:cs="Times New Roman"/>
                <w:kern w:val="0"/>
                <w:sz w:val="21"/>
                <w:szCs w:val="21"/>
              </w:rPr>
            </w:pPr>
            <w:r w:rsidRPr="00721F7B">
              <w:rPr>
                <w:rFonts w:cs="Times New Roman"/>
                <w:b/>
                <w:bCs/>
                <w:kern w:val="0"/>
                <w:sz w:val="21"/>
                <w:szCs w:val="21"/>
              </w:rPr>
              <w:t>Programming:</w:t>
            </w:r>
            <w:r w:rsidRPr="00721F7B">
              <w:rPr>
                <w:rFonts w:cs="Times New Roman"/>
                <w:kern w:val="0"/>
                <w:sz w:val="21"/>
                <w:szCs w:val="21"/>
              </w:rPr>
              <w:t xml:space="preserve"> Python, Java, FastAPI</w:t>
            </w:r>
          </w:p>
          <w:p w14:paraId="5D2FF5A9" w14:textId="55080AEC" w:rsidR="00AB53D3" w:rsidRPr="00AB53D3" w:rsidRDefault="00721F7B" w:rsidP="00560F85">
            <w:pPr>
              <w:tabs>
                <w:tab w:val="left" w:pos="7560"/>
              </w:tabs>
              <w:autoSpaceDE w:val="0"/>
              <w:autoSpaceDN w:val="0"/>
              <w:adjustRightInd w:val="0"/>
              <w:spacing w:before="160"/>
              <w:rPr>
                <w:rFonts w:cs="Times New Roman"/>
                <w:kern w:val="0"/>
                <w:sz w:val="21"/>
                <w:szCs w:val="21"/>
              </w:rPr>
            </w:pPr>
            <w:r w:rsidRPr="00721F7B">
              <w:rPr>
                <w:rFonts w:cs="Times New Roman"/>
                <w:b/>
                <w:bCs/>
                <w:kern w:val="0"/>
                <w:sz w:val="21"/>
                <w:szCs w:val="21"/>
              </w:rPr>
              <w:t>Other Tools:</w:t>
            </w:r>
            <w:r w:rsidRPr="00721F7B">
              <w:rPr>
                <w:rFonts w:cs="Times New Roman"/>
                <w:kern w:val="0"/>
                <w:sz w:val="21"/>
                <w:szCs w:val="21"/>
              </w:rPr>
              <w:t xml:space="preserve"> Git, JIRA, Confluence, Azure</w:t>
            </w:r>
          </w:p>
          <w:p w14:paraId="280A1B28" w14:textId="77777777" w:rsidR="00721F7B" w:rsidRDefault="00721F7B" w:rsidP="00560F85">
            <w:pPr>
              <w:tabs>
                <w:tab w:val="left" w:pos="7560"/>
              </w:tabs>
              <w:autoSpaceDE w:val="0"/>
              <w:autoSpaceDN w:val="0"/>
              <w:adjustRightInd w:val="0"/>
              <w:spacing w:before="160"/>
              <w:rPr>
                <w:rFonts w:cs="Times New Roman"/>
                <w:kern w:val="0"/>
                <w:sz w:val="21"/>
                <w:szCs w:val="21"/>
              </w:rPr>
            </w:pPr>
            <w:r w:rsidRPr="00721F7B">
              <w:rPr>
                <w:rFonts w:cs="Times New Roman"/>
                <w:b/>
                <w:bCs/>
                <w:kern w:val="0"/>
                <w:sz w:val="21"/>
                <w:szCs w:val="21"/>
              </w:rPr>
              <w:t>AI</w:t>
            </w:r>
            <w:r>
              <w:rPr>
                <w:rFonts w:cs="Times New Roman"/>
                <w:b/>
                <w:bCs/>
                <w:kern w:val="0"/>
                <w:sz w:val="21"/>
                <w:szCs w:val="21"/>
              </w:rPr>
              <w:t xml:space="preserve">: </w:t>
            </w:r>
            <w:r>
              <w:rPr>
                <w:rFonts w:cs="Times New Roman"/>
                <w:kern w:val="0"/>
                <w:sz w:val="21"/>
                <w:szCs w:val="21"/>
              </w:rPr>
              <w:t xml:space="preserve"> Agentic AI, OpenAI API</w:t>
            </w:r>
          </w:p>
          <w:p w14:paraId="45022874" w14:textId="65BF5B90" w:rsidR="00910D53" w:rsidRPr="006467E7" w:rsidRDefault="00910D53" w:rsidP="00560F85">
            <w:pPr>
              <w:tabs>
                <w:tab w:val="left" w:pos="7560"/>
              </w:tabs>
              <w:autoSpaceDE w:val="0"/>
              <w:autoSpaceDN w:val="0"/>
              <w:adjustRightInd w:val="0"/>
              <w:spacing w:before="160"/>
              <w:rPr>
                <w:rFonts w:cs="Times New Roman"/>
                <w:kern w:val="0"/>
                <w:sz w:val="21"/>
                <w:szCs w:val="21"/>
              </w:rPr>
            </w:pPr>
            <w:r w:rsidRPr="00553115">
              <w:t>Risk Mitigation, Resource Allocation, Cost Optimization</w:t>
            </w:r>
          </w:p>
        </w:tc>
        <w:tc>
          <w:tcPr>
            <w:tcW w:w="8190" w:type="dxa"/>
            <w:tcBorders>
              <w:left w:val="single" w:sz="2" w:space="0" w:color="595959" w:themeColor="text1" w:themeTint="A6"/>
            </w:tcBorders>
          </w:tcPr>
          <w:p w14:paraId="6D582C8B" w14:textId="512BFD3C" w:rsidR="000D66CB" w:rsidRPr="00E861B0" w:rsidRDefault="000D66CB" w:rsidP="000D66CB">
            <w:pPr>
              <w:pStyle w:val="p1"/>
              <w:jc w:val="both"/>
              <w:rPr>
                <w:rFonts w:ascii="Tenorite Display" w:eastAsiaTheme="minorHAnsi" w:hAnsi="Tenorite Display" w:cs="Times New Roman (Body CS)"/>
                <w:color w:val="auto"/>
                <w:kern w:val="2"/>
                <w:szCs w:val="22"/>
                <w14:ligatures w14:val="standardContextual"/>
              </w:rPr>
            </w:pPr>
            <w:r w:rsidRPr="00E861B0">
              <w:rPr>
                <w:rFonts w:ascii="Tenorite Display" w:eastAsiaTheme="minorHAnsi" w:hAnsi="Tenorite Display" w:cs="Times New Roman (Body CS)"/>
                <w:color w:val="auto"/>
                <w:kern w:val="2"/>
                <w:szCs w:val="22"/>
                <w14:ligatures w14:val="standardContextual"/>
              </w:rPr>
              <w:t xml:space="preserve">Product-oriented Data &amp; Analytics Leader with </w:t>
            </w:r>
            <w:r w:rsidR="00E861B0" w:rsidRPr="00E861B0">
              <w:rPr>
                <w:rFonts w:ascii="Tenorite Display" w:eastAsiaTheme="minorHAnsi" w:hAnsi="Tenorite Display" w:cs="Times New Roman (Body CS)"/>
                <w:color w:val="auto"/>
                <w:kern w:val="2"/>
                <w:szCs w:val="22"/>
                <w14:ligatures w14:val="standardContextual"/>
              </w:rPr>
              <w:t>7</w:t>
            </w:r>
            <w:r w:rsidRPr="00E861B0">
              <w:rPr>
                <w:rFonts w:ascii="Tenorite Display" w:eastAsiaTheme="minorHAnsi" w:hAnsi="Tenorite Display" w:cs="Times New Roman (Body CS)"/>
                <w:color w:val="auto"/>
                <w:kern w:val="2"/>
                <w:szCs w:val="22"/>
                <w14:ligatures w14:val="standardContextual"/>
              </w:rPr>
              <w:t>+ years of experience architecting end-to-end analytics products—ETL pipelines, dashboards, and predictive models—using SQL, Python, and</w:t>
            </w:r>
            <w:r w:rsidR="00721F7B">
              <w:rPr>
                <w:rFonts w:ascii="Tenorite Display" w:eastAsiaTheme="minorHAnsi" w:hAnsi="Tenorite Display" w:cs="Times New Roman (Body CS)"/>
                <w:color w:val="auto"/>
                <w:kern w:val="2"/>
                <w:szCs w:val="22"/>
                <w14:ligatures w14:val="standardContextual"/>
              </w:rPr>
              <w:t xml:space="preserve"> Tableau</w:t>
            </w:r>
            <w:r w:rsidRPr="00E861B0">
              <w:rPr>
                <w:rFonts w:ascii="Tenorite Display" w:eastAsiaTheme="minorHAnsi" w:hAnsi="Tenorite Display" w:cs="Times New Roman (Body CS)"/>
                <w:color w:val="auto"/>
                <w:kern w:val="2"/>
                <w:szCs w:val="22"/>
                <w14:ligatures w14:val="standardContextual"/>
              </w:rPr>
              <w:t>. Partner with engineering, data science, and business teams to translate complex requirements into actionable insights, drive operational efficiency, and inform strategic decisions at scale.</w:t>
            </w:r>
          </w:p>
          <w:p w14:paraId="029E2255" w14:textId="09A1E85B" w:rsidR="002602DB" w:rsidRPr="00736262" w:rsidRDefault="00DD3980" w:rsidP="00736262">
            <w:pPr>
              <w:tabs>
                <w:tab w:val="left" w:pos="7560"/>
              </w:tabs>
              <w:spacing w:before="100"/>
              <w:rPr>
                <w:szCs w:val="22"/>
              </w:rPr>
            </w:pPr>
            <w:r>
              <w:rPr>
                <w:b/>
                <w:bCs/>
                <w:color w:val="215E99" w:themeColor="text2" w:themeTint="BF"/>
                <w:szCs w:val="22"/>
              </w:rPr>
              <w:t>Career</w:t>
            </w:r>
            <w:r w:rsidR="002602DB" w:rsidRPr="003D5675">
              <w:rPr>
                <w:b/>
                <w:bCs/>
                <w:color w:val="215E99" w:themeColor="text2" w:themeTint="BF"/>
                <w:szCs w:val="22"/>
              </w:rPr>
              <w:t xml:space="preserve"> Highlights</w:t>
            </w:r>
          </w:p>
          <w:p w14:paraId="41741667" w14:textId="24F2E5C2" w:rsidR="00E861B0" w:rsidRPr="00172391" w:rsidRDefault="00172391" w:rsidP="00721F7B">
            <w:pPr>
              <w:pStyle w:val="ListParagraph"/>
              <w:numPr>
                <w:ilvl w:val="0"/>
                <w:numId w:val="1"/>
              </w:numPr>
              <w:ind w:left="270" w:hanging="270"/>
              <w:jc w:val="both"/>
              <w:rPr>
                <w:sz w:val="21"/>
                <w:szCs w:val="21"/>
              </w:rPr>
            </w:pPr>
            <w:r w:rsidRPr="00172391">
              <w:rPr>
                <w:b/>
                <w:bCs/>
                <w:sz w:val="21"/>
                <w:szCs w:val="21"/>
              </w:rPr>
              <w:t xml:space="preserve">New Product Development &amp; Automation: </w:t>
            </w:r>
            <w:r w:rsidRPr="00172391">
              <w:rPr>
                <w:sz w:val="21"/>
                <w:szCs w:val="21"/>
              </w:rPr>
              <w:t xml:space="preserve">Spearheaded end-to-end delivery of analytics and automation products across LinkedIn, RFXCEL, and VVF India, </w:t>
            </w:r>
            <w:r w:rsidR="008003A4" w:rsidRPr="00172391">
              <w:rPr>
                <w:sz w:val="21"/>
                <w:szCs w:val="21"/>
              </w:rPr>
              <w:t>including</w:t>
            </w:r>
            <w:r>
              <w:rPr>
                <w:sz w:val="21"/>
                <w:szCs w:val="21"/>
              </w:rPr>
              <w:t xml:space="preserve"> </w:t>
            </w:r>
            <w:r w:rsidRPr="00172391">
              <w:rPr>
                <w:sz w:val="21"/>
                <w:szCs w:val="21"/>
              </w:rPr>
              <w:t>LinkedIn’s internal Q&amp;A bot, ticket-automation &amp; onboarding pipelines, achieving 65% adoption in 2 months and a 45% MTTR reduction. RFXCEL’s supply-chain dashboards, GenAI-driven Text2SQL &amp; release-notes tools, driving 25–40% efficiency gains and $X M in upsells. VVF India’s Inventory Optimization Engine &amp; Demand Forecasting Tool, cutting inventory by 25%, slashing losses by 22%, and freeing $X M in working capital</w:t>
            </w:r>
          </w:p>
          <w:p w14:paraId="360345A3" w14:textId="675AF8C2" w:rsidR="003D6401" w:rsidRPr="00172391" w:rsidRDefault="00172391" w:rsidP="00721F7B">
            <w:pPr>
              <w:pStyle w:val="ListParagraph"/>
              <w:numPr>
                <w:ilvl w:val="0"/>
                <w:numId w:val="1"/>
              </w:numPr>
              <w:ind w:left="270" w:hanging="270"/>
              <w:jc w:val="both"/>
              <w:rPr>
                <w:sz w:val="21"/>
                <w:szCs w:val="21"/>
              </w:rPr>
            </w:pPr>
            <w:r w:rsidRPr="00172391">
              <w:rPr>
                <w:b/>
                <w:bCs/>
                <w:sz w:val="21"/>
                <w:szCs w:val="21"/>
              </w:rPr>
              <w:t xml:space="preserve">Process &amp; Data Modernization: </w:t>
            </w:r>
            <w:r w:rsidRPr="00172391">
              <w:rPr>
                <w:sz w:val="21"/>
                <w:szCs w:val="21"/>
              </w:rPr>
              <w:t>Transformed legacy data architectures into scalable ETL and workflow platforms by</w:t>
            </w:r>
            <w:r w:rsidR="008003A4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 xml:space="preserve"> </w:t>
            </w:r>
            <w:r w:rsidRPr="00172391">
              <w:rPr>
                <w:sz w:val="21"/>
                <w:szCs w:val="21"/>
              </w:rPr>
              <w:t xml:space="preserve">Consolidating daemons into </w:t>
            </w:r>
            <w:r w:rsidR="008003A4">
              <w:rPr>
                <w:sz w:val="21"/>
                <w:szCs w:val="21"/>
              </w:rPr>
              <w:t>a</w:t>
            </w:r>
            <w:r w:rsidRPr="00172391">
              <w:rPr>
                <w:sz w:val="21"/>
                <w:szCs w:val="21"/>
              </w:rPr>
              <w:t xml:space="preserve"> Python</w:t>
            </w:r>
            <w:r w:rsidR="008003A4">
              <w:rPr>
                <w:sz w:val="21"/>
                <w:szCs w:val="21"/>
              </w:rPr>
              <w:t xml:space="preserve"> Temporal workflow </w:t>
            </w:r>
            <w:r w:rsidRPr="00172391">
              <w:rPr>
                <w:sz w:val="21"/>
                <w:szCs w:val="21"/>
              </w:rPr>
              <w:t>pipeline</w:t>
            </w:r>
            <w:r>
              <w:rPr>
                <w:sz w:val="21"/>
                <w:szCs w:val="21"/>
              </w:rPr>
              <w:t xml:space="preserve">. </w:t>
            </w:r>
            <w:r w:rsidRPr="00172391">
              <w:rPr>
                <w:sz w:val="21"/>
                <w:szCs w:val="21"/>
              </w:rPr>
              <w:t>Building SQL</w:t>
            </w:r>
            <w:r w:rsidRPr="00172391">
              <w:rPr>
                <w:rFonts w:ascii="Times New Roman" w:hAnsi="Times New Roman" w:cs="Times New Roman"/>
                <w:sz w:val="21"/>
                <w:szCs w:val="21"/>
              </w:rPr>
              <w:t>→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172391">
              <w:rPr>
                <w:sz w:val="21"/>
                <w:szCs w:val="21"/>
              </w:rPr>
              <w:t>Elasticsearch data stores feeding interactive Kibana/Tableau dashboards and modernizing CI/CD—eliminating 95% of failures, halving query latency, and achieving 99.9% uptime</w:t>
            </w:r>
          </w:p>
        </w:tc>
      </w:tr>
    </w:tbl>
    <w:p w14:paraId="4A6A0801" w14:textId="77777777" w:rsidR="002602DB" w:rsidRPr="00B50F29" w:rsidRDefault="002602DB" w:rsidP="002602DB">
      <w:pPr>
        <w:pBdr>
          <w:bottom w:val="single" w:sz="2" w:space="1" w:color="595959" w:themeColor="text1" w:themeTint="A6"/>
        </w:pBdr>
        <w:tabs>
          <w:tab w:val="left" w:pos="7560"/>
        </w:tabs>
        <w:rPr>
          <w:sz w:val="16"/>
          <w:szCs w:val="16"/>
        </w:rPr>
      </w:pPr>
    </w:p>
    <w:p w14:paraId="60C1E55A" w14:textId="77777777" w:rsidR="002602DB" w:rsidRPr="003D5675" w:rsidRDefault="002602DB" w:rsidP="002602DB">
      <w:pPr>
        <w:tabs>
          <w:tab w:val="left" w:pos="7560"/>
        </w:tabs>
        <w:spacing w:before="100" w:after="100"/>
        <w:rPr>
          <w:b/>
          <w:bCs/>
          <w:color w:val="215E99" w:themeColor="text2" w:themeTint="BF"/>
        </w:rPr>
      </w:pPr>
      <w:r w:rsidRPr="003D5675">
        <w:rPr>
          <w:b/>
          <w:bCs/>
          <w:color w:val="215E99" w:themeColor="text2" w:themeTint="BF"/>
        </w:rPr>
        <w:t>Work Experience</w:t>
      </w:r>
    </w:p>
    <w:p w14:paraId="04384AF0" w14:textId="58E3C779" w:rsidR="00DD3980" w:rsidRPr="003D5675" w:rsidRDefault="00DD3980" w:rsidP="00DD3980">
      <w:pPr>
        <w:tabs>
          <w:tab w:val="left" w:pos="7560"/>
        </w:tabs>
        <w:rPr>
          <w:sz w:val="21"/>
          <w:szCs w:val="21"/>
        </w:rPr>
      </w:pPr>
      <w:r>
        <w:rPr>
          <w:b/>
          <w:bCs/>
          <w:color w:val="215E99" w:themeColor="text2" w:themeTint="BF"/>
          <w:sz w:val="21"/>
          <w:szCs w:val="21"/>
        </w:rPr>
        <w:t>LinkedIn</w:t>
      </w:r>
      <w:r w:rsidRPr="003D5675">
        <w:rPr>
          <w:color w:val="215E99" w:themeColor="text2" w:themeTint="BF"/>
          <w:sz w:val="21"/>
          <w:szCs w:val="21"/>
        </w:rPr>
        <w:t xml:space="preserve"> </w:t>
      </w:r>
      <w:r>
        <w:rPr>
          <w:color w:val="215E99" w:themeColor="text2" w:themeTint="BF"/>
          <w:sz w:val="21"/>
          <w:szCs w:val="21"/>
        </w:rPr>
        <w:t>|</w:t>
      </w:r>
      <w:r w:rsidRPr="003D5675">
        <w:rPr>
          <w:sz w:val="21"/>
          <w:szCs w:val="21"/>
        </w:rPr>
        <w:t xml:space="preserve"> </w:t>
      </w:r>
      <w:r w:rsidR="00D7737F" w:rsidRPr="00D7737F">
        <w:rPr>
          <w:b/>
          <w:bCs/>
          <w:sz w:val="21"/>
          <w:szCs w:val="21"/>
        </w:rPr>
        <w:t>Business Analyst</w:t>
      </w:r>
      <w:r w:rsidRPr="003D5675">
        <w:rPr>
          <w:sz w:val="21"/>
          <w:szCs w:val="21"/>
        </w:rPr>
        <w:t xml:space="preserve">, </w:t>
      </w:r>
      <w:r>
        <w:rPr>
          <w:sz w:val="21"/>
          <w:szCs w:val="21"/>
        </w:rPr>
        <w:t>Mountain View</w:t>
      </w:r>
      <w:r w:rsidRPr="003D5675">
        <w:rPr>
          <w:sz w:val="21"/>
          <w:szCs w:val="21"/>
        </w:rPr>
        <w:t>,</w:t>
      </w:r>
      <w:r>
        <w:rPr>
          <w:sz w:val="21"/>
          <w:szCs w:val="21"/>
        </w:rPr>
        <w:t xml:space="preserve"> CA.                         </w:t>
      </w:r>
      <w:r w:rsidR="00F864BD">
        <w:rPr>
          <w:sz w:val="21"/>
          <w:szCs w:val="21"/>
        </w:rPr>
        <w:t xml:space="preserve">            </w:t>
      </w:r>
      <w:r w:rsidR="003523BF">
        <w:rPr>
          <w:sz w:val="21"/>
          <w:szCs w:val="21"/>
        </w:rPr>
        <w:t xml:space="preserve">                                                                     </w:t>
      </w:r>
      <w:r>
        <w:rPr>
          <w:sz w:val="21"/>
          <w:szCs w:val="21"/>
        </w:rPr>
        <w:t xml:space="preserve">October </w:t>
      </w:r>
      <w:r w:rsidRPr="003D5675">
        <w:rPr>
          <w:sz w:val="21"/>
          <w:szCs w:val="21"/>
        </w:rPr>
        <w:t>20</w:t>
      </w:r>
      <w:r>
        <w:rPr>
          <w:sz w:val="21"/>
          <w:szCs w:val="21"/>
        </w:rPr>
        <w:t>24</w:t>
      </w:r>
      <w:r w:rsidRPr="003D5675">
        <w:rPr>
          <w:sz w:val="21"/>
          <w:szCs w:val="21"/>
        </w:rPr>
        <w:t xml:space="preserve"> to</w:t>
      </w:r>
      <w:r>
        <w:rPr>
          <w:sz w:val="21"/>
          <w:szCs w:val="21"/>
        </w:rPr>
        <w:t xml:space="preserve"> Present</w:t>
      </w:r>
    </w:p>
    <w:p w14:paraId="1F77102B" w14:textId="7377EBAA" w:rsidR="00F74F2D" w:rsidRPr="00F74F2D" w:rsidRDefault="00F74F2D" w:rsidP="00F74F2D">
      <w:pPr>
        <w:tabs>
          <w:tab w:val="left" w:pos="7560"/>
        </w:tabs>
        <w:jc w:val="both"/>
        <w:rPr>
          <w:color w:val="000000" w:themeColor="text1"/>
          <w:sz w:val="21"/>
          <w:szCs w:val="21"/>
        </w:rPr>
      </w:pPr>
      <w:r w:rsidRPr="00F74F2D">
        <w:rPr>
          <w:color w:val="000000" w:themeColor="text1"/>
          <w:sz w:val="21"/>
          <w:szCs w:val="21"/>
        </w:rPr>
        <w:t xml:space="preserve">Own and ship full-stack, data-driven features for LinkedIn’s internal Employee Productivity Platform (28K+ users). Partner with Product, UX, and </w:t>
      </w:r>
      <w:r w:rsidR="008003A4">
        <w:rPr>
          <w:color w:val="000000" w:themeColor="text1"/>
          <w:sz w:val="21"/>
          <w:szCs w:val="21"/>
        </w:rPr>
        <w:t>IT Service management (</w:t>
      </w:r>
      <w:r w:rsidRPr="00F74F2D">
        <w:rPr>
          <w:color w:val="000000" w:themeColor="text1"/>
          <w:sz w:val="21"/>
          <w:szCs w:val="21"/>
        </w:rPr>
        <w:t>ITSM</w:t>
      </w:r>
      <w:r w:rsidR="008003A4">
        <w:rPr>
          <w:color w:val="000000" w:themeColor="text1"/>
          <w:sz w:val="21"/>
          <w:szCs w:val="21"/>
        </w:rPr>
        <w:t>)</w:t>
      </w:r>
      <w:r w:rsidRPr="00F74F2D">
        <w:rPr>
          <w:color w:val="000000" w:themeColor="text1"/>
          <w:sz w:val="21"/>
          <w:szCs w:val="21"/>
        </w:rPr>
        <w:t xml:space="preserve"> to define roadmaps, build APIs and dashboards, and iterate using real-world usage metrics—delivering measurable business impact.</w:t>
      </w:r>
    </w:p>
    <w:p w14:paraId="35B407E8" w14:textId="77777777" w:rsidR="00F74F2D" w:rsidRPr="00F74F2D" w:rsidRDefault="00F74F2D" w:rsidP="00F74F2D">
      <w:pPr>
        <w:tabs>
          <w:tab w:val="left" w:pos="270"/>
          <w:tab w:val="left" w:pos="7560"/>
        </w:tabs>
        <w:spacing w:before="60"/>
        <w:rPr>
          <w:b/>
          <w:bCs/>
          <w:color w:val="215E99" w:themeColor="text2" w:themeTint="BF"/>
          <w:szCs w:val="23"/>
        </w:rPr>
      </w:pPr>
      <w:r w:rsidRPr="00F74F2D">
        <w:rPr>
          <w:b/>
          <w:bCs/>
          <w:color w:val="215E99" w:themeColor="text2" w:themeTint="BF"/>
          <w:szCs w:val="23"/>
        </w:rPr>
        <w:t>Specific Contributions:</w:t>
      </w:r>
    </w:p>
    <w:p w14:paraId="130F9B2C" w14:textId="77777777" w:rsidR="001E06EA" w:rsidRPr="00151A5E" w:rsidRDefault="001E06EA" w:rsidP="001E06EA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i/>
          <w:iCs/>
          <w:color w:val="000000" w:themeColor="text1"/>
          <w:kern w:val="0"/>
          <w:sz w:val="21"/>
          <w:szCs w:val="21"/>
        </w:rPr>
      </w:pPr>
      <w:r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Product Development - </w:t>
      </w:r>
      <w:r w:rsidRPr="00020F6B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Employee Productivity Platform: </w:t>
      </w:r>
      <w:r w:rsidRPr="00020F6B">
        <w:rPr>
          <w:rFonts w:cs="Helvetica Neue"/>
          <w:color w:val="000000" w:themeColor="text1"/>
          <w:kern w:val="0"/>
          <w:sz w:val="21"/>
          <w:szCs w:val="21"/>
        </w:rPr>
        <w:t xml:space="preserve">Led end-to-end development of </w:t>
      </w:r>
      <w:r>
        <w:rPr>
          <w:rFonts w:cs="Helvetica Neue"/>
          <w:color w:val="000000" w:themeColor="text1"/>
          <w:kern w:val="0"/>
          <w:sz w:val="21"/>
          <w:szCs w:val="21"/>
        </w:rPr>
        <w:t xml:space="preserve">multiple features for an Internal Q&amp;A </w:t>
      </w:r>
      <w:r w:rsidRPr="00020F6B">
        <w:rPr>
          <w:rFonts w:cs="Helvetica Neue"/>
          <w:color w:val="000000" w:themeColor="text1"/>
          <w:kern w:val="0"/>
          <w:sz w:val="21"/>
          <w:szCs w:val="21"/>
        </w:rPr>
        <w:t xml:space="preserve">chatbot </w:t>
      </w:r>
      <w:r>
        <w:rPr>
          <w:rFonts w:cs="Helvetica Neue"/>
          <w:color w:val="000000" w:themeColor="text1"/>
          <w:kern w:val="0"/>
          <w:sz w:val="21"/>
          <w:szCs w:val="21"/>
        </w:rPr>
        <w:t xml:space="preserve">aimed at addressing common employee needs ranging from automated ticket resolution, internal knowledge-based search and related administrative tasks. Developed and maintained python based </w:t>
      </w:r>
      <w:r w:rsidRPr="00526BC9">
        <w:rPr>
          <w:rFonts w:cs="Helvetica Neue"/>
          <w:color w:val="000000" w:themeColor="text1"/>
          <w:kern w:val="0"/>
          <w:sz w:val="21"/>
          <w:szCs w:val="21"/>
        </w:rPr>
        <w:t>5 microservices</w:t>
      </w:r>
      <w:r>
        <w:rPr>
          <w:rFonts w:cs="Helvetica Neue"/>
          <w:color w:val="000000" w:themeColor="text1"/>
          <w:kern w:val="0"/>
          <w:sz w:val="21"/>
          <w:szCs w:val="21"/>
        </w:rPr>
        <w:t xml:space="preserve"> for this product achieving an </w:t>
      </w:r>
      <w:r w:rsidRPr="00526BC9">
        <w:rPr>
          <w:rFonts w:cs="Helvetica Neue"/>
          <w:color w:val="000000" w:themeColor="text1"/>
          <w:kern w:val="0"/>
          <w:sz w:val="21"/>
          <w:szCs w:val="21"/>
        </w:rPr>
        <w:t>adoption rate of 65% in 2 months</w:t>
      </w:r>
      <w:r>
        <w:rPr>
          <w:rFonts w:cs="Helvetica Neue"/>
          <w:color w:val="000000" w:themeColor="text1"/>
          <w:kern w:val="0"/>
          <w:sz w:val="21"/>
          <w:szCs w:val="21"/>
        </w:rPr>
        <w:t xml:space="preserve"> and </w:t>
      </w:r>
      <w:r w:rsidRPr="00526BC9">
        <w:rPr>
          <w:rFonts w:cs="Helvetica Neue"/>
          <w:color w:val="000000" w:themeColor="text1"/>
          <w:kern w:val="0"/>
          <w:sz w:val="21"/>
          <w:szCs w:val="21"/>
        </w:rPr>
        <w:t>reducing mean ticket time resolution (MTTR) by 45%</w:t>
      </w:r>
    </w:p>
    <w:p w14:paraId="58C09CA2" w14:textId="77777777" w:rsidR="001E06EA" w:rsidRPr="00151A5E" w:rsidRDefault="001E06EA" w:rsidP="001E06EA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i/>
          <w:iCs/>
          <w:color w:val="000000" w:themeColor="text1"/>
          <w:kern w:val="0"/>
          <w:sz w:val="21"/>
          <w:szCs w:val="21"/>
        </w:rPr>
      </w:pPr>
      <w:r w:rsidRPr="00151A5E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Engineering Excellence: </w:t>
      </w:r>
      <w:r w:rsidRPr="00020F6B">
        <w:rPr>
          <w:rFonts w:cs="Helvetica Neue"/>
          <w:color w:val="000000" w:themeColor="text1"/>
          <w:kern w:val="0"/>
          <w:sz w:val="21"/>
          <w:szCs w:val="21"/>
        </w:rPr>
        <w:t xml:space="preserve">Led </w:t>
      </w:r>
      <w:r>
        <w:rPr>
          <w:rFonts w:cs="Helvetica Neue"/>
          <w:color w:val="000000" w:themeColor="text1"/>
          <w:kern w:val="0"/>
          <w:sz w:val="21"/>
          <w:szCs w:val="21"/>
        </w:rPr>
        <w:t>an effort to increase innovation agility in software development by modernizing the</w:t>
      </w:r>
      <w:r w:rsidRPr="00526BC9">
        <w:rPr>
          <w:rFonts w:cs="Helvetica Neue"/>
          <w:color w:val="000000" w:themeColor="text1"/>
          <w:kern w:val="0"/>
          <w:sz w:val="21"/>
          <w:szCs w:val="21"/>
        </w:rPr>
        <w:t xml:space="preserve"> </w:t>
      </w:r>
      <w:r>
        <w:rPr>
          <w:rFonts w:cs="Helvetica Neue"/>
          <w:color w:val="000000" w:themeColor="text1"/>
          <w:kern w:val="0"/>
          <w:sz w:val="21"/>
          <w:szCs w:val="21"/>
        </w:rPr>
        <w:t xml:space="preserve">java </w:t>
      </w:r>
      <w:r w:rsidRPr="00526BC9">
        <w:rPr>
          <w:rFonts w:cs="Helvetica Neue"/>
          <w:color w:val="000000" w:themeColor="text1"/>
          <w:kern w:val="0"/>
          <w:sz w:val="21"/>
          <w:szCs w:val="21"/>
        </w:rPr>
        <w:t>legacy codebases into a single Python/FastAPI platform—decommissioned three Java VMs. Modernized the CI pipeline to achieve 40% faster build times, implemented automated monitoring, and migrated employee data-pipeline daemons to Temporal-based workflows—eliminating 95% of failures, reclaiming eight engineer-hours per week, and boosting pipeline reliability to 99.9% uptime.</w:t>
      </w:r>
    </w:p>
    <w:p w14:paraId="48FDB081" w14:textId="77777777" w:rsidR="00CD1DE6" w:rsidRDefault="00CD1DE6" w:rsidP="002602DB">
      <w:pPr>
        <w:tabs>
          <w:tab w:val="left" w:pos="7560"/>
        </w:tabs>
        <w:rPr>
          <w:b/>
          <w:bCs/>
          <w:color w:val="215E99" w:themeColor="text2" w:themeTint="BF"/>
          <w:sz w:val="21"/>
          <w:szCs w:val="21"/>
        </w:rPr>
      </w:pPr>
    </w:p>
    <w:p w14:paraId="6FA908BE" w14:textId="4C2D9957" w:rsidR="003938DE" w:rsidRDefault="00851FCA" w:rsidP="003938DE">
      <w:pPr>
        <w:pStyle w:val="p1"/>
        <w:rPr>
          <w:color w:val="000000" w:themeColor="text1"/>
        </w:rPr>
      </w:pPr>
      <w:r w:rsidRPr="00F84F58">
        <w:rPr>
          <w:rFonts w:ascii="Tenorite Display" w:eastAsiaTheme="minorHAnsi" w:hAnsi="Tenorite Display" w:cs="Times New Roman (Body CS)"/>
          <w:b/>
          <w:bCs/>
          <w:color w:val="215E99" w:themeColor="text2" w:themeTint="BF"/>
          <w:kern w:val="2"/>
          <w14:ligatures w14:val="standardContextual"/>
        </w:rPr>
        <w:t xml:space="preserve">RFXCEL </w:t>
      </w:r>
      <w:r w:rsidRPr="00443593">
        <w:rPr>
          <w:b/>
          <w:bCs/>
          <w:color w:val="215E99" w:themeColor="text2" w:themeTint="BF"/>
        </w:rPr>
        <w:t>|</w:t>
      </w:r>
      <w:r w:rsidR="008E5C97" w:rsidRPr="00443593">
        <w:rPr>
          <w:b/>
          <w:bCs/>
          <w:color w:val="215E99" w:themeColor="text2" w:themeTint="BF"/>
        </w:rPr>
        <w:t xml:space="preserve"> </w:t>
      </w:r>
      <w:r w:rsidR="000A0086" w:rsidRPr="00F84F58">
        <w:rPr>
          <w:rFonts w:ascii="Tenorite Display" w:eastAsiaTheme="minorHAnsi" w:hAnsi="Tenorite Display" w:cs="Times New Roman (Body CS)"/>
          <w:b/>
          <w:bCs/>
          <w:color w:val="auto"/>
          <w:kern w:val="2"/>
          <w14:ligatures w14:val="standardContextual"/>
        </w:rPr>
        <w:t xml:space="preserve">Tech Lead – Business Analyst &amp; </w:t>
      </w:r>
      <w:r w:rsidR="008E5C97" w:rsidRPr="00F84F58">
        <w:rPr>
          <w:rFonts w:ascii="Tenorite Display" w:eastAsiaTheme="minorHAnsi" w:hAnsi="Tenorite Display" w:cs="Times New Roman (Body CS)"/>
          <w:b/>
          <w:bCs/>
          <w:color w:val="auto"/>
          <w:kern w:val="2"/>
          <w14:ligatures w14:val="standardContextual"/>
        </w:rPr>
        <w:t>Data,</w:t>
      </w:r>
      <w:r w:rsidR="008E5C97" w:rsidRPr="00443593">
        <w:rPr>
          <w:color w:val="000000" w:themeColor="text1"/>
        </w:rPr>
        <w:t xml:space="preserve"> </w:t>
      </w:r>
      <w:r w:rsidR="008E5C97" w:rsidRPr="00F84F58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 xml:space="preserve">San Ramon, CA, </w:t>
      </w:r>
      <w:r w:rsidR="008E5C97" w:rsidRPr="00F84F58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ab/>
      </w:r>
      <w:r w:rsidR="008E5C97" w:rsidRPr="00443593">
        <w:rPr>
          <w:color w:val="000000" w:themeColor="text1"/>
        </w:rPr>
        <w:tab/>
        <w:t xml:space="preserve">        </w:t>
      </w:r>
      <w:r w:rsidR="008E5C97" w:rsidRPr="00443593">
        <w:rPr>
          <w:color w:val="000000" w:themeColor="text1"/>
        </w:rPr>
        <w:tab/>
      </w:r>
      <w:r w:rsidR="003938DE">
        <w:rPr>
          <w:color w:val="000000" w:themeColor="text1"/>
        </w:rPr>
        <w:t xml:space="preserve">                   </w:t>
      </w:r>
      <w:r w:rsidR="00F84F58">
        <w:rPr>
          <w:color w:val="000000" w:themeColor="text1"/>
        </w:rPr>
        <w:t xml:space="preserve">                    </w:t>
      </w:r>
      <w:r w:rsidR="008E5C97" w:rsidRPr="00F84F58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>May 2023</w:t>
      </w:r>
      <w:r w:rsidR="00F74F2D" w:rsidRPr="00F84F58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 xml:space="preserve"> </w:t>
      </w:r>
      <w:r w:rsidR="008E5C97" w:rsidRPr="00F84F58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>–</w:t>
      </w:r>
      <w:r w:rsidR="00D7737F" w:rsidRPr="00F84F58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 xml:space="preserve"> </w:t>
      </w:r>
      <w:r w:rsidR="003523BF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>Oct</w:t>
      </w:r>
      <w:r w:rsidR="00D7737F" w:rsidRPr="00F84F58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 xml:space="preserve"> </w:t>
      </w:r>
      <w:r w:rsidR="008E5C97" w:rsidRPr="00F84F58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>202</w:t>
      </w:r>
      <w:r w:rsidR="003938DE" w:rsidRPr="00F84F58">
        <w:rPr>
          <w:rFonts w:ascii="Tenorite Display" w:eastAsiaTheme="minorHAnsi" w:hAnsi="Tenorite Display" w:cs="Times New Roman (Body CS)"/>
          <w:color w:val="auto"/>
          <w:kern w:val="2"/>
          <w14:ligatures w14:val="standardContextual"/>
        </w:rPr>
        <w:t>4</w:t>
      </w:r>
      <w:r w:rsidR="003938DE">
        <w:rPr>
          <w:color w:val="000000" w:themeColor="text1"/>
        </w:rPr>
        <w:t xml:space="preserve">  </w:t>
      </w:r>
    </w:p>
    <w:p w14:paraId="22181479" w14:textId="42C14E58" w:rsidR="003938DE" w:rsidRPr="00F84F58" w:rsidRDefault="003938DE" w:rsidP="00F84F58">
      <w:pPr>
        <w:tabs>
          <w:tab w:val="left" w:pos="7560"/>
        </w:tabs>
        <w:jc w:val="both"/>
        <w:rPr>
          <w:color w:val="000000" w:themeColor="text1"/>
          <w:sz w:val="21"/>
          <w:szCs w:val="21"/>
        </w:rPr>
      </w:pPr>
      <w:r w:rsidRPr="00F84F58">
        <w:rPr>
          <w:color w:val="000000" w:themeColor="text1"/>
          <w:sz w:val="21"/>
          <w:szCs w:val="21"/>
        </w:rPr>
        <w:t>Fast tracked from intern to full-time Tech Lead, I partnered with Sales Engineering and clients (Walgreens, AbbVie, Cardinal) to capture requirements, define KPIs, and deliver analytics and automation products—driving 15–45% efficiency gains and generating $X M in upsells.</w:t>
      </w:r>
    </w:p>
    <w:p w14:paraId="61A0E264" w14:textId="77777777" w:rsidR="00D1553F" w:rsidRPr="00D1553F" w:rsidRDefault="00D1553F" w:rsidP="00D1553F">
      <w:pPr>
        <w:tabs>
          <w:tab w:val="left" w:pos="270"/>
          <w:tab w:val="left" w:pos="7560"/>
        </w:tabs>
        <w:spacing w:before="60"/>
        <w:rPr>
          <w:b/>
          <w:bCs/>
          <w:color w:val="215E99" w:themeColor="text2" w:themeTint="BF"/>
          <w:szCs w:val="23"/>
        </w:rPr>
      </w:pPr>
      <w:r w:rsidRPr="00D1553F">
        <w:rPr>
          <w:b/>
          <w:bCs/>
          <w:color w:val="215E99" w:themeColor="text2" w:themeTint="BF"/>
          <w:szCs w:val="23"/>
        </w:rPr>
        <w:t>Specific Contributions:</w:t>
      </w:r>
    </w:p>
    <w:p w14:paraId="24985B49" w14:textId="77777777" w:rsidR="00835538" w:rsidRDefault="00721F7B" w:rsidP="00835538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3938DE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Product Development – Real-Time Inventory Lifecycle Dashboard: KPI Definition &amp; Backlog Prioritization: </w:t>
      </w:r>
      <w:r w:rsidRPr="003938DE">
        <w:rPr>
          <w:rFonts w:cs="Helvetica Neue"/>
          <w:color w:val="000000" w:themeColor="text1"/>
          <w:kern w:val="0"/>
          <w:sz w:val="21"/>
          <w:szCs w:val="21"/>
        </w:rPr>
        <w:t xml:space="preserve">Led sessions with Bahrain MoH to identify eight core supply-chain metrics. </w:t>
      </w:r>
      <w:r w:rsidRPr="00197470">
        <w:rPr>
          <w:rFonts w:cs="Helvetica Neue"/>
          <w:b/>
          <w:bCs/>
          <w:color w:val="000000" w:themeColor="text1"/>
          <w:kern w:val="0"/>
          <w:sz w:val="21"/>
          <w:szCs w:val="21"/>
        </w:rPr>
        <w:t>Data Pipeline &amp; Visualization</w:t>
      </w:r>
      <w:r w:rsidRPr="003938DE">
        <w:rPr>
          <w:rFonts w:cs="Helvetica Neue"/>
          <w:color w:val="000000" w:themeColor="text1"/>
          <w:kern w:val="0"/>
          <w:sz w:val="21"/>
          <w:szCs w:val="21"/>
        </w:rPr>
        <w:t>: Specified data mappings, built a SQL</w:t>
      </w:r>
      <w:r w:rsidRPr="003938DE">
        <w:rPr>
          <w:rFonts w:ascii="Times New Roman" w:hAnsi="Times New Roman" w:cs="Times New Roman"/>
          <w:color w:val="000000" w:themeColor="text1"/>
          <w:kern w:val="0"/>
          <w:sz w:val="21"/>
          <w:szCs w:val="21"/>
        </w:rPr>
        <w:t>→</w:t>
      </w:r>
      <w:r>
        <w:rPr>
          <w:rFonts w:ascii="Times New Roman" w:hAnsi="Times New Roman" w:cs="Times New Roman"/>
          <w:color w:val="000000" w:themeColor="text1"/>
          <w:kern w:val="0"/>
          <w:sz w:val="21"/>
          <w:szCs w:val="21"/>
        </w:rPr>
        <w:t xml:space="preserve"> </w:t>
      </w:r>
      <w:r w:rsidRPr="003938DE">
        <w:rPr>
          <w:rFonts w:cs="Helvetica Neue"/>
          <w:color w:val="000000" w:themeColor="text1"/>
          <w:kern w:val="0"/>
          <w:sz w:val="21"/>
          <w:szCs w:val="21"/>
        </w:rPr>
        <w:t xml:space="preserve">Elasticsearch ETL pipeline, and delivered </w:t>
      </w:r>
      <w:r>
        <w:rPr>
          <w:rFonts w:cs="Helvetica Neue"/>
          <w:color w:val="000000" w:themeColor="text1"/>
          <w:kern w:val="0"/>
          <w:sz w:val="21"/>
          <w:szCs w:val="21"/>
        </w:rPr>
        <w:t>Tableau</w:t>
      </w:r>
      <w:r w:rsidRPr="003938DE">
        <w:rPr>
          <w:rFonts w:cs="Helvetica Neue"/>
          <w:color w:val="000000" w:themeColor="text1"/>
          <w:kern w:val="0"/>
          <w:sz w:val="21"/>
          <w:szCs w:val="21"/>
        </w:rPr>
        <w:t xml:space="preserve"> dashboards—halving query latency, boosting efficiency by 25%, and upselling $X M in platform extensions.</w:t>
      </w:r>
    </w:p>
    <w:p w14:paraId="237DEE3B" w14:textId="3C9E5C3F" w:rsidR="00A06A26" w:rsidRPr="00A06A26" w:rsidRDefault="00721F7B" w:rsidP="00A06A26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835538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Enterprise Analytics &amp; Reporting Solutions - Profitability &amp; Cost-Optimization Dashboard: </w:t>
      </w:r>
      <w:r w:rsidR="00835538" w:rsidRPr="00835538">
        <w:rPr>
          <w:rFonts w:cs="Helvetica Neue"/>
          <w:color w:val="000000" w:themeColor="text1"/>
          <w:kern w:val="0"/>
          <w:sz w:val="21"/>
          <w:szCs w:val="21"/>
        </w:rPr>
        <w:t>Spearheaded a cross-functional task force (Systems, Finance, Support &amp; Engineering) to root out multi-million-dollar cost leaks—from OS licensing and storage inefficiencies to unbilled support and staging overhead—and architected an executive Tableau dashboard that empowered leadership to renegotiate contracts, slash OPEX by 15%, boost system performance by 10%, and realize $X K in annual savings.</w:t>
      </w:r>
      <w:r w:rsidR="00835538">
        <w:rPr>
          <w:rFonts w:cs="Helvetica Neue"/>
          <w:color w:val="000000" w:themeColor="text1"/>
          <w:kern w:val="0"/>
          <w:sz w:val="21"/>
          <w:szCs w:val="21"/>
        </w:rPr>
        <w:t xml:space="preserve"> </w:t>
      </w:r>
      <w:r w:rsidRPr="00835538">
        <w:rPr>
          <w:rFonts w:cs="Helvetica Neue"/>
          <w:b/>
          <w:bCs/>
          <w:color w:val="000000" w:themeColor="text1"/>
          <w:kern w:val="0"/>
          <w:sz w:val="21"/>
          <w:szCs w:val="21"/>
        </w:rPr>
        <w:lastRenderedPageBreak/>
        <w:t xml:space="preserve">Project Status Dashboard for 100+ Customers: </w:t>
      </w:r>
      <w:r w:rsidR="00A06A26" w:rsidRPr="00A06A26">
        <w:rPr>
          <w:rFonts w:cs="Helvetica Neue"/>
          <w:color w:val="000000" w:themeColor="text1"/>
          <w:kern w:val="0"/>
          <w:sz w:val="21"/>
          <w:szCs w:val="21"/>
        </w:rPr>
        <w:t xml:space="preserve">Managed 100+ compliance data requests </w:t>
      </w:r>
      <w:r w:rsidR="00A06A26" w:rsidRPr="00A06A26">
        <w:rPr>
          <w:rFonts w:cs="Helvetica Neue"/>
          <w:color w:val="000000" w:themeColor="text1"/>
          <w:kern w:val="0"/>
          <w:sz w:val="21"/>
          <w:szCs w:val="21"/>
        </w:rPr>
        <w:t>weekly logged</w:t>
      </w:r>
      <w:r w:rsidR="00A06A26" w:rsidRPr="00A06A26">
        <w:rPr>
          <w:rFonts w:cs="Helvetica Neue"/>
          <w:color w:val="000000" w:themeColor="text1"/>
          <w:kern w:val="0"/>
          <w:sz w:val="21"/>
          <w:szCs w:val="21"/>
        </w:rPr>
        <w:t>/triaged in JIRA, performed data quality checks, tracked SLAs, and delivered accurate responses.</w:t>
      </w:r>
    </w:p>
    <w:p w14:paraId="15901BB8" w14:textId="614BACF6" w:rsidR="00835538" w:rsidRPr="00835538" w:rsidRDefault="00835538" w:rsidP="00835538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5D3543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Internal Productivity: </w:t>
      </w:r>
      <w:r w:rsidRPr="005D3543">
        <w:rPr>
          <w:rFonts w:cs="Helvetica Neue"/>
          <w:color w:val="000000" w:themeColor="text1"/>
          <w:kern w:val="0"/>
          <w:sz w:val="21"/>
          <w:szCs w:val="21"/>
        </w:rPr>
        <w:t xml:space="preserve">Leveraged GenAI to prototype and launch several tools for internal productivity automation such as </w:t>
      </w:r>
      <w:r w:rsidRPr="00983F90">
        <w:rPr>
          <w:rFonts w:cs="Helvetica Neue"/>
          <w:b/>
          <w:bCs/>
          <w:color w:val="000000" w:themeColor="text1"/>
          <w:kern w:val="0"/>
          <w:sz w:val="21"/>
          <w:szCs w:val="21"/>
        </w:rPr>
        <w:t>Text2SQL Query Assistant</w:t>
      </w:r>
      <w:r w:rsidRPr="005D3543">
        <w:rPr>
          <w:rFonts w:cs="Helvetica Neue"/>
          <w:color w:val="000000" w:themeColor="text1"/>
          <w:kern w:val="0"/>
          <w:sz w:val="21"/>
          <w:szCs w:val="21"/>
        </w:rPr>
        <w:t xml:space="preserve">: Built a GenAI-powered tool using OpenAI’s API and AWS Redshift to translate natural-language prompts into SQL queries for Customer Support Analysts. Reduced support-ticket processing time by 45%, </w:t>
      </w:r>
      <w:r w:rsidRPr="00B65818">
        <w:rPr>
          <w:rFonts w:cs="Helvetica Neue"/>
          <w:color w:val="000000" w:themeColor="text1"/>
          <w:kern w:val="0"/>
          <w:sz w:val="21"/>
          <w:szCs w:val="21"/>
        </w:rPr>
        <w:t>reduced the need for three full-time contractor positions</w:t>
      </w:r>
      <w:r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</w:t>
      </w:r>
      <w:r w:rsidRPr="00B65818">
        <w:rPr>
          <w:rFonts w:cs="Helvetica Neue"/>
          <w:color w:val="000000" w:themeColor="text1"/>
          <w:kern w:val="0"/>
          <w:sz w:val="21"/>
          <w:szCs w:val="21"/>
        </w:rPr>
        <w:t>and saved $X K per month</w:t>
      </w:r>
      <w:r w:rsidRPr="005D3543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. Automated Release-Notes Generator: </w:t>
      </w:r>
      <w:r w:rsidRPr="005D3543">
        <w:rPr>
          <w:rFonts w:cs="Helvetica Neue"/>
          <w:color w:val="000000" w:themeColor="text1"/>
          <w:kern w:val="0"/>
          <w:sz w:val="21"/>
          <w:szCs w:val="21"/>
        </w:rPr>
        <w:t>Developed a pipeline leveraging the JIRA API, Confluence data, and OpenAI to draft customer-friendly release notes automatically at the end of each sprint. Saved three man-days per sprint and increased customer satisfaction by 65%.</w:t>
      </w:r>
    </w:p>
    <w:p w14:paraId="2DAA727E" w14:textId="4F23E840" w:rsidR="003938DE" w:rsidRPr="003938DE" w:rsidRDefault="003938DE" w:rsidP="003938DE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3938DE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Product Development – Legacy Platform Enhancements: Stakeholder Discovery &amp; Requirements: </w:t>
      </w:r>
      <w:r w:rsidRPr="003938DE">
        <w:rPr>
          <w:rFonts w:cs="Helvetica Neue"/>
          <w:color w:val="000000" w:themeColor="text1"/>
          <w:kern w:val="0"/>
          <w:sz w:val="21"/>
          <w:szCs w:val="21"/>
        </w:rPr>
        <w:t xml:space="preserve">Ran workshops with Walgreens and its distributors to map escalation workflows and define 20+ user stories. Solution Delivery: Developed Java Spring Boot REST APIs and an Angular UI for real-time exception-rule configuration—cutting resolution time by 40% and saving $X K/year in support &amp; logistics costs. </w:t>
      </w:r>
      <w:r w:rsidRPr="00197470">
        <w:rPr>
          <w:rFonts w:cs="Helvetica Neue"/>
          <w:b/>
          <w:bCs/>
          <w:color w:val="000000" w:themeColor="text1"/>
          <w:kern w:val="0"/>
          <w:sz w:val="21"/>
          <w:szCs w:val="21"/>
        </w:rPr>
        <w:t>SAP Integration &amp; SLAs</w:t>
      </w:r>
      <w:r w:rsidRPr="003938DE">
        <w:rPr>
          <w:rFonts w:cs="Helvetica Neue"/>
          <w:color w:val="000000" w:themeColor="text1"/>
          <w:kern w:val="0"/>
          <w:sz w:val="21"/>
          <w:szCs w:val="21"/>
        </w:rPr>
        <w:t>: Captured order-handoff requirements with AbbVie IT, documented data models and SLA targets, then built a Java Spring Boot API to automate 100% of order handoffs—ensuring data accuracy and saving $X K/month in labor.</w:t>
      </w:r>
    </w:p>
    <w:p w14:paraId="1A147A4B" w14:textId="77777777" w:rsidR="009A3C65" w:rsidRPr="009A3C65" w:rsidRDefault="009A3C65" w:rsidP="009A3C65">
      <w:pPr>
        <w:pStyle w:val="ListParagraph"/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jc w:val="both"/>
        <w:rPr>
          <w:rFonts w:cs="Helvetica Neue"/>
          <w:color w:val="000000" w:themeColor="text1"/>
          <w:kern w:val="0"/>
          <w:sz w:val="21"/>
          <w:szCs w:val="21"/>
        </w:rPr>
      </w:pPr>
    </w:p>
    <w:p w14:paraId="4E54710B" w14:textId="36867F7E" w:rsidR="008D1573" w:rsidRPr="003D5675" w:rsidRDefault="008D1573" w:rsidP="00FE584B">
      <w:pPr>
        <w:tabs>
          <w:tab w:val="left" w:pos="7560"/>
        </w:tabs>
        <w:spacing w:line="360" w:lineRule="auto"/>
        <w:rPr>
          <w:sz w:val="21"/>
          <w:szCs w:val="21"/>
        </w:rPr>
      </w:pPr>
      <w:proofErr w:type="spellStart"/>
      <w:r>
        <w:rPr>
          <w:b/>
          <w:bCs/>
          <w:color w:val="215E99" w:themeColor="text2" w:themeTint="BF"/>
          <w:sz w:val="21"/>
          <w:szCs w:val="21"/>
        </w:rPr>
        <w:t>Vvf</w:t>
      </w:r>
      <w:proofErr w:type="spellEnd"/>
      <w:r>
        <w:rPr>
          <w:b/>
          <w:bCs/>
          <w:color w:val="215E99" w:themeColor="text2" w:themeTint="BF"/>
          <w:sz w:val="21"/>
          <w:szCs w:val="21"/>
        </w:rPr>
        <w:t xml:space="preserve"> India Limited</w:t>
      </w:r>
      <w:r w:rsidRPr="003D5675">
        <w:rPr>
          <w:color w:val="215E99" w:themeColor="text2" w:themeTint="BF"/>
          <w:sz w:val="21"/>
          <w:szCs w:val="21"/>
        </w:rPr>
        <w:t xml:space="preserve"> </w:t>
      </w:r>
      <w:r>
        <w:rPr>
          <w:color w:val="215E99" w:themeColor="text2" w:themeTint="BF"/>
          <w:sz w:val="21"/>
          <w:szCs w:val="21"/>
        </w:rPr>
        <w:t>|</w:t>
      </w:r>
      <w:r w:rsidRPr="00540772">
        <w:rPr>
          <w:b/>
          <w:bCs/>
          <w:sz w:val="21"/>
          <w:szCs w:val="21"/>
        </w:rPr>
        <w:t xml:space="preserve"> Manager</w:t>
      </w:r>
      <w:r>
        <w:rPr>
          <w:sz w:val="21"/>
          <w:szCs w:val="21"/>
        </w:rPr>
        <w:t xml:space="preserve"> </w:t>
      </w:r>
      <w:r w:rsidRPr="00987974">
        <w:rPr>
          <w:b/>
          <w:bCs/>
          <w:sz w:val="21"/>
          <w:szCs w:val="21"/>
        </w:rPr>
        <w:t>Data Analy</w:t>
      </w:r>
      <w:r w:rsidR="007B1254">
        <w:rPr>
          <w:b/>
          <w:bCs/>
          <w:sz w:val="21"/>
          <w:szCs w:val="21"/>
        </w:rPr>
        <w:t>st</w:t>
      </w:r>
      <w:r w:rsidRPr="003D5675">
        <w:rPr>
          <w:sz w:val="21"/>
          <w:szCs w:val="21"/>
        </w:rPr>
        <w:t xml:space="preserve">, </w:t>
      </w:r>
      <w:r>
        <w:rPr>
          <w:sz w:val="21"/>
          <w:szCs w:val="21"/>
        </w:rPr>
        <w:t>Mumbai</w:t>
      </w:r>
      <w:r w:rsidRPr="003D5675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India.                                                            </w:t>
      </w:r>
      <w:r w:rsidR="00A727A5">
        <w:rPr>
          <w:sz w:val="21"/>
          <w:szCs w:val="21"/>
        </w:rPr>
        <w:t xml:space="preserve">   </w:t>
      </w:r>
      <w:r w:rsidR="00BF5BFC">
        <w:rPr>
          <w:sz w:val="21"/>
          <w:szCs w:val="21"/>
        </w:rPr>
        <w:t xml:space="preserve">                             </w:t>
      </w:r>
      <w:r>
        <w:rPr>
          <w:sz w:val="21"/>
          <w:szCs w:val="21"/>
        </w:rPr>
        <w:t>Dec</w:t>
      </w:r>
      <w:r w:rsidRPr="003D5675">
        <w:rPr>
          <w:sz w:val="21"/>
          <w:szCs w:val="21"/>
        </w:rPr>
        <w:t xml:space="preserve"> 201</w:t>
      </w:r>
      <w:r>
        <w:rPr>
          <w:sz w:val="21"/>
          <w:szCs w:val="21"/>
        </w:rPr>
        <w:t>7</w:t>
      </w:r>
      <w:r w:rsidRPr="003D5675">
        <w:rPr>
          <w:sz w:val="21"/>
          <w:szCs w:val="21"/>
        </w:rPr>
        <w:t xml:space="preserve"> to </w:t>
      </w:r>
      <w:r>
        <w:rPr>
          <w:sz w:val="21"/>
          <w:szCs w:val="21"/>
        </w:rPr>
        <w:t>Aug</w:t>
      </w:r>
      <w:r w:rsidRPr="003D5675">
        <w:rPr>
          <w:sz w:val="21"/>
          <w:szCs w:val="21"/>
        </w:rPr>
        <w:t xml:space="preserve"> 20</w:t>
      </w:r>
      <w:r>
        <w:rPr>
          <w:sz w:val="21"/>
          <w:szCs w:val="21"/>
        </w:rPr>
        <w:t>22</w:t>
      </w:r>
    </w:p>
    <w:p w14:paraId="75345D0D" w14:textId="1FEBF66A" w:rsidR="00140C60" w:rsidRPr="00F84F58" w:rsidRDefault="00140C60" w:rsidP="00140C60">
      <w:pPr>
        <w:tabs>
          <w:tab w:val="left" w:pos="7560"/>
        </w:tabs>
        <w:jc w:val="both"/>
        <w:rPr>
          <w:color w:val="000000" w:themeColor="text1"/>
          <w:sz w:val="21"/>
          <w:szCs w:val="21"/>
        </w:rPr>
      </w:pPr>
      <w:r w:rsidRPr="00F84F58">
        <w:rPr>
          <w:color w:val="000000" w:themeColor="text1"/>
          <w:sz w:val="21"/>
          <w:szCs w:val="21"/>
        </w:rPr>
        <w:t xml:space="preserve">Owned and </w:t>
      </w:r>
      <w:r w:rsidR="00F21D99" w:rsidRPr="00F84F58">
        <w:rPr>
          <w:color w:val="000000" w:themeColor="text1"/>
          <w:sz w:val="21"/>
          <w:szCs w:val="21"/>
        </w:rPr>
        <w:t>delivered end</w:t>
      </w:r>
      <w:r w:rsidRPr="00F84F58">
        <w:rPr>
          <w:color w:val="000000" w:themeColor="text1"/>
          <w:sz w:val="21"/>
          <w:szCs w:val="21"/>
        </w:rPr>
        <w:t>-to-end supply-chain optimization products, combining SAP automation, advanced analytics, and forecasting to drive compliance, cost savings, and operational efficiency—culminating in successful McKinsey audits and $X million in working capital improvement.</w:t>
      </w:r>
    </w:p>
    <w:p w14:paraId="74E2A18C" w14:textId="77777777" w:rsidR="00140C60" w:rsidRPr="00540364" w:rsidRDefault="00140C60" w:rsidP="00140C60">
      <w:pPr>
        <w:tabs>
          <w:tab w:val="left" w:pos="270"/>
          <w:tab w:val="left" w:pos="7560"/>
        </w:tabs>
        <w:spacing w:before="60"/>
        <w:rPr>
          <w:b/>
          <w:bCs/>
          <w:color w:val="215E99" w:themeColor="text2" w:themeTint="BF"/>
          <w:szCs w:val="23"/>
        </w:rPr>
      </w:pPr>
      <w:r w:rsidRPr="0096260B">
        <w:rPr>
          <w:b/>
          <w:bCs/>
          <w:color w:val="215E99" w:themeColor="text2" w:themeTint="BF"/>
          <w:szCs w:val="23"/>
        </w:rPr>
        <w:t>Specific projects:</w:t>
      </w:r>
    </w:p>
    <w:p w14:paraId="3540BDAA" w14:textId="2DAE21B6" w:rsidR="00A06A26" w:rsidRPr="00A06A26" w:rsidRDefault="00A06A26" w:rsidP="00A06A26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b/>
          <w:bCs/>
          <w:color w:val="000000" w:themeColor="text1"/>
          <w:kern w:val="0"/>
          <w:sz w:val="21"/>
          <w:szCs w:val="21"/>
        </w:rPr>
      </w:pPr>
      <w:r w:rsidRPr="00A06A26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Audit &amp; Compliance: </w:t>
      </w:r>
      <w:r w:rsidRPr="00A06A26">
        <w:rPr>
          <w:rFonts w:cs="Helvetica Neue"/>
          <w:color w:val="000000" w:themeColor="text1"/>
          <w:kern w:val="0"/>
          <w:sz w:val="21"/>
          <w:szCs w:val="21"/>
        </w:rPr>
        <w:t>Orchestrated comprehensive supply chain process improvements at VVF India Limited—streamlining inventory segmentation, demand planning, and cost-to-serve analyses—culminating in successful McKinsey audits that validated enhanced operational controls and efficiency gains</w:t>
      </w:r>
      <w:r w:rsidRPr="00A06A26">
        <w:rPr>
          <w:rFonts w:cs="Helvetica Neue"/>
          <w:color w:val="000000" w:themeColor="text1"/>
          <w:kern w:val="0"/>
          <w:sz w:val="21"/>
          <w:szCs w:val="21"/>
        </w:rPr>
        <w:t>.</w:t>
      </w:r>
      <w:r w:rsidRPr="00A06A26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 </w:t>
      </w:r>
    </w:p>
    <w:p w14:paraId="369C5964" w14:textId="443EB8B5" w:rsidR="00140C60" w:rsidRPr="001B29AF" w:rsidRDefault="00140C60" w:rsidP="00140C60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1B29AF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Global Inventory Optimization Engine: </w:t>
      </w:r>
      <w:r w:rsidRPr="001B29AF">
        <w:rPr>
          <w:rFonts w:cs="Helvetica Neue"/>
          <w:color w:val="000000" w:themeColor="text1"/>
          <w:kern w:val="0"/>
          <w:sz w:val="21"/>
          <w:szCs w:val="21"/>
        </w:rPr>
        <w:t>Designed and built a quantitative segmentation framework (JIT, VMI) integrated into SAP—reduced global inventory by 25%, freed up $X million in working capital, and improved service levels by Y%.</w:t>
      </w:r>
    </w:p>
    <w:p w14:paraId="4796AE65" w14:textId="77777777" w:rsidR="00140C60" w:rsidRDefault="00140C60" w:rsidP="00140C60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1B29AF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Demand Forecasting &amp; Scenario-Planning Tool: </w:t>
      </w:r>
      <w:r w:rsidRPr="001B29AF">
        <w:rPr>
          <w:rFonts w:cs="Helvetica Neue"/>
          <w:color w:val="000000" w:themeColor="text1"/>
          <w:kern w:val="0"/>
          <w:sz w:val="21"/>
          <w:szCs w:val="21"/>
        </w:rPr>
        <w:t>Created an Excel-Solver driven forecasting application incorporating historical data, market trends, and supplier constraints—boosted forecast accuracy by 20%, cut stockouts by Z%, and optimized resource allocation across five plants.</w:t>
      </w:r>
    </w:p>
    <w:p w14:paraId="3D0FFF16" w14:textId="77777777" w:rsidR="009A3C65" w:rsidRDefault="009A3C65" w:rsidP="009A3C65">
      <w:p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 Neue"/>
          <w:color w:val="000000" w:themeColor="text1"/>
          <w:kern w:val="0"/>
          <w:sz w:val="21"/>
          <w:szCs w:val="21"/>
        </w:rPr>
      </w:pPr>
    </w:p>
    <w:p w14:paraId="7E0A0F03" w14:textId="77777777" w:rsidR="00910D53" w:rsidRDefault="00910D53" w:rsidP="00910D53">
      <w:pPr>
        <w:tabs>
          <w:tab w:val="left" w:pos="7560"/>
        </w:tabs>
        <w:rPr>
          <w:b/>
          <w:bCs/>
          <w:color w:val="215E99" w:themeColor="text2" w:themeTint="BF"/>
          <w:sz w:val="21"/>
          <w:szCs w:val="21"/>
        </w:rPr>
      </w:pPr>
      <w:r w:rsidRPr="00FF7C8E">
        <w:rPr>
          <w:b/>
          <w:bCs/>
          <w:color w:val="215E99" w:themeColor="text2" w:themeTint="BF"/>
          <w:sz w:val="21"/>
          <w:szCs w:val="21"/>
        </w:rPr>
        <w:t xml:space="preserve">Early Career| </w:t>
      </w:r>
      <w:r w:rsidRPr="00FF7C8E">
        <w:rPr>
          <w:b/>
          <w:bCs/>
          <w:color w:val="000000" w:themeColor="text1"/>
          <w:sz w:val="21"/>
          <w:szCs w:val="21"/>
        </w:rPr>
        <w:t>Pro</w:t>
      </w:r>
      <w:r>
        <w:rPr>
          <w:b/>
          <w:bCs/>
          <w:color w:val="000000" w:themeColor="text1"/>
          <w:sz w:val="21"/>
          <w:szCs w:val="21"/>
        </w:rPr>
        <w:t>gram &amp; Project</w:t>
      </w:r>
      <w:r w:rsidRPr="00FF7C8E">
        <w:rPr>
          <w:b/>
          <w:bCs/>
          <w:color w:val="000000" w:themeColor="text1"/>
          <w:sz w:val="21"/>
          <w:szCs w:val="21"/>
        </w:rPr>
        <w:t xml:space="preserve"> Manager – </w:t>
      </w:r>
      <w:r>
        <w:rPr>
          <w:b/>
          <w:bCs/>
          <w:color w:val="000000" w:themeColor="text1"/>
          <w:sz w:val="21"/>
          <w:szCs w:val="21"/>
        </w:rPr>
        <w:t>Manufacturing</w:t>
      </w:r>
      <w:r w:rsidRPr="00FF7C8E">
        <w:rPr>
          <w:b/>
          <w:bCs/>
          <w:color w:val="000000" w:themeColor="text1"/>
          <w:sz w:val="21"/>
          <w:szCs w:val="21"/>
        </w:rPr>
        <w:t xml:space="preserve"> &amp; Infrastructure, </w:t>
      </w:r>
      <w:r>
        <w:rPr>
          <w:color w:val="000000" w:themeColor="text1"/>
          <w:sz w:val="21"/>
          <w:szCs w:val="21"/>
        </w:rPr>
        <w:t>New Delhi</w:t>
      </w:r>
      <w:r w:rsidRPr="00FF7C8E">
        <w:rPr>
          <w:color w:val="000000" w:themeColor="text1"/>
          <w:sz w:val="21"/>
          <w:szCs w:val="21"/>
        </w:rPr>
        <w:t xml:space="preserve">, India                      </w:t>
      </w:r>
      <w:r>
        <w:rPr>
          <w:color w:val="000000" w:themeColor="text1"/>
          <w:sz w:val="21"/>
          <w:szCs w:val="21"/>
        </w:rPr>
        <w:t xml:space="preserve">    </w:t>
      </w:r>
      <w:r w:rsidRPr="00FF7C8E">
        <w:rPr>
          <w:color w:val="000000" w:themeColor="text1"/>
          <w:sz w:val="21"/>
          <w:szCs w:val="21"/>
        </w:rPr>
        <w:t>April 2009 – Nov 2017</w:t>
      </w:r>
      <w:r>
        <w:rPr>
          <w:b/>
          <w:bCs/>
          <w:color w:val="215E99" w:themeColor="text2" w:themeTint="BF"/>
          <w:sz w:val="21"/>
          <w:szCs w:val="21"/>
        </w:rPr>
        <w:t xml:space="preserve"> </w:t>
      </w:r>
    </w:p>
    <w:p w14:paraId="62EED3B5" w14:textId="77777777" w:rsidR="00910D53" w:rsidRDefault="00910D53" w:rsidP="00910D53">
      <w:pPr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F21AAD">
        <w:rPr>
          <w:rFonts w:cs="Helvetica Neue"/>
          <w:color w:val="000000" w:themeColor="text1"/>
          <w:kern w:val="0"/>
          <w:sz w:val="21"/>
          <w:szCs w:val="21"/>
        </w:rPr>
        <w:t>Delivered turnkey EPC programs (up to $100 M) for power and chemical plants by scoping, planning, and executing across Engineering, Procurement, and Finance</w:t>
      </w:r>
    </w:p>
    <w:p w14:paraId="7F3CBD10" w14:textId="77777777" w:rsidR="00910D53" w:rsidRPr="00F21AAD" w:rsidRDefault="00910D53" w:rsidP="00910D53">
      <w:pPr>
        <w:rPr>
          <w:rFonts w:cs="Helvetica Neue"/>
          <w:color w:val="000000" w:themeColor="text1"/>
          <w:kern w:val="0"/>
          <w:sz w:val="21"/>
          <w:szCs w:val="21"/>
        </w:rPr>
      </w:pPr>
      <w:r w:rsidRPr="0096260B">
        <w:rPr>
          <w:b/>
          <w:bCs/>
          <w:color w:val="215E99" w:themeColor="text2" w:themeTint="BF"/>
          <w:szCs w:val="23"/>
        </w:rPr>
        <w:t xml:space="preserve">Specific </w:t>
      </w:r>
      <w:r>
        <w:rPr>
          <w:b/>
          <w:bCs/>
          <w:color w:val="215E99" w:themeColor="text2" w:themeTint="BF"/>
          <w:szCs w:val="23"/>
        </w:rPr>
        <w:t>Contributions</w:t>
      </w:r>
      <w:r w:rsidRPr="0096260B">
        <w:rPr>
          <w:b/>
          <w:bCs/>
          <w:color w:val="215E99" w:themeColor="text2" w:themeTint="BF"/>
          <w:szCs w:val="23"/>
        </w:rPr>
        <w:t>:</w:t>
      </w:r>
    </w:p>
    <w:p w14:paraId="582E07BF" w14:textId="77777777" w:rsidR="00910D53" w:rsidRPr="00F21AAD" w:rsidRDefault="00910D53" w:rsidP="00910D53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b/>
          <w:bCs/>
          <w:color w:val="000000" w:themeColor="text1"/>
          <w:kern w:val="0"/>
          <w:sz w:val="21"/>
          <w:szCs w:val="21"/>
        </w:rPr>
      </w:pPr>
      <w:r w:rsidRPr="00F21AAD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Program Road mapping &amp; Scheduling: </w:t>
      </w:r>
      <w:r w:rsidRPr="00F21AAD">
        <w:rPr>
          <w:rFonts w:cs="Helvetica Neue"/>
          <w:color w:val="000000" w:themeColor="text1"/>
          <w:kern w:val="0"/>
          <w:sz w:val="21"/>
          <w:szCs w:val="21"/>
        </w:rPr>
        <w:t>Developed L1–L3 WBS and Gantt schedules in MS Project for very large energy units; defined milestones, resource plans, and communication cadences to ensure on-time, on-budget delivery</w:t>
      </w:r>
      <w:r w:rsidRPr="00F21AAD">
        <w:rPr>
          <w:rFonts w:cs="Helvetica Neue"/>
          <w:b/>
          <w:bCs/>
          <w:color w:val="000000" w:themeColor="text1"/>
          <w:kern w:val="0"/>
          <w:sz w:val="21"/>
          <w:szCs w:val="21"/>
        </w:rPr>
        <w:t>.</w:t>
      </w:r>
    </w:p>
    <w:p w14:paraId="78EC0AAB" w14:textId="77777777" w:rsidR="00910D53" w:rsidRPr="00F21AAD" w:rsidRDefault="00910D53" w:rsidP="00910D53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F21AAD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Risk &amp; Change Management: </w:t>
      </w:r>
      <w:r w:rsidRPr="00F21AAD">
        <w:rPr>
          <w:rFonts w:cs="Helvetica Neue"/>
          <w:color w:val="000000" w:themeColor="text1"/>
          <w:kern w:val="0"/>
          <w:sz w:val="21"/>
          <w:szCs w:val="21"/>
        </w:rPr>
        <w:t>Established integrated change-control and risk-register processes; chaired weekly steering committees with regulators and vendors to surface issues early, implement catch-up plans, and maintain 100% compliance.</w:t>
      </w:r>
    </w:p>
    <w:p w14:paraId="12622BA0" w14:textId="77777777" w:rsidR="00910D53" w:rsidRPr="00F21AAD" w:rsidRDefault="00910D53" w:rsidP="00910D53">
      <w:pPr>
        <w:pStyle w:val="ListParagraph"/>
        <w:numPr>
          <w:ilvl w:val="0"/>
          <w:numId w:val="1"/>
        </w:numP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 w:hanging="270"/>
        <w:jc w:val="both"/>
        <w:rPr>
          <w:rFonts w:cs="Helvetica Neue"/>
          <w:color w:val="000000" w:themeColor="text1"/>
          <w:kern w:val="0"/>
          <w:sz w:val="21"/>
          <w:szCs w:val="21"/>
        </w:rPr>
      </w:pPr>
      <w:r w:rsidRPr="00F21AAD">
        <w:rPr>
          <w:rFonts w:cs="Helvetica Neue"/>
          <w:b/>
          <w:bCs/>
          <w:color w:val="000000" w:themeColor="text1"/>
          <w:kern w:val="0"/>
          <w:sz w:val="21"/>
          <w:szCs w:val="21"/>
        </w:rPr>
        <w:t xml:space="preserve">Vendor &amp; Contract Governance: </w:t>
      </w:r>
      <w:r w:rsidRPr="00F21AAD">
        <w:rPr>
          <w:rFonts w:cs="Helvetica Neue"/>
          <w:color w:val="000000" w:themeColor="text1"/>
          <w:kern w:val="0"/>
          <w:sz w:val="21"/>
          <w:szCs w:val="21"/>
        </w:rPr>
        <w:t>Led RFQ evaluation, BOQ cost estimation, and supplier negotiations for BOP/BTG packages (up to $100 M); managed LOA issuance, advance payments, and contract close-out to achieve &lt;1% cost variance.</w:t>
      </w:r>
    </w:p>
    <w:p w14:paraId="05D2099C" w14:textId="6C25252E" w:rsidR="0059595C" w:rsidRPr="00EB6A5C" w:rsidRDefault="0059595C" w:rsidP="00EB6A5C">
      <w:pPr>
        <w:pBdr>
          <w:bottom w:val="single" w:sz="2" w:space="1" w:color="595959" w:themeColor="text1" w:themeTint="A6"/>
        </w:pBdr>
        <w:tabs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560"/>
        </w:tabs>
        <w:autoSpaceDE w:val="0"/>
        <w:autoSpaceDN w:val="0"/>
        <w:adjustRightInd w:val="0"/>
        <w:jc w:val="both"/>
        <w:rPr>
          <w:sz w:val="21"/>
          <w:szCs w:val="21"/>
        </w:rPr>
      </w:pPr>
    </w:p>
    <w:p w14:paraId="75ED8D13" w14:textId="6D8AB16F" w:rsidR="002602DB" w:rsidRDefault="002602DB" w:rsidP="002602DB">
      <w:pPr>
        <w:tabs>
          <w:tab w:val="left" w:pos="7560"/>
        </w:tabs>
        <w:spacing w:before="100" w:after="100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>S</w:t>
      </w:r>
      <w:r w:rsidR="00632BA6">
        <w:rPr>
          <w:b/>
          <w:bCs/>
          <w:color w:val="215E99" w:themeColor="text2" w:themeTint="BF"/>
        </w:rPr>
        <w:t xml:space="preserve">kills </w:t>
      </w:r>
    </w:p>
    <w:p w14:paraId="525773D0" w14:textId="7EB0CF27" w:rsidR="00632BA6" w:rsidRPr="00632BA6" w:rsidRDefault="00632BA6" w:rsidP="00632BA6">
      <w:pPr>
        <w:tabs>
          <w:tab w:val="left" w:pos="252"/>
          <w:tab w:val="left" w:pos="7560"/>
        </w:tabs>
        <w:spacing w:before="100"/>
        <w:rPr>
          <w:sz w:val="21"/>
          <w:szCs w:val="22"/>
        </w:rPr>
      </w:pPr>
      <w:r w:rsidRPr="00632BA6">
        <w:rPr>
          <w:b/>
          <w:bCs/>
          <w:sz w:val="21"/>
          <w:szCs w:val="22"/>
        </w:rPr>
        <w:t xml:space="preserve">Functional: </w:t>
      </w:r>
      <w:r w:rsidRPr="00632BA6">
        <w:rPr>
          <w:sz w:val="21"/>
          <w:szCs w:val="22"/>
        </w:rPr>
        <w:t xml:space="preserve">Data Analysis, Dash Boarding, </w:t>
      </w:r>
      <w:r w:rsidR="0086251D" w:rsidRPr="0086251D">
        <w:rPr>
          <w:sz w:val="21"/>
          <w:szCs w:val="22"/>
        </w:rPr>
        <w:t>Data Governance</w:t>
      </w:r>
      <w:r w:rsidR="0086251D">
        <w:rPr>
          <w:sz w:val="21"/>
          <w:szCs w:val="22"/>
        </w:rPr>
        <w:t xml:space="preserve">, </w:t>
      </w:r>
      <w:r w:rsidR="00144BCA" w:rsidRPr="00144BCA">
        <w:rPr>
          <w:sz w:val="21"/>
          <w:szCs w:val="22"/>
        </w:rPr>
        <w:t>Data Quality Assurance</w:t>
      </w:r>
      <w:r w:rsidR="00144BCA">
        <w:rPr>
          <w:sz w:val="21"/>
          <w:szCs w:val="22"/>
        </w:rPr>
        <w:t xml:space="preserve">, </w:t>
      </w:r>
      <w:r w:rsidRPr="00632BA6">
        <w:rPr>
          <w:sz w:val="21"/>
          <w:szCs w:val="22"/>
        </w:rPr>
        <w:t>Data Optimization, Process Mapping, Delivery Presentation</w:t>
      </w:r>
      <w:r w:rsidR="0084239A">
        <w:rPr>
          <w:sz w:val="21"/>
          <w:szCs w:val="22"/>
        </w:rPr>
        <w:t xml:space="preserve">, </w:t>
      </w:r>
      <w:r w:rsidR="0084239A" w:rsidRPr="00632BA6">
        <w:rPr>
          <w:sz w:val="21"/>
          <w:szCs w:val="22"/>
        </w:rPr>
        <w:t xml:space="preserve">Agile, SDLC, </w:t>
      </w:r>
      <w:r w:rsidR="00172391">
        <w:rPr>
          <w:sz w:val="21"/>
          <w:szCs w:val="22"/>
        </w:rPr>
        <w:t xml:space="preserve">KPI Tracking, Data </w:t>
      </w:r>
      <w:r w:rsidR="00E06093">
        <w:rPr>
          <w:sz w:val="21"/>
          <w:szCs w:val="22"/>
        </w:rPr>
        <w:t>Warehousing</w:t>
      </w:r>
    </w:p>
    <w:p w14:paraId="79FECA94" w14:textId="04BD493D" w:rsidR="00632BA6" w:rsidRPr="00434862" w:rsidRDefault="00632BA6" w:rsidP="00E91D68">
      <w:pPr>
        <w:pStyle w:val="p1"/>
        <w:rPr>
          <w:rFonts w:ascii="Tenorite Display" w:eastAsiaTheme="minorHAnsi" w:hAnsi="Tenorite Display" w:cs="Times New Roman (Body CS)"/>
          <w:color w:val="auto"/>
          <w:kern w:val="2"/>
          <w:szCs w:val="22"/>
          <w14:ligatures w14:val="standardContextual"/>
        </w:rPr>
      </w:pPr>
      <w:r w:rsidRPr="001A7303">
        <w:rPr>
          <w:rFonts w:ascii="Tenorite Display" w:eastAsiaTheme="minorHAnsi" w:hAnsi="Tenorite Display" w:cs="Times New Roman (Body CS)"/>
          <w:b/>
          <w:bCs/>
          <w:color w:val="auto"/>
          <w:kern w:val="2"/>
          <w:szCs w:val="22"/>
          <w14:ligatures w14:val="standardContextual"/>
        </w:rPr>
        <w:t>Technical:</w:t>
      </w:r>
      <w:r w:rsidRPr="00632BA6">
        <w:rPr>
          <w:b/>
          <w:bCs/>
          <w:szCs w:val="22"/>
        </w:rPr>
        <w:t xml:space="preserve"> </w:t>
      </w:r>
      <w:r w:rsidRPr="00434862">
        <w:rPr>
          <w:rFonts w:ascii="Tenorite Display" w:eastAsiaTheme="minorHAnsi" w:hAnsi="Tenorite Display" w:cs="Times New Roman (Body CS)"/>
          <w:color w:val="auto"/>
          <w:kern w:val="2"/>
          <w:szCs w:val="22"/>
          <w14:ligatures w14:val="standardContextual"/>
        </w:rPr>
        <w:t xml:space="preserve">Python, </w:t>
      </w:r>
      <w:r w:rsidR="00045B9F" w:rsidRPr="00434862">
        <w:rPr>
          <w:rFonts w:ascii="Tenorite Display" w:eastAsiaTheme="minorHAnsi" w:hAnsi="Tenorite Display" w:cs="Times New Roman (Body CS)"/>
          <w:color w:val="auto"/>
          <w:kern w:val="2"/>
          <w:szCs w:val="22"/>
          <w14:ligatures w14:val="standardContextual"/>
        </w:rPr>
        <w:t xml:space="preserve">Java, </w:t>
      </w:r>
      <w:r w:rsidR="0086251D" w:rsidRPr="00434862">
        <w:rPr>
          <w:rFonts w:ascii="Tenorite Display" w:eastAsiaTheme="minorHAnsi" w:hAnsi="Tenorite Display" w:cs="Times New Roman (Body CS)"/>
          <w:color w:val="auto"/>
          <w:kern w:val="2"/>
          <w:szCs w:val="22"/>
          <w14:ligatures w14:val="standardContextual"/>
        </w:rPr>
        <w:t>FastAPI, MySQL</w:t>
      </w:r>
      <w:r w:rsidR="006D06B5" w:rsidRPr="00434862">
        <w:rPr>
          <w:rFonts w:ascii="Tenorite Display" w:eastAsiaTheme="minorHAnsi" w:hAnsi="Tenorite Display" w:cs="Times New Roman (Body CS)"/>
          <w:color w:val="auto"/>
          <w:kern w:val="2"/>
          <w:szCs w:val="22"/>
          <w14:ligatures w14:val="standardContextual"/>
        </w:rPr>
        <w:t>,</w:t>
      </w:r>
      <w:r w:rsidRPr="00434862">
        <w:rPr>
          <w:rFonts w:ascii="Tenorite Display" w:eastAsiaTheme="minorHAnsi" w:hAnsi="Tenorite Display" w:cs="Times New Roman (Body CS)"/>
          <w:color w:val="auto"/>
          <w:kern w:val="2"/>
          <w:szCs w:val="22"/>
          <w14:ligatures w14:val="standardContextual"/>
        </w:rPr>
        <w:t xml:space="preserve"> </w:t>
      </w:r>
      <w:r w:rsidR="00E90363" w:rsidRPr="00434862">
        <w:rPr>
          <w:rFonts w:ascii="Tenorite Display" w:eastAsiaTheme="minorHAnsi" w:hAnsi="Tenorite Display" w:cs="Times New Roman (Body CS)"/>
          <w:color w:val="auto"/>
          <w:kern w:val="2"/>
          <w:szCs w:val="22"/>
          <w14:ligatures w14:val="standardContextual"/>
        </w:rPr>
        <w:t>Elasticsearch, Kibana</w:t>
      </w:r>
      <w:r w:rsidRPr="00434862">
        <w:rPr>
          <w:rFonts w:ascii="Tenorite Display" w:eastAsiaTheme="minorHAnsi" w:hAnsi="Tenorite Display" w:cs="Times New Roman (Body CS)"/>
          <w:color w:val="auto"/>
          <w:kern w:val="2"/>
          <w:szCs w:val="22"/>
          <w14:ligatures w14:val="standardContextual"/>
        </w:rPr>
        <w:t xml:space="preserve">, Tableau, </w:t>
      </w:r>
      <w:r w:rsidR="00045B9F" w:rsidRPr="00434862">
        <w:rPr>
          <w:rFonts w:ascii="Tenorite Display" w:eastAsiaTheme="minorHAnsi" w:hAnsi="Tenorite Display" w:cs="Times New Roman (Body CS)"/>
          <w:color w:val="auto"/>
          <w:kern w:val="2"/>
          <w:szCs w:val="22"/>
          <w14:ligatures w14:val="standardContextual"/>
        </w:rPr>
        <w:t xml:space="preserve">Advanced </w:t>
      </w:r>
      <w:r w:rsidRPr="00434862">
        <w:rPr>
          <w:rFonts w:ascii="Tenorite Display" w:eastAsiaTheme="minorHAnsi" w:hAnsi="Tenorite Display" w:cs="Times New Roman (Body CS)"/>
          <w:color w:val="auto"/>
          <w:kern w:val="2"/>
          <w:szCs w:val="22"/>
          <w14:ligatures w14:val="standardContextual"/>
        </w:rPr>
        <w:t>MS Excel</w:t>
      </w:r>
      <w:r w:rsidR="00802729" w:rsidRPr="00434862">
        <w:rPr>
          <w:rFonts w:ascii="Tenorite Display" w:eastAsiaTheme="minorHAnsi" w:hAnsi="Tenorite Display" w:cs="Times New Roman (Body CS)"/>
          <w:color w:val="auto"/>
          <w:kern w:val="2"/>
          <w:szCs w:val="22"/>
          <w14:ligatures w14:val="standardContextual"/>
        </w:rPr>
        <w:t>,</w:t>
      </w:r>
      <w:r w:rsidR="00045B9F" w:rsidRPr="00434862">
        <w:rPr>
          <w:rFonts w:ascii="Tenorite Display" w:eastAsiaTheme="minorHAnsi" w:hAnsi="Tenorite Display" w:cs="Times New Roman (Body CS)"/>
          <w:color w:val="auto"/>
          <w:kern w:val="2"/>
          <w:szCs w:val="22"/>
          <w14:ligatures w14:val="standardContextual"/>
        </w:rPr>
        <w:t xml:space="preserve"> Azure</w:t>
      </w:r>
      <w:r w:rsidR="00B209E6">
        <w:rPr>
          <w:rFonts w:ascii="Tenorite Display" w:eastAsiaTheme="minorHAnsi" w:hAnsi="Tenorite Display" w:cs="Times New Roman (Body CS)"/>
          <w:color w:val="auto"/>
          <w:kern w:val="2"/>
          <w:szCs w:val="22"/>
          <w14:ligatures w14:val="standardContextual"/>
        </w:rPr>
        <w:t>, Spark. Salesforce</w:t>
      </w:r>
      <w:r w:rsidR="00172391">
        <w:rPr>
          <w:rFonts w:ascii="Tenorite Display" w:eastAsiaTheme="minorHAnsi" w:hAnsi="Tenorite Display" w:cs="Times New Roman (Body CS)"/>
          <w:color w:val="auto"/>
          <w:kern w:val="2"/>
          <w:szCs w:val="22"/>
          <w14:ligatures w14:val="standardContextual"/>
        </w:rPr>
        <w:t>, Jira, Git</w:t>
      </w:r>
    </w:p>
    <w:p w14:paraId="613698BC" w14:textId="77777777" w:rsidR="002602DB" w:rsidRPr="00E91D68" w:rsidRDefault="002602DB" w:rsidP="002602DB">
      <w:pPr>
        <w:pBdr>
          <w:bottom w:val="single" w:sz="2" w:space="1" w:color="595959" w:themeColor="text1" w:themeTint="A6"/>
        </w:pBdr>
        <w:tabs>
          <w:tab w:val="left" w:pos="7560"/>
        </w:tabs>
        <w:rPr>
          <w:rFonts w:ascii=".AppleSystemUIFont" w:eastAsia="Times New Roman" w:hAnsi=".AppleSystemUIFont" w:cs="Times New Roman"/>
          <w:color w:val="0E0E0E"/>
          <w:kern w:val="0"/>
          <w:sz w:val="21"/>
          <w:szCs w:val="22"/>
          <w14:ligatures w14:val="none"/>
        </w:rPr>
      </w:pPr>
    </w:p>
    <w:p w14:paraId="068E4569" w14:textId="77777777" w:rsidR="002602DB" w:rsidRPr="003D5675" w:rsidRDefault="002602DB" w:rsidP="002602DB">
      <w:pPr>
        <w:tabs>
          <w:tab w:val="left" w:pos="7560"/>
        </w:tabs>
        <w:spacing w:before="100" w:after="100"/>
        <w:rPr>
          <w:sz w:val="21"/>
          <w:szCs w:val="22"/>
        </w:rPr>
      </w:pPr>
      <w:r w:rsidRPr="003D5675">
        <w:rPr>
          <w:b/>
          <w:bCs/>
          <w:color w:val="215E99" w:themeColor="text2" w:themeTint="BF"/>
        </w:rPr>
        <w:t>Education and Academic Background</w:t>
      </w:r>
    </w:p>
    <w:p w14:paraId="56A0C50B" w14:textId="63097166" w:rsidR="002602DB" w:rsidRPr="003D5675" w:rsidRDefault="00494E86" w:rsidP="00757A89">
      <w:pPr>
        <w:tabs>
          <w:tab w:val="left" w:pos="7560"/>
        </w:tabs>
        <w:rPr>
          <w:sz w:val="21"/>
          <w:szCs w:val="21"/>
        </w:rPr>
      </w:pPr>
      <w:r>
        <w:rPr>
          <w:b/>
          <w:bCs/>
          <w:color w:val="215E99" w:themeColor="text2" w:themeTint="BF"/>
          <w:sz w:val="21"/>
          <w:szCs w:val="21"/>
        </w:rPr>
        <w:t xml:space="preserve">California State </w:t>
      </w:r>
      <w:r w:rsidR="002602DB" w:rsidRPr="003D5675">
        <w:rPr>
          <w:b/>
          <w:bCs/>
          <w:color w:val="215E99" w:themeColor="text2" w:themeTint="BF"/>
          <w:sz w:val="21"/>
          <w:szCs w:val="21"/>
        </w:rPr>
        <w:t>Univer</w:t>
      </w:r>
      <w:r>
        <w:rPr>
          <w:b/>
          <w:bCs/>
          <w:color w:val="215E99" w:themeColor="text2" w:themeTint="BF"/>
          <w:sz w:val="21"/>
          <w:szCs w:val="21"/>
        </w:rPr>
        <w:t>sity East Bay</w:t>
      </w:r>
      <w:r w:rsidR="002602DB" w:rsidRPr="003D5675">
        <w:rPr>
          <w:color w:val="215E99" w:themeColor="text2" w:themeTint="BF"/>
          <w:sz w:val="21"/>
          <w:szCs w:val="21"/>
        </w:rPr>
        <w:t xml:space="preserve">, </w:t>
      </w:r>
      <w:r>
        <w:rPr>
          <w:sz w:val="21"/>
          <w:szCs w:val="21"/>
        </w:rPr>
        <w:t>Hayward</w:t>
      </w:r>
      <w:r w:rsidR="002602DB" w:rsidRPr="003D5675">
        <w:rPr>
          <w:sz w:val="21"/>
          <w:szCs w:val="21"/>
        </w:rPr>
        <w:t xml:space="preserve">, </w:t>
      </w:r>
      <w:r>
        <w:rPr>
          <w:sz w:val="21"/>
          <w:szCs w:val="21"/>
        </w:rPr>
        <w:t>CA</w:t>
      </w:r>
    </w:p>
    <w:p w14:paraId="70B42A62" w14:textId="5C02D510" w:rsidR="002602DB" w:rsidRPr="003D5675" w:rsidRDefault="002602DB" w:rsidP="00757A89">
      <w:pPr>
        <w:tabs>
          <w:tab w:val="left" w:pos="7560"/>
        </w:tabs>
        <w:spacing w:before="60"/>
        <w:rPr>
          <w:sz w:val="21"/>
          <w:szCs w:val="21"/>
        </w:rPr>
      </w:pPr>
      <w:r w:rsidRPr="003D5675">
        <w:rPr>
          <w:b/>
          <w:bCs/>
          <w:sz w:val="21"/>
          <w:szCs w:val="21"/>
        </w:rPr>
        <w:t xml:space="preserve">M.S. in </w:t>
      </w:r>
      <w:r w:rsidR="00494E86">
        <w:rPr>
          <w:b/>
          <w:bCs/>
          <w:sz w:val="21"/>
          <w:szCs w:val="21"/>
        </w:rPr>
        <w:t>Business Analytics</w:t>
      </w:r>
      <w:r w:rsidRPr="003D5675">
        <w:rPr>
          <w:sz w:val="21"/>
          <w:szCs w:val="21"/>
        </w:rPr>
        <w:t>, Aug 20</w:t>
      </w:r>
      <w:r w:rsidR="00494E86">
        <w:rPr>
          <w:sz w:val="21"/>
          <w:szCs w:val="21"/>
        </w:rPr>
        <w:t>22</w:t>
      </w:r>
      <w:r w:rsidRPr="003D5675">
        <w:rPr>
          <w:sz w:val="21"/>
          <w:szCs w:val="21"/>
        </w:rPr>
        <w:t xml:space="preserve"> to </w:t>
      </w:r>
      <w:r w:rsidR="00494E86">
        <w:rPr>
          <w:sz w:val="21"/>
          <w:szCs w:val="21"/>
        </w:rPr>
        <w:t>Dec</w:t>
      </w:r>
      <w:r w:rsidRPr="003D5675">
        <w:rPr>
          <w:sz w:val="21"/>
          <w:szCs w:val="21"/>
        </w:rPr>
        <w:t xml:space="preserve"> 20</w:t>
      </w:r>
      <w:r w:rsidR="00494E86">
        <w:rPr>
          <w:sz w:val="21"/>
          <w:szCs w:val="21"/>
        </w:rPr>
        <w:t>23</w:t>
      </w:r>
    </w:p>
    <w:p w14:paraId="4ACAE750" w14:textId="77777777" w:rsidR="002602DB" w:rsidRPr="003D5675" w:rsidRDefault="002602DB" w:rsidP="002602DB">
      <w:pPr>
        <w:tabs>
          <w:tab w:val="left" w:pos="7560"/>
        </w:tabs>
        <w:rPr>
          <w:sz w:val="21"/>
          <w:szCs w:val="21"/>
        </w:rPr>
      </w:pPr>
    </w:p>
    <w:p w14:paraId="5370B0C5" w14:textId="77777777" w:rsidR="00EE5779" w:rsidRDefault="00494E86" w:rsidP="00C17F7D">
      <w:pPr>
        <w:tabs>
          <w:tab w:val="left" w:pos="7560"/>
        </w:tabs>
        <w:spacing w:line="276" w:lineRule="auto"/>
        <w:rPr>
          <w:sz w:val="21"/>
          <w:szCs w:val="21"/>
        </w:rPr>
      </w:pPr>
      <w:r>
        <w:rPr>
          <w:b/>
          <w:bCs/>
          <w:color w:val="215E99" w:themeColor="text2" w:themeTint="BF"/>
          <w:sz w:val="21"/>
          <w:szCs w:val="21"/>
        </w:rPr>
        <w:t>Sathyabama Deemed University</w:t>
      </w:r>
      <w:r w:rsidR="002602DB" w:rsidRPr="003D5675">
        <w:rPr>
          <w:color w:val="215E99" w:themeColor="text2" w:themeTint="BF"/>
          <w:sz w:val="21"/>
          <w:szCs w:val="21"/>
        </w:rPr>
        <w:t xml:space="preserve"> </w:t>
      </w:r>
      <w:r>
        <w:rPr>
          <w:sz w:val="21"/>
          <w:szCs w:val="21"/>
        </w:rPr>
        <w:t>Chennai</w:t>
      </w:r>
      <w:r w:rsidR="002602DB" w:rsidRPr="003D5675">
        <w:rPr>
          <w:sz w:val="21"/>
          <w:szCs w:val="21"/>
        </w:rPr>
        <w:t>, India</w:t>
      </w:r>
    </w:p>
    <w:p w14:paraId="235A7805" w14:textId="2D215B89" w:rsidR="009A0A73" w:rsidRPr="00B25D69" w:rsidRDefault="002602DB" w:rsidP="00AF2F91">
      <w:pPr>
        <w:tabs>
          <w:tab w:val="left" w:pos="7560"/>
        </w:tabs>
        <w:rPr>
          <w:sz w:val="21"/>
          <w:szCs w:val="21"/>
        </w:rPr>
      </w:pPr>
      <w:r w:rsidRPr="003D5675">
        <w:rPr>
          <w:b/>
          <w:bCs/>
          <w:sz w:val="21"/>
          <w:szCs w:val="21"/>
        </w:rPr>
        <w:t>B.Tech. in C</w:t>
      </w:r>
      <w:r w:rsidR="00494E86">
        <w:rPr>
          <w:b/>
          <w:bCs/>
          <w:sz w:val="21"/>
          <w:szCs w:val="21"/>
        </w:rPr>
        <w:t>hemical</w:t>
      </w:r>
      <w:r w:rsidRPr="003D5675">
        <w:rPr>
          <w:b/>
          <w:bCs/>
          <w:sz w:val="21"/>
          <w:szCs w:val="21"/>
        </w:rPr>
        <w:t xml:space="preserve"> </w:t>
      </w:r>
      <w:r w:rsidR="002367E2" w:rsidRPr="003D5675">
        <w:rPr>
          <w:b/>
          <w:bCs/>
          <w:sz w:val="21"/>
          <w:szCs w:val="21"/>
        </w:rPr>
        <w:t>Engineering</w:t>
      </w:r>
      <w:r w:rsidR="002367E2">
        <w:rPr>
          <w:b/>
          <w:bCs/>
          <w:sz w:val="21"/>
          <w:szCs w:val="21"/>
        </w:rPr>
        <w:t xml:space="preserve"> (</w:t>
      </w:r>
      <w:r w:rsidR="009A0A73">
        <w:rPr>
          <w:b/>
          <w:bCs/>
          <w:sz w:val="21"/>
          <w:szCs w:val="21"/>
        </w:rPr>
        <w:t>Major)</w:t>
      </w:r>
      <w:r w:rsidR="00F21D99">
        <w:rPr>
          <w:b/>
          <w:bCs/>
          <w:sz w:val="21"/>
          <w:szCs w:val="21"/>
        </w:rPr>
        <w:t xml:space="preserve"> </w:t>
      </w:r>
      <w:r w:rsidR="00957CF2">
        <w:rPr>
          <w:b/>
          <w:bCs/>
          <w:sz w:val="21"/>
          <w:szCs w:val="21"/>
        </w:rPr>
        <w:t xml:space="preserve"> || </w:t>
      </w:r>
      <w:r w:rsidR="009A0A73" w:rsidRPr="009A0A73">
        <w:rPr>
          <w:b/>
          <w:bCs/>
          <w:sz w:val="21"/>
          <w:szCs w:val="21"/>
        </w:rPr>
        <w:t>Computer Science &amp; Engineering (Elective)</w:t>
      </w:r>
      <w:r w:rsidR="00F21D99">
        <w:rPr>
          <w:b/>
          <w:bCs/>
          <w:sz w:val="21"/>
          <w:szCs w:val="21"/>
        </w:rPr>
        <w:t xml:space="preserve"> </w:t>
      </w:r>
      <w:r w:rsidR="00F21D99" w:rsidRPr="003D5675">
        <w:rPr>
          <w:sz w:val="21"/>
          <w:szCs w:val="21"/>
        </w:rPr>
        <w:t>Aug 20</w:t>
      </w:r>
      <w:r w:rsidR="00F21D99">
        <w:rPr>
          <w:sz w:val="21"/>
          <w:szCs w:val="21"/>
        </w:rPr>
        <w:t>05</w:t>
      </w:r>
      <w:r w:rsidR="00F21D99" w:rsidRPr="003D5675">
        <w:rPr>
          <w:sz w:val="21"/>
          <w:szCs w:val="21"/>
        </w:rPr>
        <w:t xml:space="preserve"> to </w:t>
      </w:r>
      <w:r w:rsidR="00F21D99">
        <w:rPr>
          <w:sz w:val="21"/>
          <w:szCs w:val="21"/>
        </w:rPr>
        <w:t>April</w:t>
      </w:r>
      <w:r w:rsidR="00F21D99" w:rsidRPr="003D5675">
        <w:rPr>
          <w:sz w:val="21"/>
          <w:szCs w:val="21"/>
        </w:rPr>
        <w:t xml:space="preserve"> 2</w:t>
      </w:r>
      <w:r w:rsidR="00F21D99">
        <w:rPr>
          <w:sz w:val="21"/>
          <w:szCs w:val="21"/>
        </w:rPr>
        <w:t>009</w:t>
      </w:r>
    </w:p>
    <w:sectPr w:rsidR="009A0A73" w:rsidRPr="00B25D69" w:rsidSect="00C20E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enorite Display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enorite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413A"/>
    <w:multiLevelType w:val="multilevel"/>
    <w:tmpl w:val="288C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427B6"/>
    <w:multiLevelType w:val="multilevel"/>
    <w:tmpl w:val="5C5C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25C82"/>
    <w:multiLevelType w:val="multilevel"/>
    <w:tmpl w:val="4DC8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8370F"/>
    <w:multiLevelType w:val="multilevel"/>
    <w:tmpl w:val="E64E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C4361"/>
    <w:multiLevelType w:val="hybridMultilevel"/>
    <w:tmpl w:val="69EC1FAC"/>
    <w:lvl w:ilvl="0" w:tplc="E5C08EA8">
      <w:start w:val="650"/>
      <w:numFmt w:val="bullet"/>
      <w:lvlText w:val="-"/>
      <w:lvlJc w:val="left"/>
      <w:pPr>
        <w:ind w:left="720" w:hanging="360"/>
      </w:pPr>
      <w:rPr>
        <w:rFonts w:ascii="Tenorite Display" w:eastAsiaTheme="minorHAnsi" w:hAnsi="Tenorite Display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E0CAF"/>
    <w:multiLevelType w:val="hybridMultilevel"/>
    <w:tmpl w:val="C02C06DA"/>
    <w:lvl w:ilvl="0" w:tplc="9B768E26">
      <w:start w:val="1"/>
      <w:numFmt w:val="bullet"/>
      <w:lvlText w:val="&gt;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868CA"/>
    <w:multiLevelType w:val="hybridMultilevel"/>
    <w:tmpl w:val="75AA9B5E"/>
    <w:lvl w:ilvl="0" w:tplc="0FD6E008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411D8"/>
    <w:multiLevelType w:val="multilevel"/>
    <w:tmpl w:val="660E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546DE8"/>
    <w:multiLevelType w:val="multilevel"/>
    <w:tmpl w:val="3B1C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75998"/>
    <w:multiLevelType w:val="multilevel"/>
    <w:tmpl w:val="CD28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358C2"/>
    <w:multiLevelType w:val="hybridMultilevel"/>
    <w:tmpl w:val="E586040E"/>
    <w:lvl w:ilvl="0" w:tplc="CA8C19E0">
      <w:start w:val="1"/>
      <w:numFmt w:val="bullet"/>
      <w:lvlText w:val="–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1" w15:restartNumberingAfterBreak="0">
    <w:nsid w:val="291B3D16"/>
    <w:multiLevelType w:val="hybridMultilevel"/>
    <w:tmpl w:val="5CFCA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84F2E"/>
    <w:multiLevelType w:val="multilevel"/>
    <w:tmpl w:val="AF7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8B49DB"/>
    <w:multiLevelType w:val="multilevel"/>
    <w:tmpl w:val="1DB6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6D7CD7"/>
    <w:multiLevelType w:val="hybridMultilevel"/>
    <w:tmpl w:val="21A4D6C4"/>
    <w:lvl w:ilvl="0" w:tplc="CA8C19E0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26949"/>
    <w:multiLevelType w:val="multilevel"/>
    <w:tmpl w:val="CDEE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CA7995"/>
    <w:multiLevelType w:val="multilevel"/>
    <w:tmpl w:val="22C6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816C43"/>
    <w:multiLevelType w:val="hybridMultilevel"/>
    <w:tmpl w:val="AD3E930E"/>
    <w:lvl w:ilvl="0" w:tplc="5B10F6A0">
      <w:start w:val="1"/>
      <w:numFmt w:val="bullet"/>
      <w:lvlText w:val="•"/>
      <w:lvlJc w:val="left"/>
      <w:pPr>
        <w:ind w:left="2610" w:hanging="360"/>
      </w:pPr>
      <w:rPr>
        <w:rFonts w:ascii="Tenorite Display" w:hAnsi="Tenorite Display" w:hint="default"/>
      </w:rPr>
    </w:lvl>
    <w:lvl w:ilvl="1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8" w15:restartNumberingAfterBreak="0">
    <w:nsid w:val="3A1876B2"/>
    <w:multiLevelType w:val="multilevel"/>
    <w:tmpl w:val="B230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8D049A"/>
    <w:multiLevelType w:val="multilevel"/>
    <w:tmpl w:val="61A4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D73D9"/>
    <w:multiLevelType w:val="multilevel"/>
    <w:tmpl w:val="3EE4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B977CB"/>
    <w:multiLevelType w:val="multilevel"/>
    <w:tmpl w:val="DB10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366BF"/>
    <w:multiLevelType w:val="multilevel"/>
    <w:tmpl w:val="12A2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271395"/>
    <w:multiLevelType w:val="hybridMultilevel"/>
    <w:tmpl w:val="BCA8F47A"/>
    <w:lvl w:ilvl="0" w:tplc="0FD6E008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06BC8"/>
    <w:multiLevelType w:val="hybridMultilevel"/>
    <w:tmpl w:val="6BC4D170"/>
    <w:lvl w:ilvl="0" w:tplc="CA8C19E0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73C1A"/>
    <w:multiLevelType w:val="multilevel"/>
    <w:tmpl w:val="BDDE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3B2082"/>
    <w:multiLevelType w:val="multilevel"/>
    <w:tmpl w:val="B07C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E64296"/>
    <w:multiLevelType w:val="multilevel"/>
    <w:tmpl w:val="9240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A25B9E"/>
    <w:multiLevelType w:val="multilevel"/>
    <w:tmpl w:val="1258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CF5B44"/>
    <w:multiLevelType w:val="multilevel"/>
    <w:tmpl w:val="FE4A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CE7907"/>
    <w:multiLevelType w:val="multilevel"/>
    <w:tmpl w:val="AF2A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775676"/>
    <w:multiLevelType w:val="multilevel"/>
    <w:tmpl w:val="4A54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335126">
    <w:abstractNumId w:val="6"/>
  </w:num>
  <w:num w:numId="2" w16cid:durableId="1671172453">
    <w:abstractNumId w:val="5"/>
  </w:num>
  <w:num w:numId="3" w16cid:durableId="412630792">
    <w:abstractNumId w:val="24"/>
  </w:num>
  <w:num w:numId="4" w16cid:durableId="1486967530">
    <w:abstractNumId w:val="10"/>
  </w:num>
  <w:num w:numId="5" w16cid:durableId="1633976229">
    <w:abstractNumId w:val="14"/>
  </w:num>
  <w:num w:numId="6" w16cid:durableId="231358203">
    <w:abstractNumId w:val="17"/>
  </w:num>
  <w:num w:numId="7" w16cid:durableId="200829481">
    <w:abstractNumId w:val="4"/>
  </w:num>
  <w:num w:numId="8" w16cid:durableId="2069376525">
    <w:abstractNumId w:val="13"/>
  </w:num>
  <w:num w:numId="9" w16cid:durableId="1502817774">
    <w:abstractNumId w:val="7"/>
  </w:num>
  <w:num w:numId="10" w16cid:durableId="1895505926">
    <w:abstractNumId w:val="29"/>
  </w:num>
  <w:num w:numId="11" w16cid:durableId="676467706">
    <w:abstractNumId w:val="20"/>
  </w:num>
  <w:num w:numId="12" w16cid:durableId="473184597">
    <w:abstractNumId w:val="11"/>
  </w:num>
  <w:num w:numId="13" w16cid:durableId="1978100251">
    <w:abstractNumId w:val="23"/>
  </w:num>
  <w:num w:numId="14" w16cid:durableId="810249744">
    <w:abstractNumId w:val="25"/>
  </w:num>
  <w:num w:numId="15" w16cid:durableId="200823045">
    <w:abstractNumId w:val="22"/>
  </w:num>
  <w:num w:numId="16" w16cid:durableId="1931766947">
    <w:abstractNumId w:val="21"/>
  </w:num>
  <w:num w:numId="17" w16cid:durableId="139157973">
    <w:abstractNumId w:val="3"/>
  </w:num>
  <w:num w:numId="18" w16cid:durableId="261378993">
    <w:abstractNumId w:val="30"/>
  </w:num>
  <w:num w:numId="19" w16cid:durableId="2076851805">
    <w:abstractNumId w:val="16"/>
  </w:num>
  <w:num w:numId="20" w16cid:durableId="2129547851">
    <w:abstractNumId w:val="28"/>
  </w:num>
  <w:num w:numId="21" w16cid:durableId="1748073788">
    <w:abstractNumId w:val="27"/>
  </w:num>
  <w:num w:numId="22" w16cid:durableId="211816245">
    <w:abstractNumId w:val="9"/>
  </w:num>
  <w:num w:numId="23" w16cid:durableId="859322241">
    <w:abstractNumId w:val="0"/>
  </w:num>
  <w:num w:numId="24" w16cid:durableId="1171020576">
    <w:abstractNumId w:val="12"/>
  </w:num>
  <w:num w:numId="25" w16cid:durableId="982613349">
    <w:abstractNumId w:val="2"/>
  </w:num>
  <w:num w:numId="26" w16cid:durableId="1898855905">
    <w:abstractNumId w:val="8"/>
  </w:num>
  <w:num w:numId="27" w16cid:durableId="1519352240">
    <w:abstractNumId w:val="15"/>
  </w:num>
  <w:num w:numId="28" w16cid:durableId="1528057324">
    <w:abstractNumId w:val="1"/>
  </w:num>
  <w:num w:numId="29" w16cid:durableId="1312521026">
    <w:abstractNumId w:val="18"/>
  </w:num>
  <w:num w:numId="30" w16cid:durableId="2113090445">
    <w:abstractNumId w:val="31"/>
  </w:num>
  <w:num w:numId="31" w16cid:durableId="334037339">
    <w:abstractNumId w:val="26"/>
  </w:num>
  <w:num w:numId="32" w16cid:durableId="16687499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DB"/>
    <w:rsid w:val="00007A70"/>
    <w:rsid w:val="000165DA"/>
    <w:rsid w:val="00016DBE"/>
    <w:rsid w:val="00040CB2"/>
    <w:rsid w:val="00045B9F"/>
    <w:rsid w:val="000469F8"/>
    <w:rsid w:val="00046F0B"/>
    <w:rsid w:val="000A0086"/>
    <w:rsid w:val="000A2BC3"/>
    <w:rsid w:val="000C367A"/>
    <w:rsid w:val="000D66CB"/>
    <w:rsid w:val="000E2174"/>
    <w:rsid w:val="000F5AAE"/>
    <w:rsid w:val="0011082C"/>
    <w:rsid w:val="001226B0"/>
    <w:rsid w:val="00140C60"/>
    <w:rsid w:val="00144BCA"/>
    <w:rsid w:val="00150A7D"/>
    <w:rsid w:val="00160C2E"/>
    <w:rsid w:val="00164456"/>
    <w:rsid w:val="0016703D"/>
    <w:rsid w:val="00167CE2"/>
    <w:rsid w:val="00172391"/>
    <w:rsid w:val="0017567C"/>
    <w:rsid w:val="001800F9"/>
    <w:rsid w:val="00197470"/>
    <w:rsid w:val="001A3DAD"/>
    <w:rsid w:val="001A4459"/>
    <w:rsid w:val="001A7303"/>
    <w:rsid w:val="001D4D74"/>
    <w:rsid w:val="001E06EA"/>
    <w:rsid w:val="001E485C"/>
    <w:rsid w:val="001F7124"/>
    <w:rsid w:val="00206B93"/>
    <w:rsid w:val="002137CD"/>
    <w:rsid w:val="00231000"/>
    <w:rsid w:val="002367E2"/>
    <w:rsid w:val="002401EA"/>
    <w:rsid w:val="002602DB"/>
    <w:rsid w:val="00262619"/>
    <w:rsid w:val="002627F6"/>
    <w:rsid w:val="00265431"/>
    <w:rsid w:val="0028125A"/>
    <w:rsid w:val="002B4415"/>
    <w:rsid w:val="002C2EEF"/>
    <w:rsid w:val="002E54EA"/>
    <w:rsid w:val="002F18B9"/>
    <w:rsid w:val="00313291"/>
    <w:rsid w:val="00321463"/>
    <w:rsid w:val="00350C45"/>
    <w:rsid w:val="003523BF"/>
    <w:rsid w:val="0037100D"/>
    <w:rsid w:val="003904F5"/>
    <w:rsid w:val="003910EA"/>
    <w:rsid w:val="003938DE"/>
    <w:rsid w:val="003A2C68"/>
    <w:rsid w:val="003B03E3"/>
    <w:rsid w:val="003B6A91"/>
    <w:rsid w:val="003C4CD3"/>
    <w:rsid w:val="003C6777"/>
    <w:rsid w:val="003D361E"/>
    <w:rsid w:val="003D6401"/>
    <w:rsid w:val="003E76CE"/>
    <w:rsid w:val="00401446"/>
    <w:rsid w:val="00401F0B"/>
    <w:rsid w:val="0042454E"/>
    <w:rsid w:val="00433B08"/>
    <w:rsid w:val="00434862"/>
    <w:rsid w:val="004360F8"/>
    <w:rsid w:val="00443593"/>
    <w:rsid w:val="004521A5"/>
    <w:rsid w:val="004573DD"/>
    <w:rsid w:val="004624C1"/>
    <w:rsid w:val="004724B3"/>
    <w:rsid w:val="00480E2B"/>
    <w:rsid w:val="00490A5A"/>
    <w:rsid w:val="00492CD9"/>
    <w:rsid w:val="00494E86"/>
    <w:rsid w:val="004C25E0"/>
    <w:rsid w:val="004C6B8C"/>
    <w:rsid w:val="004D2B63"/>
    <w:rsid w:val="004E0CA6"/>
    <w:rsid w:val="004E5081"/>
    <w:rsid w:val="004F28BC"/>
    <w:rsid w:val="004F51B4"/>
    <w:rsid w:val="004F5D45"/>
    <w:rsid w:val="00500B35"/>
    <w:rsid w:val="00506717"/>
    <w:rsid w:val="0051120B"/>
    <w:rsid w:val="0051601A"/>
    <w:rsid w:val="005226E0"/>
    <w:rsid w:val="00540364"/>
    <w:rsid w:val="00542E19"/>
    <w:rsid w:val="00560F85"/>
    <w:rsid w:val="00581CED"/>
    <w:rsid w:val="00581E6E"/>
    <w:rsid w:val="00585815"/>
    <w:rsid w:val="0059595C"/>
    <w:rsid w:val="005A695D"/>
    <w:rsid w:val="005B0BAE"/>
    <w:rsid w:val="005B1752"/>
    <w:rsid w:val="005D0C35"/>
    <w:rsid w:val="00603C09"/>
    <w:rsid w:val="00617D51"/>
    <w:rsid w:val="0062366C"/>
    <w:rsid w:val="00632BA6"/>
    <w:rsid w:val="006467E7"/>
    <w:rsid w:val="006557B8"/>
    <w:rsid w:val="00665AA6"/>
    <w:rsid w:val="00666930"/>
    <w:rsid w:val="00674AC8"/>
    <w:rsid w:val="00687A98"/>
    <w:rsid w:val="006B08F4"/>
    <w:rsid w:val="006B4500"/>
    <w:rsid w:val="006B78C4"/>
    <w:rsid w:val="006D06B5"/>
    <w:rsid w:val="006F271B"/>
    <w:rsid w:val="00707091"/>
    <w:rsid w:val="00717223"/>
    <w:rsid w:val="00721F7B"/>
    <w:rsid w:val="00736262"/>
    <w:rsid w:val="00737C52"/>
    <w:rsid w:val="0074591F"/>
    <w:rsid w:val="00746FF6"/>
    <w:rsid w:val="00757A89"/>
    <w:rsid w:val="00763DAB"/>
    <w:rsid w:val="00765DD7"/>
    <w:rsid w:val="00777BC0"/>
    <w:rsid w:val="00784352"/>
    <w:rsid w:val="007853B8"/>
    <w:rsid w:val="00794B30"/>
    <w:rsid w:val="00797BD5"/>
    <w:rsid w:val="007B1254"/>
    <w:rsid w:val="007C7B9F"/>
    <w:rsid w:val="007D08DF"/>
    <w:rsid w:val="007D7533"/>
    <w:rsid w:val="007E045E"/>
    <w:rsid w:val="008003A4"/>
    <w:rsid w:val="00802028"/>
    <w:rsid w:val="00802729"/>
    <w:rsid w:val="008048B5"/>
    <w:rsid w:val="00804EF0"/>
    <w:rsid w:val="0081694C"/>
    <w:rsid w:val="0082598F"/>
    <w:rsid w:val="00832C36"/>
    <w:rsid w:val="00835538"/>
    <w:rsid w:val="00837696"/>
    <w:rsid w:val="0084239A"/>
    <w:rsid w:val="00845D08"/>
    <w:rsid w:val="00851FCA"/>
    <w:rsid w:val="0085617B"/>
    <w:rsid w:val="0086251D"/>
    <w:rsid w:val="008872B2"/>
    <w:rsid w:val="00887920"/>
    <w:rsid w:val="008A3A77"/>
    <w:rsid w:val="008A5EE1"/>
    <w:rsid w:val="008C7E39"/>
    <w:rsid w:val="008D1573"/>
    <w:rsid w:val="008D3009"/>
    <w:rsid w:val="008E5C97"/>
    <w:rsid w:val="008F04E2"/>
    <w:rsid w:val="008F21E4"/>
    <w:rsid w:val="008F29AF"/>
    <w:rsid w:val="008F5280"/>
    <w:rsid w:val="00910D53"/>
    <w:rsid w:val="00930E08"/>
    <w:rsid w:val="00946D58"/>
    <w:rsid w:val="00947D47"/>
    <w:rsid w:val="009552DF"/>
    <w:rsid w:val="00957CF2"/>
    <w:rsid w:val="00973237"/>
    <w:rsid w:val="00976C9D"/>
    <w:rsid w:val="009A0A73"/>
    <w:rsid w:val="009A287B"/>
    <w:rsid w:val="009A3C65"/>
    <w:rsid w:val="009B2466"/>
    <w:rsid w:val="009B3980"/>
    <w:rsid w:val="009B4A38"/>
    <w:rsid w:val="009C27F8"/>
    <w:rsid w:val="009C353D"/>
    <w:rsid w:val="009C47A7"/>
    <w:rsid w:val="009D2F2E"/>
    <w:rsid w:val="009D425E"/>
    <w:rsid w:val="00A06A26"/>
    <w:rsid w:val="00A178C9"/>
    <w:rsid w:val="00A41976"/>
    <w:rsid w:val="00A509E7"/>
    <w:rsid w:val="00A65F19"/>
    <w:rsid w:val="00A727A5"/>
    <w:rsid w:val="00A75FA2"/>
    <w:rsid w:val="00A87B3C"/>
    <w:rsid w:val="00AA617E"/>
    <w:rsid w:val="00AB53D3"/>
    <w:rsid w:val="00AF1527"/>
    <w:rsid w:val="00AF2A24"/>
    <w:rsid w:val="00AF2F91"/>
    <w:rsid w:val="00B01975"/>
    <w:rsid w:val="00B209E6"/>
    <w:rsid w:val="00B25D69"/>
    <w:rsid w:val="00B30FAC"/>
    <w:rsid w:val="00B524A3"/>
    <w:rsid w:val="00B74504"/>
    <w:rsid w:val="00BA3988"/>
    <w:rsid w:val="00BB2775"/>
    <w:rsid w:val="00BD0AFA"/>
    <w:rsid w:val="00BD3D64"/>
    <w:rsid w:val="00BD4516"/>
    <w:rsid w:val="00BD4564"/>
    <w:rsid w:val="00BD498B"/>
    <w:rsid w:val="00BE3855"/>
    <w:rsid w:val="00BE5A68"/>
    <w:rsid w:val="00BF5BFC"/>
    <w:rsid w:val="00BF6ED4"/>
    <w:rsid w:val="00C1408A"/>
    <w:rsid w:val="00C15C4B"/>
    <w:rsid w:val="00C17F7D"/>
    <w:rsid w:val="00C202CA"/>
    <w:rsid w:val="00C40901"/>
    <w:rsid w:val="00C5014A"/>
    <w:rsid w:val="00C73A59"/>
    <w:rsid w:val="00C87A96"/>
    <w:rsid w:val="00C9213A"/>
    <w:rsid w:val="00CA347F"/>
    <w:rsid w:val="00CC6048"/>
    <w:rsid w:val="00CD1DE6"/>
    <w:rsid w:val="00CD441F"/>
    <w:rsid w:val="00CF60DC"/>
    <w:rsid w:val="00D136E4"/>
    <w:rsid w:val="00D13F5F"/>
    <w:rsid w:val="00D1553F"/>
    <w:rsid w:val="00D322D9"/>
    <w:rsid w:val="00D46A1F"/>
    <w:rsid w:val="00D61E22"/>
    <w:rsid w:val="00D74AC1"/>
    <w:rsid w:val="00D7737F"/>
    <w:rsid w:val="00D81294"/>
    <w:rsid w:val="00DB2C7D"/>
    <w:rsid w:val="00DD3980"/>
    <w:rsid w:val="00DD4AC9"/>
    <w:rsid w:val="00DE6DC8"/>
    <w:rsid w:val="00DF5155"/>
    <w:rsid w:val="00E06093"/>
    <w:rsid w:val="00E07BF5"/>
    <w:rsid w:val="00E20712"/>
    <w:rsid w:val="00E26728"/>
    <w:rsid w:val="00E412EE"/>
    <w:rsid w:val="00E5477B"/>
    <w:rsid w:val="00E67E19"/>
    <w:rsid w:val="00E74D33"/>
    <w:rsid w:val="00E816B1"/>
    <w:rsid w:val="00E861B0"/>
    <w:rsid w:val="00E90363"/>
    <w:rsid w:val="00E91D68"/>
    <w:rsid w:val="00EB6A5C"/>
    <w:rsid w:val="00EB7B18"/>
    <w:rsid w:val="00EC6CF8"/>
    <w:rsid w:val="00EE5779"/>
    <w:rsid w:val="00F00536"/>
    <w:rsid w:val="00F0581A"/>
    <w:rsid w:val="00F064FA"/>
    <w:rsid w:val="00F1424B"/>
    <w:rsid w:val="00F14E47"/>
    <w:rsid w:val="00F21D99"/>
    <w:rsid w:val="00F3749A"/>
    <w:rsid w:val="00F43ED9"/>
    <w:rsid w:val="00F74F2D"/>
    <w:rsid w:val="00F84F58"/>
    <w:rsid w:val="00F864BD"/>
    <w:rsid w:val="00FB58E6"/>
    <w:rsid w:val="00FD7294"/>
    <w:rsid w:val="00FE584B"/>
    <w:rsid w:val="00FE6598"/>
    <w:rsid w:val="00FE6742"/>
    <w:rsid w:val="00FF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CE318"/>
  <w15:chartTrackingRefBased/>
  <w15:docId w15:val="{7A6161F2-4271-2948-B23D-7E47DC8C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AFA"/>
    <w:rPr>
      <w:rFonts w:ascii="Tenorite Display" w:hAnsi="Tenorite Display" w:cs="Times New Roman (Body CS)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2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2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2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2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2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2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2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2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02DB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602DB"/>
    <w:rPr>
      <w:rFonts w:ascii="Tenorite Display" w:hAnsi="Tenorite Display" w:cs="Times New Roman (Body CS)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602DB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94E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E8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32B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customStyle="1" w:styleId="Default">
    <w:name w:val="Default"/>
    <w:rsid w:val="00B25D69"/>
    <w:pPr>
      <w:autoSpaceDE w:val="0"/>
      <w:autoSpaceDN w:val="0"/>
      <w:adjustRightInd w:val="0"/>
    </w:pPr>
    <w:rPr>
      <w:rFonts w:ascii="Tenorite" w:hAnsi="Tenorite" w:cs="Tenorite"/>
      <w:color w:val="000000"/>
      <w:kern w:val="0"/>
    </w:rPr>
  </w:style>
  <w:style w:type="paragraph" w:customStyle="1" w:styleId="p1">
    <w:name w:val="p1"/>
    <w:basedOn w:val="Normal"/>
    <w:rsid w:val="009A287B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007A70"/>
  </w:style>
  <w:style w:type="paragraph" w:customStyle="1" w:styleId="p2">
    <w:name w:val="p2"/>
    <w:basedOn w:val="Normal"/>
    <w:rsid w:val="00167CE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apple-tab-span">
    <w:name w:val="apple-tab-span"/>
    <w:basedOn w:val="DefaultParagraphFont"/>
    <w:rsid w:val="00167CE2"/>
  </w:style>
  <w:style w:type="paragraph" w:customStyle="1" w:styleId="p3">
    <w:name w:val="p3"/>
    <w:basedOn w:val="Normal"/>
    <w:rsid w:val="00F74F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162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0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3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6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7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2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6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kumar.abhinav6408/vizz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umar0905/Csu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umarabhinav05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ushtoabhinavi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bhinav0905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Bhardwaj</dc:creator>
  <cp:keywords/>
  <dc:description/>
  <cp:lastModifiedBy>- Kumar Abhinav</cp:lastModifiedBy>
  <cp:revision>96</cp:revision>
  <cp:lastPrinted>2025-02-01T06:55:00Z</cp:lastPrinted>
  <dcterms:created xsi:type="dcterms:W3CDTF">2025-02-14T23:51:00Z</dcterms:created>
  <dcterms:modified xsi:type="dcterms:W3CDTF">2025-06-25T06:56:00Z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318e31d1c97283d7cfd18e660ddcfb65f7f3e63f5aa21cc7a5ea6cf6e6462656</vt:lpwstr>
  </property>
</Properties>
</file>