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A77AB" w14:textId="3A1F9BEB" w:rsidR="001A3F20" w:rsidRDefault="008B2E32" w:rsidP="001432AD">
      <w:pPr>
        <w:pStyle w:val="BodyText"/>
        <w:spacing w:before="10" w:line="360" w:lineRule="auto"/>
        <w:ind w:left="170" w:right="170"/>
        <w:jc w:val="center"/>
        <w:rPr>
          <w:b/>
          <w:bCs/>
          <w:sz w:val="32"/>
          <w:szCs w:val="32"/>
        </w:rPr>
      </w:pPr>
      <w:r w:rsidRPr="008B2E32">
        <w:rPr>
          <w:b/>
          <w:bCs/>
          <w:sz w:val="32"/>
          <w:szCs w:val="32"/>
        </w:rPr>
        <w:t xml:space="preserve">ASSESSING AIR QUALITY DISPARITIES: A COMPARATIVE STUDY OF DELHI AND </w:t>
      </w:r>
      <w:r w:rsidR="000E1C1A">
        <w:rPr>
          <w:b/>
          <w:bCs/>
          <w:sz w:val="32"/>
          <w:szCs w:val="32"/>
        </w:rPr>
        <w:t>LUDHIANA</w:t>
      </w:r>
    </w:p>
    <w:p w14:paraId="7A332E9E" w14:textId="77777777" w:rsidR="001432AD" w:rsidRPr="001A3F20" w:rsidRDefault="001432AD" w:rsidP="008B2E32">
      <w:pPr>
        <w:pStyle w:val="BodyText"/>
        <w:spacing w:before="10"/>
        <w:ind w:left="170" w:right="170"/>
        <w:jc w:val="center"/>
        <w:rPr>
          <w:b/>
          <w:sz w:val="32"/>
          <w:szCs w:val="32"/>
        </w:rPr>
      </w:pPr>
    </w:p>
    <w:p w14:paraId="4B0DAB12" w14:textId="77777777" w:rsidR="001A3F20" w:rsidRDefault="001A3F20" w:rsidP="00F44F8B">
      <w:pPr>
        <w:spacing w:before="1"/>
        <w:ind w:left="170" w:right="170"/>
        <w:jc w:val="center"/>
        <w:rPr>
          <w:b/>
          <w:sz w:val="32"/>
        </w:rPr>
      </w:pPr>
      <w:r>
        <w:rPr>
          <w:b/>
          <w:sz w:val="32"/>
        </w:rPr>
        <w:t>MAJOR</w:t>
      </w:r>
      <w:r>
        <w:rPr>
          <w:b/>
          <w:spacing w:val="-9"/>
          <w:sz w:val="32"/>
        </w:rPr>
        <w:t xml:space="preserve"> </w:t>
      </w:r>
      <w:r>
        <w:rPr>
          <w:b/>
          <w:sz w:val="32"/>
        </w:rPr>
        <w:t>PROJECT</w:t>
      </w:r>
    </w:p>
    <w:p w14:paraId="6668A41C" w14:textId="77777777" w:rsidR="001A3F20" w:rsidRDefault="001A3F20" w:rsidP="00F44F8B">
      <w:pPr>
        <w:pStyle w:val="BodyText"/>
        <w:spacing w:before="9"/>
        <w:ind w:left="170" w:right="170"/>
        <w:rPr>
          <w:b/>
          <w:sz w:val="42"/>
        </w:rPr>
      </w:pPr>
    </w:p>
    <w:p w14:paraId="576CA674" w14:textId="77777777" w:rsidR="001A3F20" w:rsidRDefault="001A3F20" w:rsidP="00F44F8B">
      <w:pPr>
        <w:ind w:left="170" w:right="170"/>
        <w:jc w:val="center"/>
        <w:rPr>
          <w:sz w:val="28"/>
        </w:rPr>
      </w:pPr>
      <w:r>
        <w:rPr>
          <w:spacing w:val="-1"/>
          <w:sz w:val="28"/>
        </w:rPr>
        <w:t>SUBMITTED</w:t>
      </w:r>
      <w:r>
        <w:rPr>
          <w:spacing w:val="-16"/>
          <w:sz w:val="28"/>
        </w:rPr>
        <w:t xml:space="preserve"> </w:t>
      </w:r>
      <w:r>
        <w:rPr>
          <w:spacing w:val="-1"/>
          <w:sz w:val="28"/>
        </w:rPr>
        <w:t>BY</w:t>
      </w:r>
    </w:p>
    <w:p w14:paraId="7E3A99A3" w14:textId="77777777" w:rsidR="001A3F20" w:rsidRDefault="001A3F20" w:rsidP="00F44F8B">
      <w:pPr>
        <w:pStyle w:val="BodyText"/>
        <w:spacing w:before="5"/>
        <w:ind w:left="170" w:right="170"/>
        <w:rPr>
          <w:sz w:val="32"/>
        </w:rPr>
      </w:pPr>
    </w:p>
    <w:p w14:paraId="2924F8D4" w14:textId="77777777" w:rsidR="001A3F20" w:rsidRDefault="001A3F20" w:rsidP="00F44F8B">
      <w:pPr>
        <w:spacing w:line="319" w:lineRule="auto"/>
        <w:ind w:left="170" w:right="170"/>
        <w:jc w:val="center"/>
        <w:rPr>
          <w:b/>
          <w:spacing w:val="-60"/>
          <w:w w:val="90"/>
          <w:sz w:val="28"/>
        </w:rPr>
      </w:pPr>
      <w:r>
        <w:rPr>
          <w:b/>
          <w:spacing w:val="-1"/>
          <w:w w:val="90"/>
          <w:sz w:val="28"/>
        </w:rPr>
        <w:t>AKASHDEEP</w:t>
      </w:r>
      <w:r>
        <w:rPr>
          <w:b/>
          <w:spacing w:val="-60"/>
          <w:w w:val="90"/>
          <w:sz w:val="28"/>
        </w:rPr>
        <w:t xml:space="preserve"> </w:t>
      </w:r>
    </w:p>
    <w:p w14:paraId="0A6AA52D" w14:textId="77777777" w:rsidR="001A3F20" w:rsidRDefault="001A3F20" w:rsidP="00F44F8B">
      <w:pPr>
        <w:spacing w:line="319" w:lineRule="auto"/>
        <w:ind w:left="170" w:right="170"/>
        <w:jc w:val="center"/>
        <w:rPr>
          <w:b/>
          <w:sz w:val="28"/>
        </w:rPr>
      </w:pPr>
      <w:r>
        <w:rPr>
          <w:b/>
          <w:sz w:val="28"/>
        </w:rPr>
        <w:t>19102024</w:t>
      </w:r>
    </w:p>
    <w:p w14:paraId="384F5FC1" w14:textId="77777777" w:rsidR="001A3F20" w:rsidRDefault="001A3F20" w:rsidP="00F44F8B">
      <w:pPr>
        <w:pStyle w:val="BodyText"/>
        <w:spacing w:before="1"/>
        <w:ind w:left="170" w:right="170"/>
        <w:rPr>
          <w:b/>
          <w:sz w:val="44"/>
        </w:rPr>
      </w:pPr>
    </w:p>
    <w:p w14:paraId="5944F606" w14:textId="36D47324" w:rsidR="001A3F20" w:rsidRDefault="001A3F20" w:rsidP="00216BD7">
      <w:pPr>
        <w:ind w:left="170" w:right="170"/>
        <w:jc w:val="center"/>
        <w:rPr>
          <w:sz w:val="28"/>
        </w:rPr>
      </w:pPr>
      <w:r>
        <w:rPr>
          <w:sz w:val="28"/>
        </w:rPr>
        <w:t>UNDER</w:t>
      </w:r>
      <w:r>
        <w:rPr>
          <w:spacing w:val="-6"/>
          <w:sz w:val="28"/>
        </w:rPr>
        <w:t xml:space="preserve"> </w:t>
      </w:r>
      <w:r>
        <w:rPr>
          <w:sz w:val="28"/>
        </w:rPr>
        <w:t>THE</w:t>
      </w:r>
      <w:r>
        <w:rPr>
          <w:spacing w:val="-6"/>
          <w:sz w:val="28"/>
        </w:rPr>
        <w:t xml:space="preserve"> </w:t>
      </w:r>
      <w:r>
        <w:rPr>
          <w:sz w:val="28"/>
        </w:rPr>
        <w:t>GUIDANCE</w:t>
      </w:r>
      <w:r>
        <w:rPr>
          <w:spacing w:val="-6"/>
          <w:sz w:val="28"/>
        </w:rPr>
        <w:t xml:space="preserve"> </w:t>
      </w:r>
      <w:r>
        <w:rPr>
          <w:sz w:val="28"/>
        </w:rPr>
        <w:t>OF</w:t>
      </w:r>
    </w:p>
    <w:p w14:paraId="587D7CC2" w14:textId="77777777" w:rsidR="00216BD7" w:rsidRPr="00216BD7" w:rsidRDefault="00216BD7" w:rsidP="00216BD7">
      <w:pPr>
        <w:ind w:left="170" w:right="170"/>
        <w:jc w:val="center"/>
        <w:rPr>
          <w:sz w:val="28"/>
        </w:rPr>
      </w:pPr>
    </w:p>
    <w:p w14:paraId="459F2968" w14:textId="7E6052E6" w:rsidR="001A3F20" w:rsidRDefault="001A3F20" w:rsidP="00F44F8B">
      <w:pPr>
        <w:spacing w:before="238"/>
        <w:ind w:left="170" w:right="170"/>
        <w:jc w:val="center"/>
        <w:rPr>
          <w:b/>
          <w:sz w:val="28"/>
        </w:rPr>
      </w:pPr>
      <w:r>
        <w:rPr>
          <w:b/>
          <w:sz w:val="28"/>
        </w:rPr>
        <w:t>Dr.</w:t>
      </w:r>
      <w:r>
        <w:rPr>
          <w:b/>
          <w:spacing w:val="-16"/>
          <w:sz w:val="28"/>
        </w:rPr>
        <w:t xml:space="preserve"> </w:t>
      </w:r>
      <w:r w:rsidR="00216BD7">
        <w:rPr>
          <w:b/>
          <w:sz w:val="28"/>
        </w:rPr>
        <w:t>GEETA</w:t>
      </w:r>
      <w:r w:rsidR="00216BD7">
        <w:rPr>
          <w:b/>
          <w:spacing w:val="-15"/>
          <w:sz w:val="28"/>
        </w:rPr>
        <w:t xml:space="preserve"> </w:t>
      </w:r>
      <w:r w:rsidR="00216BD7">
        <w:rPr>
          <w:b/>
          <w:sz w:val="28"/>
        </w:rPr>
        <w:t>ARORA</w:t>
      </w:r>
    </w:p>
    <w:p w14:paraId="712B5884" w14:textId="08B1DCF6" w:rsidR="001A3F20" w:rsidRPr="003B1B87" w:rsidRDefault="001A3F20" w:rsidP="003B1B87">
      <w:pPr>
        <w:spacing w:before="98"/>
        <w:ind w:left="170" w:right="170"/>
        <w:jc w:val="center"/>
        <w:rPr>
          <w:sz w:val="28"/>
        </w:rPr>
      </w:pPr>
      <w:r>
        <w:rPr>
          <w:spacing w:val="-2"/>
          <w:sz w:val="28"/>
        </w:rPr>
        <w:t>(ASSOCIATE</w:t>
      </w:r>
      <w:r>
        <w:rPr>
          <w:spacing w:val="-13"/>
          <w:sz w:val="28"/>
        </w:rPr>
        <w:t xml:space="preserve"> </w:t>
      </w:r>
      <w:r>
        <w:rPr>
          <w:spacing w:val="-1"/>
          <w:sz w:val="28"/>
        </w:rPr>
        <w:t>PROFESSOR)</w:t>
      </w:r>
    </w:p>
    <w:p w14:paraId="26EFB3DE" w14:textId="77777777" w:rsidR="001A3F20" w:rsidRDefault="001A3F20" w:rsidP="00F44F8B">
      <w:pPr>
        <w:pStyle w:val="BodyText"/>
        <w:ind w:left="170" w:right="170"/>
        <w:rPr>
          <w:sz w:val="20"/>
        </w:rPr>
      </w:pPr>
    </w:p>
    <w:p w14:paraId="54D4257D" w14:textId="77777777" w:rsidR="001A3F20" w:rsidRDefault="001A3F20" w:rsidP="00F44F8B">
      <w:pPr>
        <w:pStyle w:val="BodyText"/>
        <w:ind w:left="170" w:right="170"/>
        <w:rPr>
          <w:sz w:val="20"/>
        </w:rPr>
      </w:pPr>
    </w:p>
    <w:p w14:paraId="69AEFE14" w14:textId="77777777" w:rsidR="001A3F20" w:rsidRDefault="001A3F20" w:rsidP="00F44F8B">
      <w:pPr>
        <w:pStyle w:val="BodyText"/>
        <w:spacing w:before="2"/>
        <w:ind w:left="170" w:right="170"/>
        <w:rPr>
          <w:sz w:val="14"/>
        </w:rPr>
      </w:pPr>
      <w:r>
        <w:rPr>
          <w:noProof/>
        </w:rPr>
        <w:drawing>
          <wp:anchor distT="0" distB="0" distL="0" distR="0" simplePos="0" relativeHeight="251652096" behindDoc="0" locked="0" layoutInCell="1" allowOverlap="1" wp14:anchorId="1E5A5382" wp14:editId="63E5770B">
            <wp:simplePos x="0" y="0"/>
            <wp:positionH relativeFrom="page">
              <wp:posOffset>2941320</wp:posOffset>
            </wp:positionH>
            <wp:positionV relativeFrom="paragraph">
              <wp:posOffset>128501</wp:posOffset>
            </wp:positionV>
            <wp:extent cx="1792224" cy="1792224"/>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92224" cy="1792224"/>
                    </a:xfrm>
                    <a:prstGeom prst="rect">
                      <a:avLst/>
                    </a:prstGeom>
                  </pic:spPr>
                </pic:pic>
              </a:graphicData>
            </a:graphic>
          </wp:anchor>
        </w:drawing>
      </w:r>
    </w:p>
    <w:p w14:paraId="79564504" w14:textId="77777777" w:rsidR="001A3F20" w:rsidRDefault="001A3F20" w:rsidP="00F44F8B">
      <w:pPr>
        <w:pStyle w:val="BodyText"/>
        <w:ind w:left="170" w:right="170"/>
        <w:rPr>
          <w:sz w:val="30"/>
        </w:rPr>
      </w:pPr>
    </w:p>
    <w:p w14:paraId="7DA29F0A" w14:textId="77777777" w:rsidR="001A3F20" w:rsidRDefault="001A3F20" w:rsidP="00F44F8B">
      <w:pPr>
        <w:pStyle w:val="BodyText"/>
        <w:spacing w:before="2"/>
        <w:ind w:left="170" w:right="170"/>
        <w:rPr>
          <w:sz w:val="34"/>
        </w:rPr>
      </w:pPr>
    </w:p>
    <w:p w14:paraId="62BC34BF" w14:textId="77777777" w:rsidR="001A3F20" w:rsidRDefault="001A3F20" w:rsidP="00F44F8B">
      <w:pPr>
        <w:spacing w:line="360" w:lineRule="auto"/>
        <w:ind w:left="170" w:right="170"/>
        <w:jc w:val="center"/>
        <w:rPr>
          <w:spacing w:val="-67"/>
          <w:sz w:val="28"/>
        </w:rPr>
      </w:pPr>
      <w:r>
        <w:rPr>
          <w:spacing w:val="-1"/>
          <w:sz w:val="28"/>
        </w:rPr>
        <w:t>DEPARTMENT</w:t>
      </w:r>
      <w:r>
        <w:rPr>
          <w:spacing w:val="-6"/>
          <w:sz w:val="28"/>
        </w:rPr>
        <w:t xml:space="preserve"> </w:t>
      </w:r>
      <w:r>
        <w:rPr>
          <w:sz w:val="28"/>
        </w:rPr>
        <w:t>OF</w:t>
      </w:r>
      <w:r>
        <w:rPr>
          <w:spacing w:val="-16"/>
          <w:sz w:val="28"/>
        </w:rPr>
        <w:t xml:space="preserve"> </w:t>
      </w:r>
      <w:r>
        <w:rPr>
          <w:sz w:val="28"/>
        </w:rPr>
        <w:t>CIVIL</w:t>
      </w:r>
      <w:r>
        <w:rPr>
          <w:spacing w:val="-12"/>
          <w:sz w:val="28"/>
        </w:rPr>
        <w:t xml:space="preserve"> </w:t>
      </w:r>
      <w:r>
        <w:rPr>
          <w:sz w:val="28"/>
        </w:rPr>
        <w:t>ENGINEERING</w:t>
      </w:r>
      <w:r>
        <w:rPr>
          <w:spacing w:val="-67"/>
          <w:sz w:val="28"/>
        </w:rPr>
        <w:t xml:space="preserve"> </w:t>
      </w:r>
    </w:p>
    <w:p w14:paraId="694075CD" w14:textId="77777777" w:rsidR="001A3F20" w:rsidRDefault="001A3F20" w:rsidP="00F44F8B">
      <w:pPr>
        <w:spacing w:line="360" w:lineRule="auto"/>
        <w:ind w:left="170" w:right="170"/>
        <w:jc w:val="center"/>
        <w:rPr>
          <w:spacing w:val="1"/>
          <w:sz w:val="28"/>
        </w:rPr>
      </w:pPr>
      <w:r>
        <w:rPr>
          <w:sz w:val="28"/>
        </w:rPr>
        <w:t>PUNJAB ENGINEERING COLLEGE</w:t>
      </w:r>
    </w:p>
    <w:p w14:paraId="68F42152" w14:textId="77777777" w:rsidR="001A3F20" w:rsidRDefault="001A3F20" w:rsidP="00F44F8B">
      <w:pPr>
        <w:spacing w:line="360" w:lineRule="auto"/>
        <w:ind w:left="170" w:right="170"/>
        <w:jc w:val="center"/>
        <w:rPr>
          <w:spacing w:val="1"/>
          <w:sz w:val="28"/>
        </w:rPr>
      </w:pPr>
      <w:r>
        <w:rPr>
          <w:sz w:val="28"/>
        </w:rPr>
        <w:t>(DEEMED TO BE UNIVERSITY)</w:t>
      </w:r>
      <w:r>
        <w:rPr>
          <w:spacing w:val="1"/>
          <w:sz w:val="28"/>
        </w:rPr>
        <w:t xml:space="preserve"> </w:t>
      </w:r>
    </w:p>
    <w:p w14:paraId="78AF3D8C" w14:textId="77777777" w:rsidR="00B45405" w:rsidRDefault="001A3F20" w:rsidP="00F44F8B">
      <w:pPr>
        <w:spacing w:line="360" w:lineRule="auto"/>
        <w:ind w:left="170" w:right="170"/>
        <w:jc w:val="center"/>
        <w:rPr>
          <w:sz w:val="28"/>
        </w:rPr>
        <w:sectPr w:rsidR="00B45405" w:rsidSect="00C32139">
          <w:footerReference w:type="default" r:id="rId9"/>
          <w:pgSz w:w="12240" w:h="15840"/>
          <w:pgMar w:top="1440" w:right="1080" w:bottom="1440" w:left="1080" w:header="0" w:footer="1017" w:gutter="0"/>
          <w:pgNumType w:fmt="lowerRoman" w:start="2"/>
          <w:cols w:space="720"/>
          <w:docGrid w:linePitch="299"/>
        </w:sectPr>
      </w:pPr>
      <w:r>
        <w:rPr>
          <w:sz w:val="28"/>
        </w:rPr>
        <w:t>CHANDIGAR</w:t>
      </w:r>
      <w:r w:rsidR="00B45405">
        <w:rPr>
          <w:sz w:val="28"/>
        </w:rPr>
        <w:t>H</w:t>
      </w:r>
    </w:p>
    <w:p w14:paraId="75D9203D" w14:textId="77777777" w:rsidR="00F050EF" w:rsidRDefault="00F050EF" w:rsidP="00F44F8B">
      <w:pPr>
        <w:pStyle w:val="BodyText"/>
        <w:ind w:left="170" w:right="170"/>
        <w:jc w:val="center"/>
        <w:rPr>
          <w:sz w:val="20"/>
        </w:rPr>
      </w:pPr>
      <w:r>
        <w:rPr>
          <w:noProof/>
          <w:sz w:val="20"/>
        </w:rPr>
        <w:lastRenderedPageBreak/>
        <w:drawing>
          <wp:inline distT="0" distB="0" distL="0" distR="0" wp14:anchorId="31B00018" wp14:editId="48005E07">
            <wp:extent cx="895350" cy="900035"/>
            <wp:effectExtent l="1905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896268" cy="900958"/>
                    </a:xfrm>
                    <a:prstGeom prst="rect">
                      <a:avLst/>
                    </a:prstGeom>
                  </pic:spPr>
                </pic:pic>
              </a:graphicData>
            </a:graphic>
          </wp:inline>
        </w:drawing>
      </w:r>
    </w:p>
    <w:p w14:paraId="25B6B215" w14:textId="77777777" w:rsidR="00F050EF" w:rsidRDefault="00F050EF" w:rsidP="00F44F8B">
      <w:pPr>
        <w:pStyle w:val="BodyText"/>
        <w:ind w:left="170" w:right="170"/>
        <w:jc w:val="center"/>
        <w:rPr>
          <w:sz w:val="20"/>
        </w:rPr>
      </w:pPr>
    </w:p>
    <w:p w14:paraId="6CDA9516" w14:textId="77777777" w:rsidR="00F050EF" w:rsidRDefault="00F050EF" w:rsidP="00F44F8B">
      <w:pPr>
        <w:pStyle w:val="BodyText"/>
        <w:spacing w:before="6"/>
        <w:ind w:left="170" w:right="170"/>
        <w:rPr>
          <w:sz w:val="16"/>
        </w:rPr>
      </w:pPr>
    </w:p>
    <w:p w14:paraId="18965572" w14:textId="77777777" w:rsidR="00F050EF" w:rsidRPr="00C73164" w:rsidRDefault="00F050EF" w:rsidP="00F44F8B">
      <w:pPr>
        <w:pStyle w:val="Heading1"/>
        <w:numPr>
          <w:ilvl w:val="0"/>
          <w:numId w:val="0"/>
        </w:numPr>
        <w:ind w:left="170" w:right="170"/>
      </w:pPr>
      <w:bookmarkStart w:id="0" w:name="_bookmark0"/>
      <w:bookmarkEnd w:id="0"/>
      <w:r w:rsidRPr="00C73164">
        <w:rPr>
          <w:spacing w:val="-1"/>
        </w:rPr>
        <w:t>CANDIDATE’S</w:t>
      </w:r>
      <w:r w:rsidRPr="00C73164">
        <w:rPr>
          <w:spacing w:val="-15"/>
        </w:rPr>
        <w:t xml:space="preserve"> </w:t>
      </w:r>
      <w:r w:rsidRPr="00C73164">
        <w:rPr>
          <w:spacing w:val="-1"/>
        </w:rPr>
        <w:t>DECLARATION</w:t>
      </w:r>
    </w:p>
    <w:p w14:paraId="5A58B1FB" w14:textId="0A3DBBB5" w:rsidR="00F050EF" w:rsidRDefault="00F050EF" w:rsidP="00F44F8B">
      <w:pPr>
        <w:pStyle w:val="BodyText"/>
        <w:spacing w:before="236" w:line="360" w:lineRule="auto"/>
        <w:ind w:left="170" w:right="170"/>
        <w:jc w:val="both"/>
      </w:pPr>
      <w:r>
        <w:t xml:space="preserve">I hereby certify that the work presented in the dissertation entitled </w:t>
      </w:r>
      <w:r w:rsidR="002A2417">
        <w:rPr>
          <w:b/>
        </w:rPr>
        <w:t>“</w:t>
      </w:r>
      <w:r w:rsidR="002A2417" w:rsidRPr="002A2417">
        <w:rPr>
          <w:b/>
          <w:bCs/>
        </w:rPr>
        <w:t xml:space="preserve">ASSESSING AIR QUALITY DISPARITIES: A COMPARATIVE STUDY OF DELHI AND </w:t>
      </w:r>
      <w:r w:rsidR="000E1C1A">
        <w:rPr>
          <w:b/>
          <w:bCs/>
        </w:rPr>
        <w:t>LUDHIANA</w:t>
      </w:r>
      <w:r>
        <w:rPr>
          <w:b/>
        </w:rPr>
        <w:t>”</w:t>
      </w:r>
      <w:r>
        <w:rPr>
          <w:b/>
          <w:spacing w:val="-9"/>
        </w:rPr>
        <w:t xml:space="preserve"> </w:t>
      </w:r>
      <w:r>
        <w:t>in</w:t>
      </w:r>
      <w:r>
        <w:rPr>
          <w:spacing w:val="-13"/>
        </w:rPr>
        <w:t xml:space="preserve"> </w:t>
      </w:r>
      <w:r>
        <w:t>the</w:t>
      </w:r>
      <w:r>
        <w:rPr>
          <w:spacing w:val="-14"/>
        </w:rPr>
        <w:t xml:space="preserve"> </w:t>
      </w:r>
      <w:r>
        <w:t>partial</w:t>
      </w:r>
      <w:r>
        <w:rPr>
          <w:spacing w:val="-12"/>
        </w:rPr>
        <w:t xml:space="preserve"> </w:t>
      </w:r>
      <w:r>
        <w:t>fulfillment</w:t>
      </w:r>
      <w:r>
        <w:rPr>
          <w:spacing w:val="-13"/>
        </w:rPr>
        <w:t xml:space="preserve"> </w:t>
      </w:r>
      <w:r>
        <w:t>of</w:t>
      </w:r>
      <w:r>
        <w:rPr>
          <w:spacing w:val="-12"/>
        </w:rPr>
        <w:t xml:space="preserve"> </w:t>
      </w:r>
      <w:r>
        <w:t>the</w:t>
      </w:r>
      <w:r>
        <w:rPr>
          <w:spacing w:val="-13"/>
        </w:rPr>
        <w:t xml:space="preserve"> </w:t>
      </w:r>
      <w:r>
        <w:t>requirements</w:t>
      </w:r>
      <w:r>
        <w:rPr>
          <w:spacing w:val="-58"/>
        </w:rPr>
        <w:t xml:space="preserve"> </w:t>
      </w:r>
      <w:r w:rsidR="002A2417">
        <w:rPr>
          <w:spacing w:val="-58"/>
        </w:rPr>
        <w:t xml:space="preserve">     </w:t>
      </w:r>
      <w:r>
        <w:t>for</w:t>
      </w:r>
      <w:r>
        <w:rPr>
          <w:spacing w:val="-5"/>
        </w:rPr>
        <w:t xml:space="preserve"> </w:t>
      </w:r>
      <w:r>
        <w:t>the</w:t>
      </w:r>
      <w:r>
        <w:rPr>
          <w:spacing w:val="-1"/>
        </w:rPr>
        <w:t xml:space="preserve"> </w:t>
      </w:r>
      <w:r>
        <w:t>award</w:t>
      </w:r>
      <w:r>
        <w:rPr>
          <w:spacing w:val="-5"/>
        </w:rPr>
        <w:t xml:space="preserve"> </w:t>
      </w:r>
      <w:r>
        <w:t>of</w:t>
      </w:r>
      <w:r>
        <w:rPr>
          <w:spacing w:val="-4"/>
        </w:rPr>
        <w:t xml:space="preserve"> </w:t>
      </w:r>
      <w:r>
        <w:t>the</w:t>
      </w:r>
      <w:r>
        <w:rPr>
          <w:spacing w:val="-2"/>
        </w:rPr>
        <w:t xml:space="preserve"> </w:t>
      </w:r>
      <w:r>
        <w:t>Bachelor</w:t>
      </w:r>
      <w:r>
        <w:rPr>
          <w:spacing w:val="-3"/>
        </w:rPr>
        <w:t xml:space="preserve"> </w:t>
      </w:r>
      <w:r>
        <w:t>of</w:t>
      </w:r>
      <w:r>
        <w:rPr>
          <w:spacing w:val="-2"/>
        </w:rPr>
        <w:t xml:space="preserve"> </w:t>
      </w:r>
      <w:r>
        <w:t>Technology in</w:t>
      </w:r>
      <w:r>
        <w:rPr>
          <w:spacing w:val="-3"/>
        </w:rPr>
        <w:t xml:space="preserve"> </w:t>
      </w:r>
      <w:r>
        <w:t>Civil</w:t>
      </w:r>
      <w:r>
        <w:rPr>
          <w:spacing w:val="-2"/>
        </w:rPr>
        <w:t xml:space="preserve"> </w:t>
      </w:r>
      <w:r>
        <w:t>Engineering</w:t>
      </w:r>
      <w:r>
        <w:rPr>
          <w:spacing w:val="-1"/>
        </w:rPr>
        <w:t xml:space="preserve"> </w:t>
      </w:r>
      <w:r>
        <w:t>and</w:t>
      </w:r>
      <w:r>
        <w:rPr>
          <w:spacing w:val="-3"/>
        </w:rPr>
        <w:t xml:space="preserve"> </w:t>
      </w:r>
      <w:r>
        <w:t>submitted</w:t>
      </w:r>
      <w:r>
        <w:rPr>
          <w:spacing w:val="-4"/>
        </w:rPr>
        <w:t xml:space="preserve"> </w:t>
      </w:r>
      <w:r>
        <w:t>to</w:t>
      </w:r>
      <w:r>
        <w:rPr>
          <w:spacing w:val="3"/>
        </w:rPr>
        <w:t xml:space="preserve"> </w:t>
      </w:r>
      <w:r>
        <w:t>the</w:t>
      </w:r>
      <w:r>
        <w:rPr>
          <w:spacing w:val="-4"/>
        </w:rPr>
        <w:t xml:space="preserve"> </w:t>
      </w:r>
      <w:r>
        <w:t>Department of</w:t>
      </w:r>
      <w:r>
        <w:rPr>
          <w:spacing w:val="-58"/>
        </w:rPr>
        <w:t xml:space="preserve"> </w:t>
      </w:r>
      <w:r>
        <w:t>Civil Engineering of the Punjab Engineering College (Deemed to be University), Chandigarh, is an</w:t>
      </w:r>
      <w:r>
        <w:rPr>
          <w:spacing w:val="1"/>
        </w:rPr>
        <w:t xml:space="preserve"> </w:t>
      </w:r>
      <w:r>
        <w:t>authentic record of my work carried out during the first half of the year</w:t>
      </w:r>
      <w:r>
        <w:rPr>
          <w:spacing w:val="1"/>
        </w:rPr>
        <w:t xml:space="preserve"> </w:t>
      </w:r>
      <w:r>
        <w:t xml:space="preserve">2023 under </w:t>
      </w:r>
      <w:r>
        <w:rPr>
          <w:spacing w:val="-57"/>
        </w:rPr>
        <w:t xml:space="preserve"> </w:t>
      </w:r>
      <w:r w:rsidR="00C32139">
        <w:t xml:space="preserve">the </w:t>
      </w:r>
      <w:r>
        <w:t xml:space="preserve">supervision of </w:t>
      </w:r>
      <w:r w:rsidR="00803286">
        <w:t xml:space="preserve"> </w:t>
      </w:r>
      <w:r>
        <w:rPr>
          <w:b/>
        </w:rPr>
        <w:t>Dr. Geeta Arora</w:t>
      </w:r>
      <w:r>
        <w:t>, Associate Professor, Civil Engineering Department in Punjab</w:t>
      </w:r>
      <w:r>
        <w:rPr>
          <w:spacing w:val="1"/>
        </w:rPr>
        <w:t xml:space="preserve"> </w:t>
      </w:r>
      <w:r>
        <w:t>Engineering</w:t>
      </w:r>
      <w:r>
        <w:rPr>
          <w:spacing w:val="-3"/>
        </w:rPr>
        <w:t xml:space="preserve"> </w:t>
      </w:r>
      <w:r>
        <w:t>College, Chandigarh.</w:t>
      </w:r>
    </w:p>
    <w:p w14:paraId="17B0D389" w14:textId="77777777" w:rsidR="00F050EF" w:rsidRDefault="00F050EF" w:rsidP="00F44F8B">
      <w:pPr>
        <w:pStyle w:val="BodyText"/>
        <w:spacing w:before="10"/>
        <w:ind w:left="170" w:right="170"/>
        <w:rPr>
          <w:sz w:val="20"/>
        </w:rPr>
      </w:pPr>
    </w:p>
    <w:p w14:paraId="75AFF114" w14:textId="77777777" w:rsidR="00F050EF" w:rsidRDefault="00F050EF" w:rsidP="00F44F8B">
      <w:pPr>
        <w:pStyle w:val="BodyText"/>
        <w:spacing w:line="360" w:lineRule="auto"/>
        <w:ind w:left="170" w:right="170"/>
        <w:jc w:val="both"/>
      </w:pPr>
      <w:r>
        <w:t>I have not submitted the matter presented in this dissertation for the award of any other degree or any</w:t>
      </w:r>
      <w:r>
        <w:rPr>
          <w:spacing w:val="-57"/>
        </w:rPr>
        <w:t xml:space="preserve"> </w:t>
      </w:r>
      <w:r w:rsidR="003369C4">
        <w:rPr>
          <w:spacing w:val="-57"/>
        </w:rPr>
        <w:t xml:space="preserve"> </w:t>
      </w:r>
      <w:r>
        <w:t>other</w:t>
      </w:r>
      <w:r>
        <w:rPr>
          <w:spacing w:val="-7"/>
        </w:rPr>
        <w:t xml:space="preserve"> </w:t>
      </w:r>
      <w:r>
        <w:t>University/Institute.</w:t>
      </w:r>
    </w:p>
    <w:p w14:paraId="79C082F3" w14:textId="77777777" w:rsidR="00F050EF" w:rsidRDefault="00F050EF" w:rsidP="00F44F8B">
      <w:pPr>
        <w:pStyle w:val="BodyText"/>
        <w:ind w:left="170" w:right="170"/>
        <w:rPr>
          <w:sz w:val="26"/>
        </w:rPr>
      </w:pPr>
    </w:p>
    <w:p w14:paraId="696C99B0" w14:textId="77777777" w:rsidR="00F050EF" w:rsidRDefault="00F050EF" w:rsidP="00F44F8B">
      <w:pPr>
        <w:pStyle w:val="BodyText"/>
        <w:ind w:left="170" w:right="170"/>
        <w:rPr>
          <w:sz w:val="26"/>
        </w:rPr>
      </w:pPr>
    </w:p>
    <w:p w14:paraId="0650E70F" w14:textId="2AA46C5D" w:rsidR="00F050EF" w:rsidRDefault="00F050EF" w:rsidP="00F44F8B">
      <w:pPr>
        <w:pStyle w:val="BodyText"/>
        <w:tabs>
          <w:tab w:val="left" w:pos="7857"/>
        </w:tabs>
        <w:spacing w:before="158"/>
        <w:ind w:left="170" w:right="170"/>
        <w:jc w:val="both"/>
      </w:pPr>
      <w:r>
        <w:t xml:space="preserve">Date:                                                                                             </w:t>
      </w:r>
      <w:r w:rsidR="003B1B87">
        <w:t xml:space="preserve">        </w:t>
      </w:r>
      <w:r>
        <w:t xml:space="preserve">              Akashdeep</w:t>
      </w:r>
      <w:r>
        <w:rPr>
          <w:spacing w:val="-4"/>
        </w:rPr>
        <w:t xml:space="preserve"> </w:t>
      </w:r>
      <w:r>
        <w:t>(19102024)</w:t>
      </w:r>
    </w:p>
    <w:p w14:paraId="68BCD010" w14:textId="77777777" w:rsidR="00F050EF" w:rsidRDefault="00F050EF" w:rsidP="00F44F8B">
      <w:pPr>
        <w:pStyle w:val="BodyText"/>
        <w:ind w:left="170" w:right="170"/>
        <w:rPr>
          <w:sz w:val="26"/>
        </w:rPr>
      </w:pPr>
    </w:p>
    <w:p w14:paraId="2E86D6B2" w14:textId="77777777" w:rsidR="00F050EF" w:rsidRDefault="00F050EF" w:rsidP="00F44F8B">
      <w:pPr>
        <w:pStyle w:val="BodyText"/>
        <w:ind w:left="170" w:right="170"/>
        <w:rPr>
          <w:sz w:val="26"/>
        </w:rPr>
      </w:pPr>
    </w:p>
    <w:p w14:paraId="05E73F30" w14:textId="77777777" w:rsidR="00F050EF" w:rsidRDefault="00F050EF" w:rsidP="00F44F8B">
      <w:pPr>
        <w:pStyle w:val="BodyText"/>
        <w:spacing w:before="10"/>
        <w:ind w:left="170" w:right="170"/>
        <w:rPr>
          <w:sz w:val="23"/>
        </w:rPr>
      </w:pPr>
    </w:p>
    <w:p w14:paraId="136FC3B8" w14:textId="77777777" w:rsidR="00F050EF" w:rsidRDefault="00F050EF" w:rsidP="00F44F8B">
      <w:pPr>
        <w:pStyle w:val="BodyText"/>
        <w:ind w:left="170" w:right="170"/>
        <w:jc w:val="both"/>
      </w:pPr>
      <w:r>
        <w:t>This</w:t>
      </w:r>
      <w:r>
        <w:rPr>
          <w:spacing w:val="-13"/>
        </w:rPr>
        <w:t xml:space="preserve"> </w:t>
      </w:r>
      <w:r>
        <w:t>is</w:t>
      </w:r>
      <w:r>
        <w:rPr>
          <w:spacing w:val="-12"/>
        </w:rPr>
        <w:t xml:space="preserve"> </w:t>
      </w:r>
      <w:r>
        <w:t>to</w:t>
      </w:r>
      <w:r>
        <w:rPr>
          <w:spacing w:val="-12"/>
        </w:rPr>
        <w:t xml:space="preserve"> </w:t>
      </w:r>
      <w:r>
        <w:t>certify</w:t>
      </w:r>
      <w:r>
        <w:rPr>
          <w:spacing w:val="-14"/>
        </w:rPr>
        <w:t xml:space="preserve"> </w:t>
      </w:r>
      <w:r>
        <w:t>that</w:t>
      </w:r>
      <w:r>
        <w:rPr>
          <w:spacing w:val="-12"/>
        </w:rPr>
        <w:t xml:space="preserve"> </w:t>
      </w:r>
      <w:r>
        <w:t>the</w:t>
      </w:r>
      <w:r>
        <w:rPr>
          <w:spacing w:val="-13"/>
        </w:rPr>
        <w:t xml:space="preserve"> </w:t>
      </w:r>
      <w:r>
        <w:t>above</w:t>
      </w:r>
      <w:r>
        <w:rPr>
          <w:spacing w:val="-14"/>
        </w:rPr>
        <w:t xml:space="preserve"> </w:t>
      </w:r>
      <w:r>
        <w:t>statement</w:t>
      </w:r>
      <w:r>
        <w:rPr>
          <w:spacing w:val="-12"/>
        </w:rPr>
        <w:t xml:space="preserve"> </w:t>
      </w:r>
      <w:r>
        <w:t>made</w:t>
      </w:r>
      <w:r>
        <w:rPr>
          <w:spacing w:val="-14"/>
        </w:rPr>
        <w:t xml:space="preserve"> </w:t>
      </w:r>
      <w:r>
        <w:t>by</w:t>
      </w:r>
      <w:r>
        <w:rPr>
          <w:spacing w:val="-13"/>
        </w:rPr>
        <w:t xml:space="preserve"> </w:t>
      </w:r>
      <w:r>
        <w:t>the</w:t>
      </w:r>
      <w:r>
        <w:rPr>
          <w:spacing w:val="-13"/>
        </w:rPr>
        <w:t xml:space="preserve"> </w:t>
      </w:r>
      <w:r>
        <w:t>candidate</w:t>
      </w:r>
      <w:r>
        <w:rPr>
          <w:spacing w:val="-13"/>
        </w:rPr>
        <w:t xml:space="preserve"> </w:t>
      </w:r>
      <w:r>
        <w:t>is</w:t>
      </w:r>
      <w:r>
        <w:rPr>
          <w:spacing w:val="-13"/>
        </w:rPr>
        <w:t xml:space="preserve"> </w:t>
      </w:r>
      <w:r>
        <w:t>correct</w:t>
      </w:r>
      <w:r>
        <w:rPr>
          <w:spacing w:val="-12"/>
        </w:rPr>
        <w:t xml:space="preserve"> </w:t>
      </w:r>
      <w:r>
        <w:t>to</w:t>
      </w:r>
      <w:r>
        <w:rPr>
          <w:spacing w:val="-12"/>
        </w:rPr>
        <w:t xml:space="preserve"> </w:t>
      </w:r>
      <w:r>
        <w:t>the</w:t>
      </w:r>
      <w:r>
        <w:rPr>
          <w:spacing w:val="-14"/>
        </w:rPr>
        <w:t xml:space="preserve"> </w:t>
      </w:r>
      <w:r>
        <w:t>best</w:t>
      </w:r>
      <w:r>
        <w:rPr>
          <w:spacing w:val="-12"/>
        </w:rPr>
        <w:t xml:space="preserve"> </w:t>
      </w:r>
      <w:r>
        <w:t>of</w:t>
      </w:r>
      <w:r>
        <w:rPr>
          <w:spacing w:val="-13"/>
        </w:rPr>
        <w:t xml:space="preserve"> </w:t>
      </w:r>
      <w:r>
        <w:t>my</w:t>
      </w:r>
      <w:r>
        <w:rPr>
          <w:spacing w:val="-11"/>
        </w:rPr>
        <w:t xml:space="preserve"> </w:t>
      </w:r>
      <w:r>
        <w:t>knowledge.</w:t>
      </w:r>
    </w:p>
    <w:p w14:paraId="41B434EC" w14:textId="77777777" w:rsidR="00F050EF" w:rsidRPr="00C32139" w:rsidRDefault="00F050EF" w:rsidP="00F44F8B">
      <w:pPr>
        <w:pStyle w:val="BodyText"/>
        <w:ind w:left="170" w:right="170"/>
      </w:pPr>
    </w:p>
    <w:p w14:paraId="395F1BB9" w14:textId="77777777" w:rsidR="00F050EF" w:rsidRDefault="00F050EF" w:rsidP="00F44F8B">
      <w:pPr>
        <w:pStyle w:val="BodyText"/>
        <w:tabs>
          <w:tab w:val="left" w:pos="8167"/>
        </w:tabs>
        <w:spacing w:line="362" w:lineRule="auto"/>
        <w:ind w:left="170" w:right="170" w:firstLine="1486"/>
        <w:jc w:val="right"/>
        <w:rPr>
          <w:spacing w:val="-2"/>
        </w:rPr>
      </w:pPr>
      <w:r>
        <w:rPr>
          <w:spacing w:val="-2"/>
        </w:rPr>
        <w:t xml:space="preserve">(Dr. Geeta Arora)                                                             </w:t>
      </w:r>
    </w:p>
    <w:p w14:paraId="10B767D2" w14:textId="77777777" w:rsidR="00F050EF" w:rsidRDefault="00F050EF" w:rsidP="00F44F8B">
      <w:pPr>
        <w:pStyle w:val="BodyText"/>
        <w:tabs>
          <w:tab w:val="left" w:pos="8167"/>
        </w:tabs>
        <w:spacing w:line="362" w:lineRule="auto"/>
        <w:ind w:left="170" w:right="170" w:firstLine="1486"/>
        <w:jc w:val="right"/>
      </w:pPr>
      <w:r>
        <w:rPr>
          <w:spacing w:val="-2"/>
        </w:rPr>
        <w:t xml:space="preserve">                                                                                          </w:t>
      </w:r>
      <w:r>
        <w:rPr>
          <w:spacing w:val="-58"/>
        </w:rPr>
        <w:t xml:space="preserve"> </w:t>
      </w:r>
      <w:r>
        <w:t>Associate</w:t>
      </w:r>
      <w:r>
        <w:tab/>
        <w:t>Professor</w:t>
      </w:r>
      <w:r>
        <w:rPr>
          <w:spacing w:val="1"/>
        </w:rPr>
        <w:t xml:space="preserve"> </w:t>
      </w:r>
      <w:r>
        <w:t>Department</w:t>
      </w:r>
      <w:r>
        <w:rPr>
          <w:spacing w:val="-5"/>
        </w:rPr>
        <w:t xml:space="preserve"> </w:t>
      </w:r>
      <w:r w:rsidR="00DE7ACC">
        <w:rPr>
          <w:spacing w:val="-5"/>
        </w:rPr>
        <w:t xml:space="preserve"> </w:t>
      </w:r>
      <w:r w:rsidR="00DE7ACC">
        <w:t>of</w:t>
      </w:r>
      <w:r w:rsidR="00DE7ACC">
        <w:rPr>
          <w:spacing w:val="-10"/>
        </w:rPr>
        <w:t xml:space="preserve"> Civil</w:t>
      </w:r>
      <w:r>
        <w:rPr>
          <w:spacing w:val="-4"/>
        </w:rPr>
        <w:t xml:space="preserve"> </w:t>
      </w:r>
      <w:r w:rsidR="00DE7ACC">
        <w:rPr>
          <w:spacing w:val="-4"/>
        </w:rPr>
        <w:t xml:space="preserve"> </w:t>
      </w:r>
      <w:r>
        <w:t>Engineering</w:t>
      </w:r>
    </w:p>
    <w:p w14:paraId="67168E12" w14:textId="77777777" w:rsidR="00F050EF" w:rsidRDefault="00F050EF" w:rsidP="00F44F8B">
      <w:pPr>
        <w:pStyle w:val="BodyText"/>
        <w:spacing w:line="360" w:lineRule="auto"/>
        <w:ind w:left="170" w:right="170"/>
        <w:jc w:val="right"/>
      </w:pPr>
      <w:r>
        <w:t>Punjab</w:t>
      </w:r>
      <w:r>
        <w:rPr>
          <w:spacing w:val="-2"/>
        </w:rPr>
        <w:t xml:space="preserve"> </w:t>
      </w:r>
      <w:r>
        <w:t>Engineering College,</w:t>
      </w:r>
      <w:r>
        <w:rPr>
          <w:spacing w:val="-1"/>
        </w:rPr>
        <w:t xml:space="preserve"> </w:t>
      </w:r>
      <w:r>
        <w:t>Chandigarh</w:t>
      </w:r>
    </w:p>
    <w:p w14:paraId="67553DE0" w14:textId="77777777" w:rsidR="00880E50" w:rsidRDefault="00F050EF" w:rsidP="00F44F8B">
      <w:pPr>
        <w:pStyle w:val="BodyText"/>
        <w:spacing w:line="360" w:lineRule="auto"/>
        <w:ind w:left="170" w:right="170" w:hanging="12"/>
        <w:jc w:val="right"/>
        <w:rPr>
          <w:spacing w:val="-57"/>
        </w:rPr>
      </w:pPr>
      <w:r>
        <w:t>(Deemed to be University)</w:t>
      </w:r>
      <w:r>
        <w:rPr>
          <w:spacing w:val="-57"/>
        </w:rPr>
        <w:t xml:space="preserve"> </w:t>
      </w:r>
    </w:p>
    <w:p w14:paraId="4C33A572" w14:textId="77777777" w:rsidR="00F050EF" w:rsidRPr="00880E50" w:rsidRDefault="00F050EF" w:rsidP="00F44F8B">
      <w:pPr>
        <w:pStyle w:val="BodyText"/>
        <w:spacing w:line="360" w:lineRule="auto"/>
        <w:ind w:left="170" w:right="170" w:hanging="12"/>
        <w:jc w:val="right"/>
        <w:rPr>
          <w:spacing w:val="-57"/>
        </w:rPr>
      </w:pPr>
      <w:r>
        <w:t>Chandigarh</w:t>
      </w:r>
      <w:r>
        <w:rPr>
          <w:spacing w:val="34"/>
        </w:rPr>
        <w:t xml:space="preserve"> </w:t>
      </w:r>
      <w:r>
        <w:t>160012,</w:t>
      </w:r>
      <w:r>
        <w:rPr>
          <w:spacing w:val="-9"/>
        </w:rPr>
        <w:t xml:space="preserve"> </w:t>
      </w:r>
      <w:r>
        <w:t>India</w:t>
      </w:r>
    </w:p>
    <w:p w14:paraId="745EF5E8" w14:textId="16D6EFF8" w:rsidR="00F050EF" w:rsidRDefault="003B1B87" w:rsidP="003B1B87">
      <w:pPr>
        <w:pStyle w:val="BodyText"/>
        <w:ind w:right="170"/>
        <w:jc w:val="center"/>
      </w:pPr>
      <w:r>
        <w:t xml:space="preserve">                                                                                           </w:t>
      </w:r>
      <w:r w:rsidR="00F050EF">
        <w:t>Date:</w:t>
      </w:r>
    </w:p>
    <w:p w14:paraId="7A0CA9E8" w14:textId="77777777" w:rsidR="00F050EF" w:rsidRDefault="00F050EF" w:rsidP="00F44F8B">
      <w:pPr>
        <w:ind w:left="170" w:right="170"/>
        <w:jc w:val="right"/>
        <w:sectPr w:rsidR="00F050EF" w:rsidSect="00C32139">
          <w:footerReference w:type="default" r:id="rId11"/>
          <w:pgSz w:w="12240" w:h="15840"/>
          <w:pgMar w:top="1440" w:right="1080" w:bottom="1440" w:left="1080" w:header="0" w:footer="1017" w:gutter="0"/>
          <w:pgNumType w:fmt="lowerRoman" w:start="2"/>
          <w:cols w:space="720"/>
          <w:docGrid w:linePitch="299"/>
        </w:sectPr>
      </w:pPr>
    </w:p>
    <w:p w14:paraId="52DF2762" w14:textId="77777777" w:rsidR="00C73164" w:rsidRDefault="00C73164" w:rsidP="00F44F8B">
      <w:pPr>
        <w:spacing w:line="360" w:lineRule="auto"/>
        <w:ind w:left="170" w:right="170"/>
        <w:jc w:val="center"/>
        <w:rPr>
          <w:b/>
          <w:sz w:val="32"/>
        </w:rPr>
      </w:pPr>
      <w:r>
        <w:rPr>
          <w:b/>
          <w:sz w:val="32"/>
        </w:rPr>
        <w:lastRenderedPageBreak/>
        <w:t>ACKNOWLEDGEMENT</w:t>
      </w:r>
    </w:p>
    <w:p w14:paraId="55F6CF6A" w14:textId="77777777" w:rsidR="00C73164" w:rsidRDefault="00C73164" w:rsidP="00F44F8B">
      <w:pPr>
        <w:pStyle w:val="BodyText"/>
        <w:spacing w:line="360" w:lineRule="auto"/>
        <w:ind w:left="170" w:right="170"/>
        <w:jc w:val="both"/>
      </w:pPr>
      <w:r>
        <w:t>Words are often less to reveal one’s deep regard with an understanding that work like this can never</w:t>
      </w:r>
      <w:r>
        <w:rPr>
          <w:spacing w:val="1"/>
        </w:rPr>
        <w:t xml:space="preserve"> </w:t>
      </w:r>
      <w:r>
        <w:t>be the outcome of a single person. I take this opportunity to express my profound sense of gratitude</w:t>
      </w:r>
      <w:r>
        <w:rPr>
          <w:spacing w:val="1"/>
        </w:rPr>
        <w:t xml:space="preserve"> </w:t>
      </w:r>
      <w:r>
        <w:t>and</w:t>
      </w:r>
      <w:r>
        <w:rPr>
          <w:spacing w:val="-1"/>
        </w:rPr>
        <w:t xml:space="preserve"> </w:t>
      </w:r>
      <w:r>
        <w:t>respect</w:t>
      </w:r>
      <w:r>
        <w:rPr>
          <w:spacing w:val="-1"/>
        </w:rPr>
        <w:t xml:space="preserve"> </w:t>
      </w:r>
      <w:r>
        <w:t>to all</w:t>
      </w:r>
      <w:r>
        <w:rPr>
          <w:spacing w:val="-1"/>
        </w:rPr>
        <w:t xml:space="preserve"> </w:t>
      </w:r>
      <w:r>
        <w:t>those who</w:t>
      </w:r>
      <w:r>
        <w:rPr>
          <w:spacing w:val="-1"/>
        </w:rPr>
        <w:t xml:space="preserve"> </w:t>
      </w:r>
      <w:r>
        <w:t>directly</w:t>
      </w:r>
      <w:r>
        <w:rPr>
          <w:spacing w:val="-4"/>
        </w:rPr>
        <w:t xml:space="preserve"> </w:t>
      </w:r>
      <w:r>
        <w:t>or</w:t>
      </w:r>
      <w:r>
        <w:rPr>
          <w:spacing w:val="-1"/>
        </w:rPr>
        <w:t xml:space="preserve"> </w:t>
      </w:r>
      <w:r>
        <w:t>indirectly</w:t>
      </w:r>
      <w:r>
        <w:rPr>
          <w:spacing w:val="-5"/>
        </w:rPr>
        <w:t xml:space="preserve"> </w:t>
      </w:r>
      <w:r>
        <w:t>helped</w:t>
      </w:r>
      <w:r>
        <w:rPr>
          <w:spacing w:val="-1"/>
        </w:rPr>
        <w:t xml:space="preserve"> </w:t>
      </w:r>
      <w:r>
        <w:t>me</w:t>
      </w:r>
      <w:r>
        <w:rPr>
          <w:spacing w:val="-1"/>
        </w:rPr>
        <w:t xml:space="preserve"> </w:t>
      </w:r>
      <w:r>
        <w:t>through</w:t>
      </w:r>
      <w:r>
        <w:rPr>
          <w:spacing w:val="-2"/>
        </w:rPr>
        <w:t xml:space="preserve"> </w:t>
      </w:r>
      <w:r>
        <w:t>the</w:t>
      </w:r>
      <w:r>
        <w:rPr>
          <w:spacing w:val="-1"/>
        </w:rPr>
        <w:t xml:space="preserve"> </w:t>
      </w:r>
      <w:r>
        <w:t>duration of</w:t>
      </w:r>
      <w:r>
        <w:rPr>
          <w:spacing w:val="-2"/>
        </w:rPr>
        <w:t xml:space="preserve"> </w:t>
      </w:r>
      <w:r>
        <w:t>this work.</w:t>
      </w:r>
    </w:p>
    <w:p w14:paraId="787FF62A" w14:textId="77777777" w:rsidR="00C73164" w:rsidRPr="00C73164" w:rsidRDefault="00C73164" w:rsidP="00F44F8B">
      <w:pPr>
        <w:pStyle w:val="BodyText"/>
        <w:spacing w:line="360" w:lineRule="auto"/>
        <w:ind w:left="170" w:right="170"/>
      </w:pPr>
    </w:p>
    <w:p w14:paraId="60138F3C" w14:textId="77777777" w:rsidR="00C73164" w:rsidRDefault="00C73164" w:rsidP="00F44F8B">
      <w:pPr>
        <w:pStyle w:val="BodyText"/>
        <w:spacing w:line="360" w:lineRule="auto"/>
        <w:ind w:left="170" w:right="170"/>
        <w:jc w:val="both"/>
      </w:pPr>
      <w:r>
        <w:t>We would like to express our sincere regards and heartfelt appreciation to our BE Minor Project</w:t>
      </w:r>
      <w:r>
        <w:rPr>
          <w:spacing w:val="1"/>
        </w:rPr>
        <w:t xml:space="preserve"> </w:t>
      </w:r>
      <w:r>
        <w:t>Supervisor,</w:t>
      </w:r>
      <w:r>
        <w:rPr>
          <w:spacing w:val="1"/>
        </w:rPr>
        <w:t xml:space="preserve"> </w:t>
      </w:r>
      <w:r>
        <w:rPr>
          <w:b/>
        </w:rPr>
        <w:t>Dr.</w:t>
      </w:r>
      <w:r>
        <w:rPr>
          <w:b/>
          <w:spacing w:val="1"/>
        </w:rPr>
        <w:t xml:space="preserve"> </w:t>
      </w:r>
      <w:r>
        <w:rPr>
          <w:b/>
        </w:rPr>
        <w:t>Geeta</w:t>
      </w:r>
      <w:r>
        <w:rPr>
          <w:b/>
          <w:spacing w:val="1"/>
        </w:rPr>
        <w:t xml:space="preserve"> </w:t>
      </w:r>
      <w:r>
        <w:rPr>
          <w:b/>
        </w:rPr>
        <w:t>Arora</w:t>
      </w:r>
      <w:r>
        <w:rPr>
          <w:b/>
          <w:spacing w:val="1"/>
        </w:rPr>
        <w:t xml:space="preserve"> </w:t>
      </w:r>
      <w:r>
        <w:t>(Associate</w:t>
      </w:r>
      <w:r>
        <w:rPr>
          <w:spacing w:val="1"/>
        </w:rPr>
        <w:t xml:space="preserve"> </w:t>
      </w:r>
      <w:r>
        <w:t>Professor,</w:t>
      </w:r>
      <w:r>
        <w:rPr>
          <w:spacing w:val="1"/>
        </w:rPr>
        <w:t xml:space="preserve"> </w:t>
      </w:r>
      <w:r>
        <w:t>Civil</w:t>
      </w:r>
      <w:r>
        <w:rPr>
          <w:spacing w:val="1"/>
        </w:rPr>
        <w:t xml:space="preserve"> </w:t>
      </w:r>
      <w:r>
        <w:t>Engineering</w:t>
      </w:r>
      <w:r>
        <w:rPr>
          <w:spacing w:val="1"/>
        </w:rPr>
        <w:t xml:space="preserve"> </w:t>
      </w:r>
      <w:r>
        <w:t>Department,</w:t>
      </w:r>
      <w:r>
        <w:rPr>
          <w:spacing w:val="1"/>
        </w:rPr>
        <w:t xml:space="preserve"> </w:t>
      </w:r>
      <w:r>
        <w:t>Punjab</w:t>
      </w:r>
      <w:r>
        <w:rPr>
          <w:spacing w:val="1"/>
        </w:rPr>
        <w:t xml:space="preserve"> </w:t>
      </w:r>
      <w:r>
        <w:t>Engineering</w:t>
      </w:r>
      <w:r>
        <w:rPr>
          <w:spacing w:val="-10"/>
        </w:rPr>
        <w:t xml:space="preserve"> </w:t>
      </w:r>
      <w:r>
        <w:t>College,</w:t>
      </w:r>
      <w:r>
        <w:rPr>
          <w:spacing w:val="-9"/>
        </w:rPr>
        <w:t xml:space="preserve"> </w:t>
      </w:r>
      <w:r>
        <w:t>Chandigarh)</w:t>
      </w:r>
      <w:r>
        <w:rPr>
          <w:spacing w:val="-5"/>
        </w:rPr>
        <w:t xml:space="preserve"> </w:t>
      </w:r>
      <w:r>
        <w:t>for</w:t>
      </w:r>
      <w:r>
        <w:rPr>
          <w:spacing w:val="-8"/>
        </w:rPr>
        <w:t xml:space="preserve"> </w:t>
      </w:r>
      <w:r>
        <w:t>her</w:t>
      </w:r>
      <w:r>
        <w:rPr>
          <w:spacing w:val="-7"/>
        </w:rPr>
        <w:t xml:space="preserve"> </w:t>
      </w:r>
      <w:r>
        <w:t>tremendous</w:t>
      </w:r>
      <w:r>
        <w:rPr>
          <w:spacing w:val="-8"/>
        </w:rPr>
        <w:t xml:space="preserve"> </w:t>
      </w:r>
      <w:r>
        <w:t>help,</w:t>
      </w:r>
      <w:r>
        <w:rPr>
          <w:spacing w:val="-7"/>
        </w:rPr>
        <w:t xml:space="preserve"> </w:t>
      </w:r>
      <w:r>
        <w:t>encouragement,</w:t>
      </w:r>
      <w:r>
        <w:rPr>
          <w:spacing w:val="-7"/>
        </w:rPr>
        <w:t xml:space="preserve"> </w:t>
      </w:r>
      <w:r>
        <w:t>invaluable</w:t>
      </w:r>
      <w:r>
        <w:rPr>
          <w:spacing w:val="47"/>
        </w:rPr>
        <w:t xml:space="preserve"> </w:t>
      </w:r>
      <w:r>
        <w:t>guidance,</w:t>
      </w:r>
      <w:r>
        <w:rPr>
          <w:spacing w:val="-6"/>
        </w:rPr>
        <w:t xml:space="preserve"> </w:t>
      </w:r>
      <w:r>
        <w:t>and</w:t>
      </w:r>
      <w:r>
        <w:rPr>
          <w:spacing w:val="-58"/>
        </w:rPr>
        <w:t xml:space="preserve"> </w:t>
      </w:r>
      <w:r>
        <w:t>meticulous attention during this whole work. She has always pointed us in the right direction during</w:t>
      </w:r>
      <w:r>
        <w:rPr>
          <w:spacing w:val="1"/>
        </w:rPr>
        <w:t xml:space="preserve"> </w:t>
      </w:r>
      <w:r>
        <w:t>difficulties by investing their valuable time, advice, and cooperation. It has been a great pleasure and</w:t>
      </w:r>
      <w:r>
        <w:rPr>
          <w:spacing w:val="1"/>
        </w:rPr>
        <w:t xml:space="preserve"> </w:t>
      </w:r>
      <w:r>
        <w:t>honor</w:t>
      </w:r>
      <w:r>
        <w:rPr>
          <w:spacing w:val="-2"/>
        </w:rPr>
        <w:t xml:space="preserve"> </w:t>
      </w:r>
      <w:r>
        <w:t>to work with her.</w:t>
      </w:r>
    </w:p>
    <w:p w14:paraId="696AD2E0" w14:textId="77777777" w:rsidR="00785270" w:rsidRDefault="00785270" w:rsidP="00F44F8B">
      <w:pPr>
        <w:ind w:left="170" w:right="170"/>
      </w:pPr>
    </w:p>
    <w:p w14:paraId="4228D2A9" w14:textId="77777777" w:rsidR="00785270" w:rsidRDefault="00785270" w:rsidP="00F44F8B">
      <w:pPr>
        <w:widowControl/>
        <w:autoSpaceDE/>
        <w:autoSpaceDN/>
        <w:spacing w:after="200" w:line="276" w:lineRule="auto"/>
        <w:ind w:left="170" w:right="170"/>
      </w:pPr>
      <w:r>
        <w:br w:type="page"/>
      </w:r>
    </w:p>
    <w:p w14:paraId="33267DD4" w14:textId="452D2E10" w:rsidR="00785270" w:rsidRDefault="00785270" w:rsidP="009D737D">
      <w:pPr>
        <w:ind w:left="170" w:right="170"/>
        <w:jc w:val="center"/>
        <w:rPr>
          <w:b/>
          <w:sz w:val="32"/>
        </w:rPr>
      </w:pPr>
      <w:r>
        <w:rPr>
          <w:b/>
          <w:sz w:val="32"/>
        </w:rPr>
        <w:lastRenderedPageBreak/>
        <w:t>TABLE</w:t>
      </w:r>
      <w:r>
        <w:rPr>
          <w:b/>
          <w:spacing w:val="-13"/>
          <w:sz w:val="32"/>
        </w:rPr>
        <w:t xml:space="preserve"> </w:t>
      </w:r>
      <w:r>
        <w:rPr>
          <w:b/>
          <w:sz w:val="32"/>
        </w:rPr>
        <w:t>OF</w:t>
      </w:r>
      <w:r>
        <w:rPr>
          <w:b/>
          <w:spacing w:val="-14"/>
          <w:sz w:val="32"/>
        </w:rPr>
        <w:t xml:space="preserve"> </w:t>
      </w:r>
      <w:r>
        <w:rPr>
          <w:b/>
          <w:sz w:val="32"/>
        </w:rPr>
        <w:t>CONTENTS</w:t>
      </w:r>
    </w:p>
    <w:sdt>
      <w:sdtPr>
        <w:id w:val="1984659376"/>
        <w:docPartObj>
          <w:docPartGallery w:val="Table of Contents"/>
          <w:docPartUnique/>
        </w:docPartObj>
      </w:sdtPr>
      <w:sdtEndPr/>
      <w:sdtContent>
        <w:p w14:paraId="31C64A57" w14:textId="77777777" w:rsidR="009D737D" w:rsidRDefault="000D6144" w:rsidP="001B2418">
          <w:pPr>
            <w:pStyle w:val="TOC1"/>
            <w:tabs>
              <w:tab w:val="right" w:leader="dot" w:pos="10125"/>
            </w:tabs>
            <w:spacing w:before="362"/>
            <w:ind w:left="170"/>
          </w:pPr>
          <w:hyperlink w:anchor="_bookmark0" w:history="1">
            <w:r w:rsidR="009D737D">
              <w:t>CANDIDATE’S</w:t>
            </w:r>
            <w:r w:rsidR="009D737D">
              <w:rPr>
                <w:spacing w:val="-5"/>
              </w:rPr>
              <w:t xml:space="preserve"> </w:t>
            </w:r>
            <w:r w:rsidR="009D737D">
              <w:t>DECLARATION</w:t>
            </w:r>
            <w:r w:rsidR="009D737D">
              <w:tab/>
              <w:t>ii</w:t>
            </w:r>
          </w:hyperlink>
        </w:p>
        <w:p w14:paraId="1F1EB377" w14:textId="77777777" w:rsidR="009D737D" w:rsidRDefault="000D6144" w:rsidP="001B2418">
          <w:pPr>
            <w:pStyle w:val="TOC1"/>
            <w:tabs>
              <w:tab w:val="right" w:leader="dot" w:pos="10128"/>
            </w:tabs>
            <w:ind w:left="170"/>
          </w:pPr>
          <w:hyperlink w:anchor="_bookmark1" w:history="1">
            <w:r w:rsidR="009D737D">
              <w:t>ACKNOWLEDGEMENT</w:t>
            </w:r>
            <w:r w:rsidR="009D737D">
              <w:tab/>
              <w:t>iii</w:t>
            </w:r>
          </w:hyperlink>
        </w:p>
        <w:p w14:paraId="77D7971F" w14:textId="77777777" w:rsidR="009D737D" w:rsidRDefault="000D6144" w:rsidP="001B2418">
          <w:pPr>
            <w:pStyle w:val="TOC1"/>
            <w:tabs>
              <w:tab w:val="right" w:leader="dot" w:pos="10126"/>
            </w:tabs>
            <w:ind w:left="170"/>
          </w:pPr>
          <w:hyperlink w:anchor="_bookmark2" w:history="1">
            <w:r w:rsidR="009D737D">
              <w:t>TABLE</w:t>
            </w:r>
            <w:r w:rsidR="009D737D">
              <w:rPr>
                <w:spacing w:val="-1"/>
              </w:rPr>
              <w:t xml:space="preserve"> </w:t>
            </w:r>
            <w:r w:rsidR="009D737D">
              <w:t>OF</w:t>
            </w:r>
            <w:r w:rsidR="009D737D">
              <w:rPr>
                <w:spacing w:val="-9"/>
              </w:rPr>
              <w:t xml:space="preserve"> </w:t>
            </w:r>
            <w:r w:rsidR="009D737D">
              <w:t>CONTENTS</w:t>
            </w:r>
            <w:r w:rsidR="009D737D">
              <w:tab/>
              <w:t>iv</w:t>
            </w:r>
          </w:hyperlink>
        </w:p>
        <w:p w14:paraId="24CD77A0" w14:textId="77777777" w:rsidR="009D737D" w:rsidRDefault="009D737D" w:rsidP="001B2418">
          <w:pPr>
            <w:pStyle w:val="TOC1"/>
            <w:tabs>
              <w:tab w:val="right" w:leader="dot" w:pos="10125"/>
            </w:tabs>
            <w:ind w:left="170"/>
          </w:pPr>
          <w:r>
            <w:t>LIST</w:t>
          </w:r>
          <w:r>
            <w:rPr>
              <w:spacing w:val="-1"/>
            </w:rPr>
            <w:t xml:space="preserve"> </w:t>
          </w:r>
          <w:r>
            <w:t>OF</w:t>
          </w:r>
          <w:r>
            <w:rPr>
              <w:spacing w:val="-1"/>
            </w:rPr>
            <w:t xml:space="preserve"> </w:t>
          </w:r>
          <w:hyperlink w:anchor="_bookmark2" w:history="1">
            <w:r>
              <w:t>TABLES</w:t>
            </w:r>
            <w:r>
              <w:tab/>
              <w:t>v</w:t>
            </w:r>
          </w:hyperlink>
        </w:p>
        <w:p w14:paraId="7972F63C" w14:textId="434C108F" w:rsidR="009D737D" w:rsidRDefault="009D737D" w:rsidP="001B2418">
          <w:pPr>
            <w:pStyle w:val="TOC1"/>
            <w:tabs>
              <w:tab w:val="right" w:leader="dot" w:pos="10125"/>
            </w:tabs>
            <w:spacing w:before="130"/>
            <w:ind w:left="170"/>
          </w:pPr>
          <w:r>
            <w:t>LIST</w:t>
          </w:r>
          <w:r>
            <w:rPr>
              <w:spacing w:val="-1"/>
            </w:rPr>
            <w:t xml:space="preserve"> </w:t>
          </w:r>
          <w:r>
            <w:t>OF</w:t>
          </w:r>
          <w:r>
            <w:rPr>
              <w:spacing w:val="1"/>
            </w:rPr>
            <w:t xml:space="preserve"> </w:t>
          </w:r>
          <w:hyperlink w:anchor="_bookmark2" w:history="1">
            <w:r>
              <w:t>FIGURES</w:t>
            </w:r>
            <w:r>
              <w:tab/>
              <w:t>v</w:t>
            </w:r>
          </w:hyperlink>
          <w:r>
            <w:t>i</w:t>
          </w:r>
        </w:p>
        <w:p w14:paraId="4A5D5614" w14:textId="58242294" w:rsidR="009D737D" w:rsidRDefault="009D737D" w:rsidP="001B2418">
          <w:pPr>
            <w:pStyle w:val="TOC1"/>
            <w:tabs>
              <w:tab w:val="right" w:leader="dot" w:pos="10127"/>
            </w:tabs>
            <w:ind w:left="170"/>
          </w:pPr>
          <w:r>
            <w:t>LIST</w:t>
          </w:r>
          <w:r>
            <w:rPr>
              <w:spacing w:val="-1"/>
            </w:rPr>
            <w:t xml:space="preserve"> </w:t>
          </w:r>
          <w:r>
            <w:t>OF</w:t>
          </w:r>
          <w:r>
            <w:rPr>
              <w:spacing w:val="-1"/>
            </w:rPr>
            <w:t xml:space="preserve"> </w:t>
          </w:r>
          <w:hyperlink w:anchor="_bookmark2" w:history="1">
            <w:r>
              <w:t>NOTATIONS</w:t>
            </w:r>
            <w:r>
              <w:tab/>
              <w:t>v</w:t>
            </w:r>
          </w:hyperlink>
          <w:r>
            <w:t>ii</w:t>
          </w:r>
        </w:p>
        <w:p w14:paraId="79BC27E3" w14:textId="23C3A6ED" w:rsidR="009D737D" w:rsidRDefault="000D6144" w:rsidP="001B2418">
          <w:pPr>
            <w:pStyle w:val="TOC1"/>
            <w:tabs>
              <w:tab w:val="right" w:leader="dot" w:pos="10125"/>
            </w:tabs>
            <w:spacing w:before="130"/>
            <w:ind w:left="170"/>
          </w:pPr>
          <w:hyperlink w:anchor="_TOC_250007" w:history="1">
            <w:r w:rsidR="009D737D">
              <w:t>ABSTRACT</w:t>
            </w:r>
          </w:hyperlink>
          <w:r w:rsidR="009D737D">
            <w:tab/>
            <w:t>viii</w:t>
          </w:r>
        </w:p>
        <w:p w14:paraId="4A91B49F" w14:textId="77777777" w:rsidR="0092323E" w:rsidRDefault="000D6144" w:rsidP="0092323E">
          <w:pPr>
            <w:pStyle w:val="TOC1"/>
            <w:tabs>
              <w:tab w:val="right" w:leader="dot" w:pos="10125"/>
            </w:tabs>
            <w:spacing w:before="134"/>
            <w:ind w:left="170"/>
          </w:pPr>
          <w:hyperlink w:anchor="_bookmark3" w:history="1">
            <w:r w:rsidR="009D737D">
              <w:t>CHAPTER 1 INTRODUCTION</w:t>
            </w:r>
            <w:r w:rsidR="009D737D">
              <w:tab/>
              <w:t>1</w:t>
            </w:r>
          </w:hyperlink>
        </w:p>
        <w:p w14:paraId="42531B83" w14:textId="53B75D71" w:rsidR="009D737D" w:rsidRDefault="0092323E" w:rsidP="0092323E">
          <w:pPr>
            <w:pStyle w:val="TOC1"/>
            <w:numPr>
              <w:ilvl w:val="1"/>
              <w:numId w:val="12"/>
            </w:numPr>
            <w:tabs>
              <w:tab w:val="left" w:pos="664"/>
              <w:tab w:val="right" w:leader="dot" w:pos="10125"/>
            </w:tabs>
            <w:ind w:left="861"/>
          </w:pPr>
          <w:hyperlink w:anchor="_bookmark4" w:history="1">
            <w:r>
              <w:t>Introduction</w:t>
            </w:r>
            <w:r>
              <w:tab/>
              <w:t>2</w:t>
            </w:r>
          </w:hyperlink>
        </w:p>
        <w:p w14:paraId="5AF3B44A" w14:textId="506F7577" w:rsidR="009D737D" w:rsidRDefault="000D6144" w:rsidP="001B2418">
          <w:pPr>
            <w:pStyle w:val="TOC1"/>
            <w:numPr>
              <w:ilvl w:val="1"/>
              <w:numId w:val="12"/>
            </w:numPr>
            <w:tabs>
              <w:tab w:val="left" w:pos="664"/>
              <w:tab w:val="right" w:leader="dot" w:pos="10125"/>
            </w:tabs>
            <w:ind w:left="861"/>
          </w:pPr>
          <w:hyperlink w:anchor="_bookmark4" w:history="1">
            <w:r w:rsidR="0092323E">
              <w:t>Air Quality Index</w:t>
            </w:r>
            <w:r w:rsidR="009D737D">
              <w:tab/>
            </w:r>
            <w:r w:rsidR="007902EB">
              <w:t>3</w:t>
            </w:r>
          </w:hyperlink>
        </w:p>
        <w:p w14:paraId="52584F2D" w14:textId="3DCE22D3" w:rsidR="009D737D" w:rsidRDefault="000D6144" w:rsidP="001B2418">
          <w:pPr>
            <w:pStyle w:val="TOC1"/>
            <w:numPr>
              <w:ilvl w:val="1"/>
              <w:numId w:val="12"/>
            </w:numPr>
            <w:tabs>
              <w:tab w:val="left" w:pos="664"/>
              <w:tab w:val="right" w:leader="dot" w:pos="10125"/>
            </w:tabs>
            <w:spacing w:before="135"/>
            <w:ind w:left="850" w:hanging="352"/>
          </w:pPr>
          <w:hyperlink w:anchor="_bookmark5" w:history="1">
            <w:r w:rsidR="009D737D">
              <w:t>Need</w:t>
            </w:r>
            <w:r w:rsidR="009D737D">
              <w:rPr>
                <w:spacing w:val="-2"/>
              </w:rPr>
              <w:t xml:space="preserve"> </w:t>
            </w:r>
            <w:r w:rsidR="009D737D">
              <w:t>of</w:t>
            </w:r>
            <w:r w:rsidR="009D737D">
              <w:rPr>
                <w:spacing w:val="-6"/>
              </w:rPr>
              <w:t xml:space="preserve"> </w:t>
            </w:r>
            <w:r w:rsidR="009D737D">
              <w:t>the Study</w:t>
            </w:r>
            <w:r w:rsidR="009D737D">
              <w:tab/>
            </w:r>
            <w:r w:rsidR="007902EB">
              <w:t>5</w:t>
            </w:r>
          </w:hyperlink>
        </w:p>
        <w:p w14:paraId="20E25874" w14:textId="28C4D50A" w:rsidR="009D737D" w:rsidRDefault="000D6144" w:rsidP="001B2418">
          <w:pPr>
            <w:pStyle w:val="TOC1"/>
            <w:numPr>
              <w:ilvl w:val="1"/>
              <w:numId w:val="12"/>
            </w:numPr>
            <w:tabs>
              <w:tab w:val="left" w:pos="664"/>
              <w:tab w:val="right" w:leader="dot" w:pos="10125"/>
            </w:tabs>
            <w:ind w:left="850" w:hanging="352"/>
          </w:pPr>
          <w:hyperlink w:anchor="_bookmark6" w:history="1">
            <w:r w:rsidR="009D737D">
              <w:t>Objective</w:t>
            </w:r>
            <w:r w:rsidR="009D737D">
              <w:rPr>
                <w:spacing w:val="-5"/>
              </w:rPr>
              <w:t xml:space="preserve"> </w:t>
            </w:r>
            <w:r w:rsidR="009D737D">
              <w:t>of</w:t>
            </w:r>
            <w:r w:rsidR="009D737D">
              <w:rPr>
                <w:spacing w:val="-3"/>
              </w:rPr>
              <w:t xml:space="preserve"> </w:t>
            </w:r>
            <w:r w:rsidR="009D737D">
              <w:t>the</w:t>
            </w:r>
            <w:r w:rsidR="009D737D">
              <w:rPr>
                <w:spacing w:val="-2"/>
              </w:rPr>
              <w:t xml:space="preserve"> </w:t>
            </w:r>
            <w:r w:rsidR="009D737D">
              <w:t>Work</w:t>
            </w:r>
            <w:r w:rsidR="009D737D">
              <w:tab/>
            </w:r>
            <w:r w:rsidR="007902EB">
              <w:t>5</w:t>
            </w:r>
          </w:hyperlink>
        </w:p>
        <w:p w14:paraId="7CBF8EF2" w14:textId="4F60253E" w:rsidR="001B2418" w:rsidRDefault="000D6144" w:rsidP="001B2418">
          <w:pPr>
            <w:pStyle w:val="TOC1"/>
            <w:numPr>
              <w:ilvl w:val="1"/>
              <w:numId w:val="12"/>
            </w:numPr>
            <w:tabs>
              <w:tab w:val="left" w:pos="664"/>
              <w:tab w:val="right" w:leader="dot" w:pos="10125"/>
            </w:tabs>
            <w:ind w:left="850"/>
          </w:pPr>
          <w:hyperlink w:anchor="_bookmark6" w:history="1">
            <w:r w:rsidR="001B2418">
              <w:t>Scope</w:t>
            </w:r>
            <w:r w:rsidR="001B2418">
              <w:rPr>
                <w:spacing w:val="-5"/>
              </w:rPr>
              <w:t xml:space="preserve"> </w:t>
            </w:r>
            <w:r w:rsidR="001B2418">
              <w:t>of</w:t>
            </w:r>
            <w:r w:rsidR="001B2418">
              <w:rPr>
                <w:spacing w:val="-3"/>
              </w:rPr>
              <w:t xml:space="preserve"> </w:t>
            </w:r>
            <w:r w:rsidR="001B2418">
              <w:t>the</w:t>
            </w:r>
            <w:r w:rsidR="001B2418">
              <w:rPr>
                <w:spacing w:val="-2"/>
              </w:rPr>
              <w:t xml:space="preserve"> </w:t>
            </w:r>
            <w:r w:rsidR="001B2418">
              <w:t>Work</w:t>
            </w:r>
            <w:r w:rsidR="001B2418">
              <w:tab/>
            </w:r>
            <w:r w:rsidR="007902EB">
              <w:t>6</w:t>
            </w:r>
          </w:hyperlink>
        </w:p>
        <w:p w14:paraId="53F4B174" w14:textId="22605893" w:rsidR="009D737D" w:rsidRDefault="000D6144" w:rsidP="001B2418">
          <w:pPr>
            <w:pStyle w:val="TOC1"/>
            <w:numPr>
              <w:ilvl w:val="1"/>
              <w:numId w:val="12"/>
            </w:numPr>
            <w:tabs>
              <w:tab w:val="left" w:pos="664"/>
              <w:tab w:val="right" w:leader="dot" w:pos="10125"/>
            </w:tabs>
            <w:ind w:left="850"/>
          </w:pPr>
          <w:hyperlink w:anchor="_bookmark7" w:history="1">
            <w:r w:rsidR="009D737D">
              <w:t>Organization</w:t>
            </w:r>
            <w:r w:rsidR="009D737D">
              <w:rPr>
                <w:spacing w:val="-1"/>
              </w:rPr>
              <w:t xml:space="preserve"> </w:t>
            </w:r>
            <w:r w:rsidR="009D737D">
              <w:t>of</w:t>
            </w:r>
            <w:r w:rsidR="009D737D">
              <w:rPr>
                <w:spacing w:val="-6"/>
              </w:rPr>
              <w:t xml:space="preserve"> </w:t>
            </w:r>
            <w:r w:rsidR="009D737D">
              <w:t>the</w:t>
            </w:r>
            <w:r w:rsidR="009D737D">
              <w:rPr>
                <w:spacing w:val="-1"/>
              </w:rPr>
              <w:t xml:space="preserve"> </w:t>
            </w:r>
            <w:r w:rsidR="009D737D">
              <w:t>Project</w:t>
            </w:r>
            <w:r w:rsidR="009D737D">
              <w:tab/>
            </w:r>
            <w:r w:rsidR="007902EB">
              <w:t>6</w:t>
            </w:r>
          </w:hyperlink>
        </w:p>
        <w:p w14:paraId="07293AF7" w14:textId="67133BBE" w:rsidR="00B014D5" w:rsidRDefault="000D6144" w:rsidP="00B014D5">
          <w:pPr>
            <w:pStyle w:val="TOC1"/>
            <w:tabs>
              <w:tab w:val="right" w:leader="dot" w:pos="10125"/>
            </w:tabs>
            <w:spacing w:before="134"/>
            <w:ind w:left="170"/>
          </w:pPr>
          <w:hyperlink w:anchor="_bookmark3" w:history="1">
            <w:r w:rsidR="00B014D5">
              <w:t>CHAPTER 2 LITERATURE REVIEW</w:t>
            </w:r>
            <w:r w:rsidR="00B014D5">
              <w:tab/>
            </w:r>
            <w:r w:rsidR="007902EB">
              <w:t>8</w:t>
            </w:r>
          </w:hyperlink>
        </w:p>
        <w:p w14:paraId="00EC3B7E" w14:textId="77777777" w:rsidR="00E30F75" w:rsidRDefault="00B014D5" w:rsidP="00E30F75">
          <w:pPr>
            <w:pStyle w:val="TOC1"/>
            <w:tabs>
              <w:tab w:val="left" w:pos="664"/>
              <w:tab w:val="right" w:leader="dot" w:pos="10125"/>
            </w:tabs>
            <w:ind w:left="499"/>
          </w:pPr>
          <w:r>
            <w:t xml:space="preserve"> 2.1 </w:t>
          </w:r>
          <w:hyperlink w:anchor="_bookmark4" w:history="1">
            <w:r>
              <w:t>Introduction</w:t>
            </w:r>
            <w:r>
              <w:tab/>
            </w:r>
            <w:r w:rsidR="00225CB4">
              <w:t>9</w:t>
            </w:r>
          </w:hyperlink>
        </w:p>
        <w:p w14:paraId="33930418" w14:textId="77777777" w:rsidR="00A9498E" w:rsidRDefault="00E30F75" w:rsidP="00A9498E">
          <w:pPr>
            <w:pStyle w:val="TOC1"/>
            <w:tabs>
              <w:tab w:val="right" w:leader="dot" w:pos="10125"/>
            </w:tabs>
            <w:spacing w:before="134"/>
            <w:ind w:left="170"/>
          </w:pPr>
          <w:hyperlink w:anchor="_bookmark8" w:history="1">
            <w:r>
              <w:t>CHAPTER 3 STUDY AREA</w:t>
            </w:r>
            <w:r>
              <w:tab/>
            </w:r>
            <w:r w:rsidR="00A9498E">
              <w:t>12</w:t>
            </w:r>
          </w:hyperlink>
        </w:p>
        <w:p w14:paraId="70BA7DE0" w14:textId="4F44F758" w:rsidR="00A9498E" w:rsidRDefault="00A9498E" w:rsidP="00A9498E">
          <w:pPr>
            <w:pStyle w:val="TOC1"/>
            <w:tabs>
              <w:tab w:val="left" w:pos="664"/>
              <w:tab w:val="right" w:leader="dot" w:pos="10125"/>
            </w:tabs>
            <w:ind w:left="499"/>
          </w:pPr>
          <w:r>
            <w:t xml:space="preserve"> </w:t>
          </w:r>
          <w:r>
            <w:t>3</w:t>
          </w:r>
          <w:r>
            <w:t xml:space="preserve">.1 </w:t>
          </w:r>
          <w:hyperlink w:anchor="_bookmark4" w:history="1">
            <w:r>
              <w:t>Introduction</w:t>
            </w:r>
            <w:r>
              <w:tab/>
            </w:r>
            <w:r w:rsidR="0030470B">
              <w:t>13</w:t>
            </w:r>
          </w:hyperlink>
        </w:p>
        <w:p w14:paraId="1166504D" w14:textId="562AB83A" w:rsidR="00A9498E" w:rsidRDefault="00A9498E" w:rsidP="00A9498E">
          <w:pPr>
            <w:pStyle w:val="TOC1"/>
            <w:tabs>
              <w:tab w:val="left" w:pos="664"/>
              <w:tab w:val="right" w:leader="dot" w:pos="10125"/>
            </w:tabs>
            <w:ind w:left="499"/>
          </w:pPr>
          <w:r>
            <w:t xml:space="preserve"> </w:t>
          </w:r>
          <w:r>
            <w:t>3</w:t>
          </w:r>
          <w:r>
            <w:t>.</w:t>
          </w:r>
          <w:r>
            <w:t>2</w:t>
          </w:r>
          <w:r>
            <w:t xml:space="preserve"> </w:t>
          </w:r>
          <w:hyperlink w:anchor="_bookmark4" w:history="1">
            <w:r w:rsidR="00C24A09">
              <w:t>History</w:t>
            </w:r>
            <w:r>
              <w:tab/>
            </w:r>
            <w:r w:rsidR="0030470B">
              <w:t>13</w:t>
            </w:r>
          </w:hyperlink>
        </w:p>
        <w:p w14:paraId="1E9E5DC4" w14:textId="52596D68" w:rsidR="00A9498E" w:rsidRDefault="00A9498E" w:rsidP="00A9498E">
          <w:pPr>
            <w:pStyle w:val="TOC1"/>
            <w:tabs>
              <w:tab w:val="left" w:pos="664"/>
              <w:tab w:val="right" w:leader="dot" w:pos="10125"/>
            </w:tabs>
            <w:ind w:left="499"/>
          </w:pPr>
          <w:r>
            <w:t xml:space="preserve"> </w:t>
          </w:r>
          <w:r>
            <w:t>3</w:t>
          </w:r>
          <w:r>
            <w:t>.</w:t>
          </w:r>
          <w:r>
            <w:t>3</w:t>
          </w:r>
          <w:r>
            <w:t xml:space="preserve"> </w:t>
          </w:r>
          <w:hyperlink w:anchor="_bookmark4" w:history="1">
            <w:r w:rsidR="00C24A09">
              <w:t>Area and Population</w:t>
            </w:r>
            <w:r>
              <w:tab/>
            </w:r>
            <w:r w:rsidR="0030470B">
              <w:t>14</w:t>
            </w:r>
          </w:hyperlink>
        </w:p>
        <w:p w14:paraId="06F557F1" w14:textId="77777777" w:rsidR="003168CD" w:rsidRDefault="00A9498E" w:rsidP="003168CD">
          <w:pPr>
            <w:pStyle w:val="TOC1"/>
            <w:tabs>
              <w:tab w:val="left" w:pos="664"/>
              <w:tab w:val="right" w:leader="dot" w:pos="10125"/>
            </w:tabs>
            <w:ind w:left="499"/>
          </w:pPr>
          <w:r>
            <w:t xml:space="preserve"> </w:t>
          </w:r>
          <w:r>
            <w:t>3</w:t>
          </w:r>
          <w:r>
            <w:t>.</w:t>
          </w:r>
          <w:r>
            <w:t>4</w:t>
          </w:r>
          <w:r>
            <w:t xml:space="preserve"> </w:t>
          </w:r>
          <w:hyperlink w:anchor="_bookmark4" w:history="1">
            <w:r w:rsidR="00C24A09">
              <w:t>Environm</w:t>
            </w:r>
            <w:r w:rsidR="0030470B">
              <w:t>ental Factors</w:t>
            </w:r>
            <w:r>
              <w:tab/>
            </w:r>
            <w:r w:rsidR="0030470B">
              <w:t>16</w:t>
            </w:r>
          </w:hyperlink>
        </w:p>
        <w:p w14:paraId="5F3688C9" w14:textId="77777777" w:rsidR="00EC475B" w:rsidRDefault="003168CD" w:rsidP="00EC475B">
          <w:pPr>
            <w:pStyle w:val="TOC1"/>
            <w:tabs>
              <w:tab w:val="left" w:pos="664"/>
              <w:tab w:val="right" w:leader="dot" w:pos="10125"/>
            </w:tabs>
            <w:ind w:left="499"/>
          </w:pPr>
          <w:hyperlink w:anchor="_bookmark8" w:history="1">
            <w:r>
              <w:t xml:space="preserve">CHAPTER </w:t>
            </w:r>
            <w:r>
              <w:t>4</w:t>
            </w:r>
            <w:r>
              <w:t xml:space="preserve"> </w:t>
            </w:r>
            <w:r>
              <w:t>METHODOLOGY</w:t>
            </w:r>
            <w:r>
              <w:tab/>
              <w:t>1</w:t>
            </w:r>
            <w:r>
              <w:t>7</w:t>
            </w:r>
          </w:hyperlink>
        </w:p>
        <w:p w14:paraId="38CC7A50" w14:textId="77777777" w:rsidR="000D6144" w:rsidRDefault="00EC475B" w:rsidP="000D6144">
          <w:pPr>
            <w:pStyle w:val="TOC1"/>
            <w:tabs>
              <w:tab w:val="left" w:pos="664"/>
              <w:tab w:val="right" w:leader="dot" w:pos="10125"/>
            </w:tabs>
            <w:ind w:left="499"/>
          </w:pPr>
          <w:r>
            <w:t xml:space="preserve"> 4</w:t>
          </w:r>
          <w:r w:rsidR="00452BDA">
            <w:t>.1</w:t>
          </w:r>
          <w:r>
            <w:t xml:space="preserve"> </w:t>
          </w:r>
          <w:hyperlink w:anchor="_bookmark4" w:history="1">
            <w:r>
              <w:t>Data Summary</w:t>
            </w:r>
            <w:r>
              <w:tab/>
              <w:t>1</w:t>
            </w:r>
            <w:r>
              <w:t>8</w:t>
            </w:r>
          </w:hyperlink>
        </w:p>
        <w:p w14:paraId="690530AD" w14:textId="519AD0BA" w:rsidR="00B014D5" w:rsidRDefault="000D6144" w:rsidP="000D6144">
          <w:pPr>
            <w:pStyle w:val="TOC1"/>
            <w:tabs>
              <w:tab w:val="left" w:pos="664"/>
              <w:tab w:val="right" w:leader="dot" w:pos="10125"/>
            </w:tabs>
            <w:ind w:left="499"/>
          </w:pPr>
          <w:r>
            <w:t xml:space="preserve"> 4.</w:t>
          </w:r>
          <w:r>
            <w:t>2</w:t>
          </w:r>
          <w:r>
            <w:t xml:space="preserve"> </w:t>
          </w:r>
          <w:hyperlink w:anchor="_bookmark4" w:history="1">
            <w:r>
              <w:t xml:space="preserve">Data </w:t>
            </w:r>
            <w:r>
              <w:t>Analysis</w:t>
            </w:r>
            <w:r>
              <w:tab/>
              <w:t>1</w:t>
            </w:r>
            <w:r>
              <w:t>9</w:t>
            </w:r>
          </w:hyperlink>
        </w:p>
        <w:p w14:paraId="6F07DD5C" w14:textId="1A7857CC" w:rsidR="00785270" w:rsidRPr="009D737D" w:rsidRDefault="000D6144" w:rsidP="001B2418">
          <w:pPr>
            <w:pStyle w:val="TOC1"/>
            <w:tabs>
              <w:tab w:val="left" w:pos="662"/>
              <w:tab w:val="right" w:leader="dot" w:pos="10125"/>
            </w:tabs>
            <w:ind w:left="170"/>
          </w:pPr>
          <w:hyperlink w:anchor="_bookmark8" w:history="1">
            <w:r w:rsidR="009D737D">
              <w:t>REFERENCES</w:t>
            </w:r>
            <w:r w:rsidR="009D737D">
              <w:tab/>
            </w:r>
            <w:r w:rsidR="008F526D">
              <w:t>20</w:t>
            </w:r>
          </w:hyperlink>
          <w:r w:rsidR="009D737D">
            <w:t xml:space="preserve"> </w:t>
          </w:r>
        </w:p>
      </w:sdtContent>
    </w:sdt>
    <w:p w14:paraId="4DA4441F" w14:textId="77777777" w:rsidR="001B2418" w:rsidRDefault="001B2418" w:rsidP="00F44F8B">
      <w:pPr>
        <w:ind w:left="170" w:right="170"/>
        <w:jc w:val="center"/>
        <w:rPr>
          <w:b/>
          <w:sz w:val="32"/>
        </w:rPr>
      </w:pPr>
    </w:p>
    <w:p w14:paraId="03870632" w14:textId="77777777" w:rsidR="001B2418" w:rsidRDefault="001B2418" w:rsidP="00F44F8B">
      <w:pPr>
        <w:ind w:left="170" w:right="170"/>
        <w:jc w:val="center"/>
        <w:rPr>
          <w:b/>
          <w:sz w:val="32"/>
        </w:rPr>
      </w:pPr>
    </w:p>
    <w:p w14:paraId="5FDC809E" w14:textId="77777777" w:rsidR="001B2418" w:rsidRDefault="001B2418" w:rsidP="00F44F8B">
      <w:pPr>
        <w:ind w:left="170" w:right="170"/>
        <w:jc w:val="center"/>
        <w:rPr>
          <w:b/>
          <w:sz w:val="32"/>
        </w:rPr>
      </w:pPr>
    </w:p>
    <w:p w14:paraId="75C595A2" w14:textId="77777777" w:rsidR="001B2418" w:rsidRDefault="001B2418" w:rsidP="00F44F8B">
      <w:pPr>
        <w:ind w:left="170" w:right="170"/>
        <w:jc w:val="center"/>
        <w:rPr>
          <w:b/>
          <w:sz w:val="32"/>
        </w:rPr>
      </w:pPr>
    </w:p>
    <w:p w14:paraId="02E7AB98" w14:textId="77777777" w:rsidR="001B2418" w:rsidRDefault="001B2418" w:rsidP="00F44F8B">
      <w:pPr>
        <w:ind w:left="170" w:right="170"/>
        <w:jc w:val="center"/>
        <w:rPr>
          <w:b/>
          <w:sz w:val="32"/>
        </w:rPr>
      </w:pPr>
    </w:p>
    <w:p w14:paraId="5F14BCD8" w14:textId="77777777" w:rsidR="001B2418" w:rsidRDefault="001B2418" w:rsidP="008722DA">
      <w:pPr>
        <w:ind w:right="170"/>
        <w:rPr>
          <w:b/>
          <w:sz w:val="32"/>
        </w:rPr>
      </w:pPr>
    </w:p>
    <w:p w14:paraId="1BC4019E" w14:textId="463AF6A4" w:rsidR="00785270" w:rsidRDefault="00785270" w:rsidP="00F44F8B">
      <w:pPr>
        <w:ind w:left="170" w:right="170"/>
        <w:jc w:val="center"/>
        <w:rPr>
          <w:b/>
          <w:sz w:val="32"/>
        </w:rPr>
      </w:pPr>
      <w:r>
        <w:rPr>
          <w:b/>
          <w:sz w:val="32"/>
        </w:rPr>
        <w:t>LIST</w:t>
      </w:r>
      <w:r>
        <w:rPr>
          <w:b/>
          <w:spacing w:val="-2"/>
          <w:sz w:val="32"/>
        </w:rPr>
        <w:t xml:space="preserve"> </w:t>
      </w:r>
      <w:r>
        <w:rPr>
          <w:b/>
          <w:sz w:val="32"/>
        </w:rPr>
        <w:t>OF</w:t>
      </w:r>
      <w:r>
        <w:rPr>
          <w:b/>
          <w:spacing w:val="-2"/>
          <w:sz w:val="32"/>
        </w:rPr>
        <w:t xml:space="preserve"> </w:t>
      </w:r>
      <w:r>
        <w:rPr>
          <w:b/>
          <w:sz w:val="32"/>
        </w:rPr>
        <w:t>TABLES</w:t>
      </w:r>
    </w:p>
    <w:p w14:paraId="4450F0CA" w14:textId="3E572EE4" w:rsidR="00B8340E" w:rsidRDefault="00B8340E" w:rsidP="00B8340E">
      <w:pPr>
        <w:pStyle w:val="TOC1"/>
        <w:tabs>
          <w:tab w:val="right" w:leader="dot" w:pos="10125"/>
        </w:tabs>
        <w:spacing w:before="362"/>
        <w:ind w:left="170"/>
      </w:pPr>
      <w:r>
        <w:t>Table 1.1</w:t>
      </w:r>
      <w:r w:rsidR="005E6B39">
        <w:t>:</w:t>
      </w:r>
      <w:hyperlink w:anchor="_bookmark0" w:history="1">
        <w:r w:rsidRPr="00B8340E">
          <w:t xml:space="preserve"> </w:t>
        </w:r>
        <w:r w:rsidRPr="00330F80">
          <w:t>Breakpoints for AQI Scale 0-500</w:t>
        </w:r>
        <w:r>
          <w:tab/>
        </w:r>
        <w:r w:rsidR="005E6B39">
          <w:t>4</w:t>
        </w:r>
      </w:hyperlink>
    </w:p>
    <w:p w14:paraId="16F62D62" w14:textId="77777777" w:rsidR="009D737D" w:rsidRDefault="009D737D" w:rsidP="00F44F8B">
      <w:pPr>
        <w:spacing w:before="59"/>
        <w:ind w:left="170" w:right="170"/>
        <w:jc w:val="center"/>
        <w:rPr>
          <w:b/>
          <w:sz w:val="32"/>
        </w:rPr>
      </w:pPr>
    </w:p>
    <w:p w14:paraId="62059118" w14:textId="77777777" w:rsidR="009D737D" w:rsidRDefault="009D737D" w:rsidP="00F44F8B">
      <w:pPr>
        <w:spacing w:before="59"/>
        <w:ind w:left="170" w:right="170"/>
        <w:jc w:val="center"/>
        <w:rPr>
          <w:b/>
          <w:sz w:val="32"/>
        </w:rPr>
      </w:pPr>
    </w:p>
    <w:p w14:paraId="25C09C9A" w14:textId="77777777" w:rsidR="009D737D" w:rsidRDefault="009D737D" w:rsidP="00F44F8B">
      <w:pPr>
        <w:spacing w:before="59"/>
        <w:ind w:left="170" w:right="170"/>
        <w:jc w:val="center"/>
        <w:rPr>
          <w:b/>
          <w:sz w:val="32"/>
        </w:rPr>
      </w:pPr>
    </w:p>
    <w:p w14:paraId="0462AD03" w14:textId="77777777" w:rsidR="009D737D" w:rsidRDefault="009D737D" w:rsidP="00F44F8B">
      <w:pPr>
        <w:spacing w:before="59"/>
        <w:ind w:left="170" w:right="170"/>
        <w:jc w:val="center"/>
        <w:rPr>
          <w:b/>
          <w:sz w:val="32"/>
        </w:rPr>
      </w:pPr>
    </w:p>
    <w:p w14:paraId="3EB506E3" w14:textId="77777777" w:rsidR="009D737D" w:rsidRDefault="009D737D" w:rsidP="00F44F8B">
      <w:pPr>
        <w:spacing w:before="59"/>
        <w:ind w:left="170" w:right="170"/>
        <w:jc w:val="center"/>
        <w:rPr>
          <w:b/>
          <w:sz w:val="32"/>
        </w:rPr>
      </w:pPr>
    </w:p>
    <w:p w14:paraId="48FC7C87" w14:textId="77777777" w:rsidR="009D737D" w:rsidRDefault="009D737D" w:rsidP="00F44F8B">
      <w:pPr>
        <w:spacing w:before="59"/>
        <w:ind w:left="170" w:right="170"/>
        <w:jc w:val="center"/>
        <w:rPr>
          <w:b/>
          <w:sz w:val="32"/>
        </w:rPr>
      </w:pPr>
    </w:p>
    <w:p w14:paraId="1AE87946" w14:textId="77777777" w:rsidR="009D737D" w:rsidRDefault="009D737D" w:rsidP="00F44F8B">
      <w:pPr>
        <w:spacing w:before="59"/>
        <w:ind w:left="170" w:right="170"/>
        <w:jc w:val="center"/>
        <w:rPr>
          <w:b/>
          <w:sz w:val="32"/>
        </w:rPr>
      </w:pPr>
    </w:p>
    <w:p w14:paraId="6E4CF34B" w14:textId="77777777" w:rsidR="009D737D" w:rsidRDefault="009D737D" w:rsidP="00F44F8B">
      <w:pPr>
        <w:spacing w:before="59"/>
        <w:ind w:left="170" w:right="170"/>
        <w:jc w:val="center"/>
        <w:rPr>
          <w:b/>
          <w:sz w:val="32"/>
        </w:rPr>
      </w:pPr>
    </w:p>
    <w:p w14:paraId="40D7D807" w14:textId="77777777" w:rsidR="009D737D" w:rsidRDefault="009D737D" w:rsidP="00F44F8B">
      <w:pPr>
        <w:spacing w:before="59"/>
        <w:ind w:left="170" w:right="170"/>
        <w:jc w:val="center"/>
        <w:rPr>
          <w:b/>
          <w:sz w:val="32"/>
        </w:rPr>
      </w:pPr>
    </w:p>
    <w:p w14:paraId="6A709074" w14:textId="77777777" w:rsidR="009D737D" w:rsidRDefault="009D737D" w:rsidP="00F44F8B">
      <w:pPr>
        <w:spacing w:before="59"/>
        <w:ind w:left="170" w:right="170"/>
        <w:jc w:val="center"/>
        <w:rPr>
          <w:b/>
          <w:sz w:val="32"/>
        </w:rPr>
      </w:pPr>
    </w:p>
    <w:p w14:paraId="122A651F" w14:textId="77777777" w:rsidR="009D737D" w:rsidRDefault="009D737D" w:rsidP="00F44F8B">
      <w:pPr>
        <w:spacing w:before="59"/>
        <w:ind w:left="170" w:right="170"/>
        <w:jc w:val="center"/>
        <w:rPr>
          <w:b/>
          <w:sz w:val="32"/>
        </w:rPr>
      </w:pPr>
    </w:p>
    <w:p w14:paraId="6F409F3E" w14:textId="77777777" w:rsidR="009D737D" w:rsidRDefault="009D737D" w:rsidP="00F44F8B">
      <w:pPr>
        <w:spacing w:before="59"/>
        <w:ind w:left="170" w:right="170"/>
        <w:jc w:val="center"/>
        <w:rPr>
          <w:b/>
          <w:sz w:val="32"/>
        </w:rPr>
      </w:pPr>
    </w:p>
    <w:p w14:paraId="6F1E842E" w14:textId="77777777" w:rsidR="009D737D" w:rsidRDefault="009D737D" w:rsidP="00F44F8B">
      <w:pPr>
        <w:spacing w:before="59"/>
        <w:ind w:left="170" w:right="170"/>
        <w:jc w:val="center"/>
        <w:rPr>
          <w:b/>
          <w:sz w:val="32"/>
        </w:rPr>
      </w:pPr>
    </w:p>
    <w:p w14:paraId="25AE91B9" w14:textId="77777777" w:rsidR="009D737D" w:rsidRDefault="009D737D" w:rsidP="00F44F8B">
      <w:pPr>
        <w:spacing w:before="59"/>
        <w:ind w:left="170" w:right="170"/>
        <w:jc w:val="center"/>
        <w:rPr>
          <w:b/>
          <w:sz w:val="32"/>
        </w:rPr>
      </w:pPr>
    </w:p>
    <w:p w14:paraId="2114B391" w14:textId="77777777" w:rsidR="009D737D" w:rsidRDefault="009D737D" w:rsidP="00F44F8B">
      <w:pPr>
        <w:spacing w:before="59"/>
        <w:ind w:left="170" w:right="170"/>
        <w:jc w:val="center"/>
        <w:rPr>
          <w:b/>
          <w:sz w:val="32"/>
        </w:rPr>
      </w:pPr>
    </w:p>
    <w:p w14:paraId="62EF8827" w14:textId="77777777" w:rsidR="009D737D" w:rsidRDefault="009D737D" w:rsidP="00F44F8B">
      <w:pPr>
        <w:spacing w:before="59"/>
        <w:ind w:left="170" w:right="170"/>
        <w:jc w:val="center"/>
        <w:rPr>
          <w:b/>
          <w:sz w:val="32"/>
        </w:rPr>
      </w:pPr>
    </w:p>
    <w:p w14:paraId="348B42A0" w14:textId="77777777" w:rsidR="009D737D" w:rsidRDefault="009D737D" w:rsidP="00F44F8B">
      <w:pPr>
        <w:spacing w:before="59"/>
        <w:ind w:left="170" w:right="170"/>
        <w:jc w:val="center"/>
        <w:rPr>
          <w:b/>
          <w:sz w:val="32"/>
        </w:rPr>
      </w:pPr>
    </w:p>
    <w:p w14:paraId="3CAD9D25" w14:textId="77777777" w:rsidR="009D737D" w:rsidRDefault="009D737D" w:rsidP="00F44F8B">
      <w:pPr>
        <w:spacing w:before="59"/>
        <w:ind w:left="170" w:right="170"/>
        <w:jc w:val="center"/>
        <w:rPr>
          <w:b/>
          <w:sz w:val="32"/>
        </w:rPr>
      </w:pPr>
    </w:p>
    <w:p w14:paraId="21568250" w14:textId="77777777" w:rsidR="009D737D" w:rsidRDefault="009D737D" w:rsidP="00F44F8B">
      <w:pPr>
        <w:spacing w:before="59"/>
        <w:ind w:left="170" w:right="170"/>
        <w:jc w:val="center"/>
        <w:rPr>
          <w:b/>
          <w:sz w:val="32"/>
        </w:rPr>
      </w:pPr>
    </w:p>
    <w:p w14:paraId="26B4FB15" w14:textId="77777777" w:rsidR="009D737D" w:rsidRDefault="009D737D" w:rsidP="00F44F8B">
      <w:pPr>
        <w:spacing w:before="59"/>
        <w:ind w:left="170" w:right="170"/>
        <w:jc w:val="center"/>
        <w:rPr>
          <w:b/>
          <w:sz w:val="32"/>
        </w:rPr>
      </w:pPr>
    </w:p>
    <w:p w14:paraId="12C0EAD8" w14:textId="77777777" w:rsidR="009D737D" w:rsidRDefault="009D737D" w:rsidP="00F44F8B">
      <w:pPr>
        <w:spacing w:before="59"/>
        <w:ind w:left="170" w:right="170"/>
        <w:jc w:val="center"/>
        <w:rPr>
          <w:b/>
          <w:sz w:val="32"/>
        </w:rPr>
      </w:pPr>
    </w:p>
    <w:p w14:paraId="668105E5" w14:textId="77777777" w:rsidR="009D737D" w:rsidRDefault="009D737D" w:rsidP="00F44F8B">
      <w:pPr>
        <w:spacing w:before="59"/>
        <w:ind w:left="170" w:right="170"/>
        <w:jc w:val="center"/>
        <w:rPr>
          <w:b/>
          <w:sz w:val="32"/>
        </w:rPr>
      </w:pPr>
    </w:p>
    <w:p w14:paraId="76B820B9" w14:textId="77777777" w:rsidR="009D737D" w:rsidRDefault="009D737D" w:rsidP="00F44F8B">
      <w:pPr>
        <w:spacing w:before="59"/>
        <w:ind w:left="170" w:right="170"/>
        <w:jc w:val="center"/>
        <w:rPr>
          <w:b/>
          <w:sz w:val="32"/>
        </w:rPr>
      </w:pPr>
    </w:p>
    <w:p w14:paraId="0BF352DC" w14:textId="77777777" w:rsidR="009D737D" w:rsidRDefault="009D737D" w:rsidP="00F44F8B">
      <w:pPr>
        <w:spacing w:before="59"/>
        <w:ind w:left="170" w:right="170"/>
        <w:jc w:val="center"/>
        <w:rPr>
          <w:b/>
          <w:sz w:val="32"/>
        </w:rPr>
      </w:pPr>
    </w:p>
    <w:p w14:paraId="74CD45AF" w14:textId="77777777" w:rsidR="009D737D" w:rsidRDefault="009D737D" w:rsidP="00F44F8B">
      <w:pPr>
        <w:spacing w:before="59"/>
        <w:ind w:left="170" w:right="170"/>
        <w:jc w:val="center"/>
        <w:rPr>
          <w:b/>
          <w:sz w:val="32"/>
        </w:rPr>
      </w:pPr>
    </w:p>
    <w:p w14:paraId="7F71A0A7" w14:textId="77777777" w:rsidR="009D737D" w:rsidRDefault="009D737D" w:rsidP="008722DA">
      <w:pPr>
        <w:spacing w:before="59"/>
        <w:ind w:right="170"/>
        <w:rPr>
          <w:b/>
          <w:sz w:val="32"/>
        </w:rPr>
      </w:pPr>
    </w:p>
    <w:p w14:paraId="07E84DFC" w14:textId="77777777" w:rsidR="008722DA" w:rsidRDefault="008722DA" w:rsidP="008722DA">
      <w:pPr>
        <w:spacing w:before="59"/>
        <w:ind w:right="170"/>
        <w:rPr>
          <w:b/>
          <w:sz w:val="32"/>
        </w:rPr>
      </w:pPr>
    </w:p>
    <w:p w14:paraId="44F53B57" w14:textId="473F127E" w:rsidR="00A00DFB" w:rsidRDefault="00785270" w:rsidP="008722DA">
      <w:pPr>
        <w:spacing w:before="59"/>
        <w:ind w:left="170" w:right="170"/>
        <w:jc w:val="center"/>
        <w:rPr>
          <w:b/>
          <w:sz w:val="32"/>
        </w:rPr>
      </w:pPr>
      <w:r>
        <w:rPr>
          <w:b/>
          <w:sz w:val="32"/>
        </w:rPr>
        <w:lastRenderedPageBreak/>
        <w:t>LIST</w:t>
      </w:r>
      <w:r>
        <w:rPr>
          <w:b/>
          <w:spacing w:val="-3"/>
          <w:sz w:val="32"/>
        </w:rPr>
        <w:t xml:space="preserve"> </w:t>
      </w:r>
      <w:r>
        <w:rPr>
          <w:b/>
          <w:sz w:val="32"/>
        </w:rPr>
        <w:t>OF</w:t>
      </w:r>
      <w:r>
        <w:rPr>
          <w:b/>
          <w:spacing w:val="-3"/>
          <w:sz w:val="32"/>
        </w:rPr>
        <w:t xml:space="preserve"> </w:t>
      </w:r>
      <w:r>
        <w:rPr>
          <w:b/>
          <w:sz w:val="32"/>
        </w:rPr>
        <w:t>FIGURES</w:t>
      </w:r>
    </w:p>
    <w:p w14:paraId="0EF25AC4" w14:textId="0C2440C7" w:rsidR="00A00DFB" w:rsidRPr="00A00DFB" w:rsidRDefault="000D6144" w:rsidP="00A00DFB">
      <w:pPr>
        <w:tabs>
          <w:tab w:val="right" w:leader="dot" w:pos="10056"/>
        </w:tabs>
        <w:spacing w:before="364"/>
        <w:ind w:left="200"/>
        <w:rPr>
          <w:sz w:val="24"/>
          <w:szCs w:val="24"/>
        </w:rPr>
      </w:pPr>
      <w:hyperlink w:anchor="_bookmark0" w:history="1">
        <w:bookmarkStart w:id="1" w:name="_Hlk132038034"/>
        <w:r w:rsidR="00A00DFB" w:rsidRPr="00A00DFB">
          <w:rPr>
            <w:sz w:val="24"/>
            <w:szCs w:val="24"/>
          </w:rPr>
          <w:t>Figure</w:t>
        </w:r>
        <w:r w:rsidR="00A00DFB" w:rsidRPr="00A00DFB">
          <w:rPr>
            <w:spacing w:val="-2"/>
            <w:sz w:val="24"/>
            <w:szCs w:val="24"/>
          </w:rPr>
          <w:t xml:space="preserve"> </w:t>
        </w:r>
        <w:r w:rsidR="00A00DFB" w:rsidRPr="00A00DFB">
          <w:rPr>
            <w:sz w:val="24"/>
            <w:szCs w:val="24"/>
          </w:rPr>
          <w:t>1.1: Project outline</w:t>
        </w:r>
        <w:r w:rsidR="00A00DFB" w:rsidRPr="00A00DFB">
          <w:rPr>
            <w:sz w:val="24"/>
            <w:szCs w:val="24"/>
          </w:rPr>
          <w:tab/>
        </w:r>
        <w:bookmarkEnd w:id="1"/>
        <w:r w:rsidR="004F1A52">
          <w:rPr>
            <w:sz w:val="24"/>
            <w:szCs w:val="24"/>
          </w:rPr>
          <w:t>7</w:t>
        </w:r>
      </w:hyperlink>
    </w:p>
    <w:p w14:paraId="7246EA8F" w14:textId="77777777" w:rsidR="00785270" w:rsidRDefault="00785270" w:rsidP="00F44F8B">
      <w:pPr>
        <w:widowControl/>
        <w:autoSpaceDE/>
        <w:autoSpaceDN/>
        <w:spacing w:after="200" w:line="276" w:lineRule="auto"/>
        <w:ind w:left="170" w:right="170"/>
      </w:pPr>
      <w:r>
        <w:br w:type="page"/>
      </w:r>
    </w:p>
    <w:p w14:paraId="25A15F5F" w14:textId="77777777" w:rsidR="00785270" w:rsidRDefault="00785270" w:rsidP="00F44F8B">
      <w:pPr>
        <w:ind w:left="170" w:right="170"/>
        <w:jc w:val="center"/>
        <w:rPr>
          <w:b/>
          <w:sz w:val="32"/>
        </w:rPr>
      </w:pPr>
      <w:r>
        <w:rPr>
          <w:b/>
          <w:sz w:val="32"/>
        </w:rPr>
        <w:lastRenderedPageBreak/>
        <w:t>LIST</w:t>
      </w:r>
      <w:r>
        <w:rPr>
          <w:b/>
          <w:spacing w:val="-4"/>
          <w:sz w:val="32"/>
        </w:rPr>
        <w:t xml:space="preserve"> </w:t>
      </w:r>
      <w:r>
        <w:rPr>
          <w:b/>
          <w:sz w:val="32"/>
        </w:rPr>
        <w:t>OF</w:t>
      </w:r>
      <w:r>
        <w:rPr>
          <w:b/>
          <w:spacing w:val="-3"/>
          <w:sz w:val="32"/>
        </w:rPr>
        <w:t xml:space="preserve"> </w:t>
      </w:r>
      <w:r>
        <w:rPr>
          <w:b/>
          <w:sz w:val="32"/>
        </w:rPr>
        <w:t>NOTATIONS</w:t>
      </w:r>
    </w:p>
    <w:p w14:paraId="03C0B607" w14:textId="6CB4200D" w:rsidR="003B1B87" w:rsidRDefault="003B1B87" w:rsidP="003B1B87">
      <w:pPr>
        <w:widowControl/>
        <w:autoSpaceDE/>
        <w:autoSpaceDN/>
        <w:spacing w:after="200" w:line="276" w:lineRule="auto"/>
        <w:ind w:right="170"/>
      </w:pPr>
    </w:p>
    <w:tbl>
      <w:tblPr>
        <w:tblW w:w="10418" w:type="dxa"/>
        <w:tblInd w:w="115" w:type="dxa"/>
        <w:tblLayout w:type="fixed"/>
        <w:tblCellMar>
          <w:left w:w="0" w:type="dxa"/>
          <w:right w:w="0" w:type="dxa"/>
        </w:tblCellMar>
        <w:tblLook w:val="01E0" w:firstRow="1" w:lastRow="1" w:firstColumn="1" w:lastColumn="1" w:noHBand="0" w:noVBand="0"/>
      </w:tblPr>
      <w:tblGrid>
        <w:gridCol w:w="1822"/>
        <w:gridCol w:w="1228"/>
        <w:gridCol w:w="7368"/>
      </w:tblGrid>
      <w:tr w:rsidR="003B1B87" w14:paraId="0C2AEA9F" w14:textId="77777777" w:rsidTr="0037371C">
        <w:trPr>
          <w:trHeight w:val="3669"/>
        </w:trPr>
        <w:tc>
          <w:tcPr>
            <w:tcW w:w="1822" w:type="dxa"/>
          </w:tcPr>
          <w:p w14:paraId="48DEE423" w14:textId="77777777" w:rsidR="0037371C" w:rsidRDefault="0037371C" w:rsidP="00734B0A">
            <w:pPr>
              <w:pStyle w:val="TableParagraph"/>
              <w:spacing w:line="360" w:lineRule="auto"/>
              <w:ind w:left="200" w:right="1041"/>
              <w:rPr>
                <w:sz w:val="24"/>
              </w:rPr>
            </w:pPr>
            <w:r>
              <w:rPr>
                <w:sz w:val="24"/>
              </w:rPr>
              <w:t>PM</w:t>
            </w:r>
            <w:r>
              <w:rPr>
                <w:sz w:val="24"/>
                <w:vertAlign w:val="subscript"/>
              </w:rPr>
              <w:t>2.5</w:t>
            </w:r>
            <w:r w:rsidR="003B1B87">
              <w:rPr>
                <w:spacing w:val="1"/>
                <w:sz w:val="24"/>
              </w:rPr>
              <w:t xml:space="preserve"> </w:t>
            </w:r>
          </w:p>
          <w:p w14:paraId="1313CBF7" w14:textId="61A46A31" w:rsidR="003B1B87" w:rsidRDefault="0037371C" w:rsidP="00734B0A">
            <w:pPr>
              <w:pStyle w:val="TableParagraph"/>
              <w:spacing w:line="360" w:lineRule="auto"/>
              <w:ind w:left="200" w:right="1041"/>
              <w:rPr>
                <w:sz w:val="24"/>
                <w:vertAlign w:val="subscript"/>
              </w:rPr>
            </w:pPr>
            <w:r>
              <w:rPr>
                <w:sz w:val="24"/>
              </w:rPr>
              <w:t>PM</w:t>
            </w:r>
            <w:r>
              <w:rPr>
                <w:sz w:val="24"/>
                <w:vertAlign w:val="subscript"/>
              </w:rPr>
              <w:t>10</w:t>
            </w:r>
          </w:p>
          <w:p w14:paraId="7B8AC9F7" w14:textId="1D3295F4" w:rsidR="0037371C" w:rsidRPr="0037371C" w:rsidRDefault="0037371C" w:rsidP="00734B0A">
            <w:pPr>
              <w:pStyle w:val="TableParagraph"/>
              <w:spacing w:line="360" w:lineRule="auto"/>
              <w:ind w:left="200" w:right="1041"/>
              <w:rPr>
                <w:sz w:val="24"/>
              </w:rPr>
            </w:pPr>
            <w:r>
              <w:rPr>
                <w:sz w:val="24"/>
              </w:rPr>
              <w:t>NO</w:t>
            </w:r>
            <w:r>
              <w:rPr>
                <w:sz w:val="24"/>
                <w:vertAlign w:val="subscript"/>
              </w:rPr>
              <w:t>2</w:t>
            </w:r>
          </w:p>
          <w:p w14:paraId="1D697B9A" w14:textId="77777777" w:rsidR="0037371C" w:rsidRDefault="0037371C" w:rsidP="00734B0A">
            <w:pPr>
              <w:pStyle w:val="TableParagraph"/>
              <w:spacing w:line="360" w:lineRule="auto"/>
              <w:ind w:left="200" w:right="628"/>
              <w:rPr>
                <w:spacing w:val="1"/>
                <w:sz w:val="24"/>
              </w:rPr>
            </w:pPr>
            <w:r>
              <w:rPr>
                <w:sz w:val="24"/>
              </w:rPr>
              <w:t>S</w:t>
            </w:r>
            <w:r w:rsidR="003B1B87">
              <w:rPr>
                <w:sz w:val="24"/>
              </w:rPr>
              <w:t>O</w:t>
            </w:r>
            <w:r>
              <w:rPr>
                <w:sz w:val="24"/>
                <w:vertAlign w:val="subscript"/>
              </w:rPr>
              <w:t>2</w:t>
            </w:r>
            <w:r w:rsidR="003B1B87">
              <w:rPr>
                <w:spacing w:val="1"/>
                <w:sz w:val="24"/>
              </w:rPr>
              <w:t xml:space="preserve"> </w:t>
            </w:r>
          </w:p>
          <w:p w14:paraId="49F964B0" w14:textId="7F98A11B" w:rsidR="0037371C" w:rsidRDefault="0037371C" w:rsidP="00734B0A">
            <w:pPr>
              <w:pStyle w:val="TableParagraph"/>
              <w:spacing w:line="360" w:lineRule="auto"/>
              <w:ind w:left="200" w:right="628"/>
              <w:rPr>
                <w:sz w:val="24"/>
              </w:rPr>
            </w:pPr>
            <w:r>
              <w:rPr>
                <w:spacing w:val="1"/>
                <w:sz w:val="24"/>
              </w:rPr>
              <w:t>CO</w:t>
            </w:r>
          </w:p>
          <w:p w14:paraId="610C87D6" w14:textId="77777777" w:rsidR="0037371C" w:rsidRDefault="003B1B87" w:rsidP="00734B0A">
            <w:pPr>
              <w:pStyle w:val="TableParagraph"/>
              <w:spacing w:line="360" w:lineRule="auto"/>
              <w:ind w:left="200" w:right="628"/>
              <w:rPr>
                <w:sz w:val="24"/>
              </w:rPr>
            </w:pPr>
            <w:r>
              <w:rPr>
                <w:sz w:val="24"/>
              </w:rPr>
              <w:t>O</w:t>
            </w:r>
            <w:r w:rsidR="0037371C">
              <w:rPr>
                <w:sz w:val="24"/>
                <w:vertAlign w:val="subscript"/>
              </w:rPr>
              <w:t>3</w:t>
            </w:r>
            <w:r>
              <w:rPr>
                <w:w w:val="99"/>
                <w:sz w:val="24"/>
              </w:rPr>
              <w:t xml:space="preserve"> </w:t>
            </w:r>
          </w:p>
          <w:p w14:paraId="798476A7" w14:textId="441BF3A3" w:rsidR="003B1B87" w:rsidRDefault="0037371C" w:rsidP="00734B0A">
            <w:pPr>
              <w:pStyle w:val="TableParagraph"/>
              <w:spacing w:line="360" w:lineRule="auto"/>
              <w:ind w:left="200" w:right="628"/>
              <w:rPr>
                <w:sz w:val="24"/>
              </w:rPr>
            </w:pPr>
            <w:r>
              <w:rPr>
                <w:sz w:val="24"/>
              </w:rPr>
              <w:t>NAAQSDEFRA</w:t>
            </w:r>
          </w:p>
          <w:p w14:paraId="69C8E026" w14:textId="3C2DFCA1" w:rsidR="0037371C" w:rsidRDefault="0037371C" w:rsidP="0037371C">
            <w:pPr>
              <w:pStyle w:val="TableParagraph"/>
              <w:spacing w:line="256" w:lineRule="exact"/>
              <w:ind w:left="200"/>
              <w:rPr>
                <w:sz w:val="24"/>
              </w:rPr>
            </w:pPr>
            <w:r>
              <w:rPr>
                <w:sz w:val="24"/>
              </w:rPr>
              <w:t>WHO</w:t>
            </w:r>
          </w:p>
        </w:tc>
        <w:tc>
          <w:tcPr>
            <w:tcW w:w="1228" w:type="dxa"/>
          </w:tcPr>
          <w:p w14:paraId="5A4BF8D4" w14:textId="77777777" w:rsidR="003B1B87" w:rsidRDefault="003B1B87" w:rsidP="00734B0A">
            <w:pPr>
              <w:pStyle w:val="TableParagraph"/>
              <w:spacing w:line="266" w:lineRule="exact"/>
              <w:ind w:left="136"/>
              <w:jc w:val="center"/>
              <w:rPr>
                <w:sz w:val="24"/>
              </w:rPr>
            </w:pPr>
            <w:r>
              <w:rPr>
                <w:sz w:val="24"/>
              </w:rPr>
              <w:t>:</w:t>
            </w:r>
          </w:p>
          <w:p w14:paraId="2F95D3DA" w14:textId="77777777" w:rsidR="003B1B87" w:rsidRDefault="003B1B87" w:rsidP="00734B0A">
            <w:pPr>
              <w:pStyle w:val="TableParagraph"/>
              <w:spacing w:before="137"/>
              <w:ind w:left="136"/>
              <w:jc w:val="center"/>
              <w:rPr>
                <w:sz w:val="24"/>
              </w:rPr>
            </w:pPr>
            <w:r>
              <w:rPr>
                <w:sz w:val="24"/>
              </w:rPr>
              <w:t>:</w:t>
            </w:r>
          </w:p>
          <w:p w14:paraId="21ED2F2F" w14:textId="77777777" w:rsidR="003B1B87" w:rsidRDefault="003B1B87" w:rsidP="00734B0A">
            <w:pPr>
              <w:pStyle w:val="TableParagraph"/>
              <w:spacing w:before="139"/>
              <w:ind w:left="136"/>
              <w:jc w:val="center"/>
              <w:rPr>
                <w:sz w:val="24"/>
              </w:rPr>
            </w:pPr>
            <w:r>
              <w:rPr>
                <w:sz w:val="24"/>
              </w:rPr>
              <w:t>:</w:t>
            </w:r>
          </w:p>
          <w:p w14:paraId="2337E183" w14:textId="77777777" w:rsidR="003B1B87" w:rsidRDefault="003B1B87" w:rsidP="00734B0A">
            <w:pPr>
              <w:pStyle w:val="TableParagraph"/>
              <w:spacing w:before="137"/>
              <w:ind w:left="136"/>
              <w:jc w:val="center"/>
              <w:rPr>
                <w:sz w:val="24"/>
              </w:rPr>
            </w:pPr>
            <w:r>
              <w:rPr>
                <w:sz w:val="24"/>
              </w:rPr>
              <w:t>:</w:t>
            </w:r>
          </w:p>
          <w:p w14:paraId="31D32459" w14:textId="77777777" w:rsidR="003B1B87" w:rsidRDefault="003B1B87" w:rsidP="00734B0A">
            <w:pPr>
              <w:pStyle w:val="TableParagraph"/>
              <w:spacing w:before="139"/>
              <w:ind w:left="136"/>
              <w:jc w:val="center"/>
              <w:rPr>
                <w:sz w:val="24"/>
              </w:rPr>
            </w:pPr>
            <w:r>
              <w:rPr>
                <w:sz w:val="24"/>
              </w:rPr>
              <w:t>:</w:t>
            </w:r>
          </w:p>
          <w:p w14:paraId="0C26484C" w14:textId="77777777" w:rsidR="003B1B87" w:rsidRDefault="003B1B87" w:rsidP="00734B0A">
            <w:pPr>
              <w:pStyle w:val="TableParagraph"/>
              <w:spacing w:before="137"/>
              <w:ind w:left="136"/>
              <w:jc w:val="center"/>
              <w:rPr>
                <w:sz w:val="24"/>
              </w:rPr>
            </w:pPr>
            <w:r>
              <w:rPr>
                <w:sz w:val="24"/>
              </w:rPr>
              <w:t>:</w:t>
            </w:r>
          </w:p>
          <w:p w14:paraId="33B0368B" w14:textId="77777777" w:rsidR="003B1B87" w:rsidRDefault="003B1B87" w:rsidP="00734B0A">
            <w:pPr>
              <w:pStyle w:val="TableParagraph"/>
              <w:spacing w:before="139"/>
              <w:ind w:left="136"/>
              <w:jc w:val="center"/>
              <w:rPr>
                <w:sz w:val="24"/>
              </w:rPr>
            </w:pPr>
            <w:r>
              <w:rPr>
                <w:sz w:val="24"/>
              </w:rPr>
              <w:t>:</w:t>
            </w:r>
          </w:p>
          <w:p w14:paraId="0A294F69" w14:textId="77777777" w:rsidR="003B1B87" w:rsidRDefault="003B1B87" w:rsidP="00734B0A">
            <w:pPr>
              <w:pStyle w:val="TableParagraph"/>
              <w:spacing w:before="137"/>
              <w:ind w:left="136"/>
              <w:jc w:val="center"/>
              <w:rPr>
                <w:sz w:val="24"/>
              </w:rPr>
            </w:pPr>
            <w:r>
              <w:rPr>
                <w:sz w:val="24"/>
              </w:rPr>
              <w:t>:</w:t>
            </w:r>
          </w:p>
          <w:p w14:paraId="190DEFEB" w14:textId="3005FBA5" w:rsidR="003B1B87" w:rsidRDefault="003B1B87" w:rsidP="0037371C">
            <w:pPr>
              <w:pStyle w:val="TableParagraph"/>
              <w:spacing w:before="139"/>
              <w:ind w:left="136"/>
              <w:jc w:val="center"/>
              <w:rPr>
                <w:sz w:val="24"/>
              </w:rPr>
            </w:pPr>
            <w:r>
              <w:rPr>
                <w:sz w:val="24"/>
              </w:rPr>
              <w:t>:</w:t>
            </w:r>
          </w:p>
        </w:tc>
        <w:tc>
          <w:tcPr>
            <w:tcW w:w="7368" w:type="dxa"/>
          </w:tcPr>
          <w:p w14:paraId="59945A6E" w14:textId="77777777" w:rsidR="0037371C" w:rsidRDefault="0037371C" w:rsidP="0037371C">
            <w:pPr>
              <w:pStyle w:val="TableParagraph"/>
              <w:spacing w:line="360" w:lineRule="auto"/>
              <w:ind w:left="510" w:right="170"/>
              <w:rPr>
                <w:sz w:val="24"/>
              </w:rPr>
            </w:pPr>
            <w:r>
              <w:rPr>
                <w:sz w:val="24"/>
              </w:rPr>
              <w:t>Fine Particulate Matter</w:t>
            </w:r>
          </w:p>
          <w:p w14:paraId="1341EBBC" w14:textId="77777777" w:rsidR="0037371C" w:rsidRDefault="0037371C" w:rsidP="0037371C">
            <w:pPr>
              <w:pStyle w:val="TableParagraph"/>
              <w:spacing w:line="360" w:lineRule="auto"/>
              <w:ind w:left="510" w:right="170"/>
              <w:rPr>
                <w:sz w:val="24"/>
              </w:rPr>
            </w:pPr>
            <w:r>
              <w:rPr>
                <w:sz w:val="24"/>
              </w:rPr>
              <w:t xml:space="preserve">Particulate Matter </w:t>
            </w:r>
          </w:p>
          <w:p w14:paraId="46B9C1BE" w14:textId="383A03E2" w:rsidR="003B1B87" w:rsidRDefault="0037371C" w:rsidP="0037371C">
            <w:pPr>
              <w:pStyle w:val="TableParagraph"/>
              <w:spacing w:line="360" w:lineRule="auto"/>
              <w:ind w:left="510" w:right="170"/>
              <w:rPr>
                <w:sz w:val="24"/>
              </w:rPr>
            </w:pPr>
            <w:r>
              <w:rPr>
                <w:sz w:val="24"/>
              </w:rPr>
              <w:t>Nitrogen Dioxide</w:t>
            </w:r>
          </w:p>
          <w:p w14:paraId="55144873" w14:textId="77777777" w:rsidR="0037371C" w:rsidRDefault="0037371C" w:rsidP="00734B0A">
            <w:pPr>
              <w:pStyle w:val="TableParagraph"/>
              <w:spacing w:line="360" w:lineRule="auto"/>
              <w:ind w:left="510" w:right="4138"/>
              <w:rPr>
                <w:sz w:val="24"/>
              </w:rPr>
            </w:pPr>
            <w:r>
              <w:rPr>
                <w:sz w:val="24"/>
              </w:rPr>
              <w:t>Sulphur Dioxide</w:t>
            </w:r>
          </w:p>
          <w:p w14:paraId="3FCBEFC0" w14:textId="77777777" w:rsidR="0037371C" w:rsidRDefault="0037371C" w:rsidP="00734B0A">
            <w:pPr>
              <w:pStyle w:val="TableParagraph"/>
              <w:spacing w:line="360" w:lineRule="auto"/>
              <w:ind w:left="510" w:right="4138"/>
              <w:rPr>
                <w:sz w:val="24"/>
              </w:rPr>
            </w:pPr>
            <w:r>
              <w:rPr>
                <w:sz w:val="24"/>
              </w:rPr>
              <w:t>Carbon Monoxide</w:t>
            </w:r>
          </w:p>
          <w:p w14:paraId="5A394260" w14:textId="77777777" w:rsidR="0037371C" w:rsidRDefault="0037371C" w:rsidP="00734B0A">
            <w:pPr>
              <w:pStyle w:val="TableParagraph"/>
              <w:spacing w:line="360" w:lineRule="auto"/>
              <w:ind w:left="510" w:right="4138"/>
              <w:rPr>
                <w:sz w:val="24"/>
              </w:rPr>
            </w:pPr>
            <w:r>
              <w:rPr>
                <w:sz w:val="24"/>
              </w:rPr>
              <w:t>Ozone</w:t>
            </w:r>
          </w:p>
          <w:p w14:paraId="0BE0C033" w14:textId="77777777" w:rsidR="0037371C" w:rsidRDefault="0037371C" w:rsidP="0037371C">
            <w:pPr>
              <w:pStyle w:val="TableParagraph"/>
              <w:spacing w:line="360" w:lineRule="auto"/>
              <w:ind w:left="510" w:right="170"/>
              <w:rPr>
                <w:sz w:val="24"/>
              </w:rPr>
            </w:pPr>
            <w:r>
              <w:rPr>
                <w:sz w:val="24"/>
              </w:rPr>
              <w:t>National Ambient Air Quality Standards</w:t>
            </w:r>
          </w:p>
          <w:p w14:paraId="67818C97" w14:textId="77777777" w:rsidR="0037371C" w:rsidRDefault="0037371C" w:rsidP="0037371C">
            <w:pPr>
              <w:pStyle w:val="TableParagraph"/>
              <w:spacing w:line="360" w:lineRule="auto"/>
              <w:ind w:left="510" w:right="170"/>
              <w:rPr>
                <w:sz w:val="24"/>
              </w:rPr>
            </w:pPr>
            <w:r w:rsidRPr="0037371C">
              <w:rPr>
                <w:sz w:val="24"/>
              </w:rPr>
              <w:t xml:space="preserve">Department for Environment, Food &amp; Rural Affairs </w:t>
            </w:r>
          </w:p>
          <w:p w14:paraId="15FFAA09" w14:textId="772C5955" w:rsidR="003B1B87" w:rsidRDefault="0037371C" w:rsidP="0037371C">
            <w:pPr>
              <w:pStyle w:val="TableParagraph"/>
              <w:spacing w:line="360" w:lineRule="auto"/>
              <w:ind w:left="510" w:right="2769"/>
              <w:rPr>
                <w:sz w:val="24"/>
              </w:rPr>
            </w:pPr>
            <w:r w:rsidRPr="0037371C">
              <w:rPr>
                <w:sz w:val="24"/>
              </w:rPr>
              <w:t xml:space="preserve">World Health Organization </w:t>
            </w:r>
          </w:p>
        </w:tc>
      </w:tr>
      <w:tr w:rsidR="0037371C" w14:paraId="78FDC28A" w14:textId="77777777" w:rsidTr="0037371C">
        <w:trPr>
          <w:trHeight w:val="3991"/>
        </w:trPr>
        <w:tc>
          <w:tcPr>
            <w:tcW w:w="1822" w:type="dxa"/>
          </w:tcPr>
          <w:p w14:paraId="6CB17685" w14:textId="4C2C3F63" w:rsidR="0037371C" w:rsidRDefault="0037371C" w:rsidP="0037371C">
            <w:pPr>
              <w:pStyle w:val="TableParagraph"/>
              <w:spacing w:line="360" w:lineRule="auto"/>
              <w:ind w:left="200" w:right="170"/>
              <w:rPr>
                <w:sz w:val="24"/>
              </w:rPr>
            </w:pPr>
            <w:r>
              <w:rPr>
                <w:sz w:val="24"/>
              </w:rPr>
              <w:t>NIH</w:t>
            </w:r>
          </w:p>
          <w:p w14:paraId="6F1CD00A" w14:textId="22F86B28" w:rsidR="0037371C" w:rsidRPr="0037371C" w:rsidRDefault="0037371C" w:rsidP="0037371C">
            <w:pPr>
              <w:pStyle w:val="TableParagraph"/>
              <w:spacing w:line="360" w:lineRule="auto"/>
              <w:ind w:left="200" w:right="170"/>
              <w:rPr>
                <w:sz w:val="24"/>
              </w:rPr>
            </w:pPr>
            <w:r>
              <w:rPr>
                <w:sz w:val="24"/>
              </w:rPr>
              <w:t>IPCC</w:t>
            </w:r>
          </w:p>
          <w:p w14:paraId="3F65F60F" w14:textId="247BDF1D" w:rsidR="0037371C" w:rsidRPr="0037371C" w:rsidRDefault="0037371C" w:rsidP="00734B0A">
            <w:pPr>
              <w:pStyle w:val="TableParagraph"/>
              <w:spacing w:line="360" w:lineRule="auto"/>
              <w:ind w:left="200" w:right="1041"/>
              <w:rPr>
                <w:sz w:val="24"/>
              </w:rPr>
            </w:pPr>
            <w:r>
              <w:rPr>
                <w:sz w:val="24"/>
              </w:rPr>
              <w:t>GDP</w:t>
            </w:r>
          </w:p>
          <w:p w14:paraId="459D82FA" w14:textId="7C416EC8" w:rsidR="0037371C" w:rsidRDefault="0037371C" w:rsidP="0037371C">
            <w:pPr>
              <w:pStyle w:val="TableParagraph"/>
              <w:spacing w:line="360" w:lineRule="auto"/>
              <w:ind w:left="200" w:right="170"/>
              <w:rPr>
                <w:sz w:val="24"/>
              </w:rPr>
            </w:pPr>
            <w:r>
              <w:rPr>
                <w:sz w:val="24"/>
              </w:rPr>
              <w:t>UNHCR</w:t>
            </w:r>
          </w:p>
          <w:p w14:paraId="1BC74FB5" w14:textId="4849A494" w:rsidR="00877E65" w:rsidRDefault="00877E65" w:rsidP="0037371C">
            <w:pPr>
              <w:pStyle w:val="TableParagraph"/>
              <w:spacing w:line="360" w:lineRule="auto"/>
              <w:ind w:left="200" w:right="170"/>
              <w:rPr>
                <w:rFonts w:eastAsiaTheme="minorHAnsi"/>
                <w:sz w:val="24"/>
                <w:szCs w:val="24"/>
              </w:rPr>
            </w:pPr>
            <w:r>
              <w:rPr>
                <w:rFonts w:eastAsiaTheme="minorHAnsi"/>
                <w:sz w:val="24"/>
                <w:szCs w:val="24"/>
              </w:rPr>
              <w:t>CPCB</w:t>
            </w:r>
          </w:p>
          <w:p w14:paraId="2A6A3408" w14:textId="7FAD71DE" w:rsidR="00F76FF7" w:rsidRDefault="00F76FF7" w:rsidP="0037371C">
            <w:pPr>
              <w:pStyle w:val="TableParagraph"/>
              <w:spacing w:line="360" w:lineRule="auto"/>
              <w:ind w:left="200" w:right="170"/>
              <w:rPr>
                <w:rFonts w:eastAsiaTheme="minorHAnsi"/>
                <w:sz w:val="24"/>
                <w:szCs w:val="24"/>
              </w:rPr>
            </w:pPr>
            <w:r>
              <w:rPr>
                <w:rFonts w:eastAsiaTheme="minorHAnsi"/>
                <w:sz w:val="24"/>
                <w:szCs w:val="24"/>
              </w:rPr>
              <w:t>AQI</w:t>
            </w:r>
          </w:p>
          <w:p w14:paraId="4118588D" w14:textId="34A2C4B1" w:rsidR="00F559A6" w:rsidRDefault="00F559A6" w:rsidP="0037371C">
            <w:pPr>
              <w:pStyle w:val="TableParagraph"/>
              <w:spacing w:line="360" w:lineRule="auto"/>
              <w:ind w:left="200" w:right="170"/>
              <w:rPr>
                <w:rFonts w:eastAsiaTheme="minorHAnsi"/>
                <w:sz w:val="24"/>
                <w:szCs w:val="24"/>
              </w:rPr>
            </w:pPr>
            <w:r>
              <w:rPr>
                <w:rFonts w:eastAsiaTheme="minorHAnsi"/>
                <w:sz w:val="24"/>
                <w:szCs w:val="24"/>
              </w:rPr>
              <w:t>NCT</w:t>
            </w:r>
          </w:p>
          <w:p w14:paraId="3FB947C9" w14:textId="341AACD0" w:rsidR="00114909" w:rsidRDefault="00114909" w:rsidP="0037371C">
            <w:pPr>
              <w:pStyle w:val="TableParagraph"/>
              <w:spacing w:line="360" w:lineRule="auto"/>
              <w:ind w:left="200" w:right="170"/>
              <w:rPr>
                <w:rFonts w:eastAsiaTheme="minorHAnsi"/>
                <w:sz w:val="24"/>
                <w:szCs w:val="24"/>
              </w:rPr>
            </w:pPr>
            <w:r>
              <w:rPr>
                <w:rFonts w:eastAsiaTheme="minorHAnsi"/>
                <w:sz w:val="24"/>
                <w:szCs w:val="24"/>
              </w:rPr>
              <w:t>NCR</w:t>
            </w:r>
          </w:p>
          <w:p w14:paraId="22B70D6B" w14:textId="77777777" w:rsidR="00114909" w:rsidRDefault="00114909" w:rsidP="0037371C">
            <w:pPr>
              <w:pStyle w:val="TableParagraph"/>
              <w:spacing w:line="360" w:lineRule="auto"/>
              <w:ind w:left="200" w:right="170"/>
              <w:rPr>
                <w:rFonts w:eastAsiaTheme="minorHAnsi"/>
                <w:sz w:val="24"/>
                <w:szCs w:val="24"/>
                <w:lang w:val="en-IN"/>
              </w:rPr>
            </w:pPr>
            <w:r>
              <w:rPr>
                <w:rFonts w:eastAsiaTheme="minorHAnsi"/>
                <w:sz w:val="24"/>
                <w:szCs w:val="24"/>
                <w:lang w:val="en-IN"/>
              </w:rPr>
              <w:t xml:space="preserve">UNCCD </w:t>
            </w:r>
          </w:p>
          <w:p w14:paraId="30504DEC" w14:textId="4E155051" w:rsidR="00114909" w:rsidRDefault="00114909" w:rsidP="0037371C">
            <w:pPr>
              <w:pStyle w:val="TableParagraph"/>
              <w:spacing w:line="360" w:lineRule="auto"/>
              <w:ind w:left="200" w:right="170"/>
              <w:rPr>
                <w:rFonts w:eastAsiaTheme="minorHAnsi"/>
                <w:sz w:val="24"/>
                <w:szCs w:val="24"/>
                <w:lang w:val="en-IN"/>
              </w:rPr>
            </w:pPr>
            <w:r>
              <w:rPr>
                <w:rFonts w:eastAsiaTheme="minorHAnsi"/>
                <w:sz w:val="24"/>
                <w:szCs w:val="24"/>
                <w:lang w:val="en-IN"/>
              </w:rPr>
              <w:t>COP</w:t>
            </w:r>
          </w:p>
          <w:p w14:paraId="52A1FF0C" w14:textId="54F81432" w:rsidR="00114909" w:rsidRDefault="00114909" w:rsidP="0037371C">
            <w:pPr>
              <w:pStyle w:val="TableParagraph"/>
              <w:spacing w:line="360" w:lineRule="auto"/>
              <w:ind w:left="200" w:right="170"/>
              <w:rPr>
                <w:rFonts w:eastAsiaTheme="minorHAnsi"/>
                <w:sz w:val="24"/>
                <w:szCs w:val="24"/>
                <w:lang w:val="en-IN"/>
              </w:rPr>
            </w:pPr>
            <w:r>
              <w:rPr>
                <w:rFonts w:eastAsiaTheme="minorHAnsi"/>
                <w:sz w:val="24"/>
                <w:szCs w:val="24"/>
                <w:lang w:val="en-IN"/>
              </w:rPr>
              <w:t>PPCB</w:t>
            </w:r>
          </w:p>
          <w:p w14:paraId="4E3137C5" w14:textId="24D300F5" w:rsidR="002E7482" w:rsidRPr="002E7482" w:rsidRDefault="002E7482" w:rsidP="0037371C">
            <w:pPr>
              <w:pStyle w:val="TableParagraph"/>
              <w:spacing w:line="360" w:lineRule="auto"/>
              <w:ind w:left="200" w:right="170"/>
              <w:rPr>
                <w:rFonts w:eastAsiaTheme="minorHAnsi"/>
                <w:sz w:val="24"/>
                <w:szCs w:val="24"/>
                <w:vertAlign w:val="subscript"/>
                <w:lang w:val="en-IN"/>
              </w:rPr>
            </w:pPr>
            <w:r>
              <w:rPr>
                <w:rFonts w:eastAsiaTheme="minorHAnsi"/>
                <w:sz w:val="24"/>
                <w:szCs w:val="24"/>
                <w:lang w:val="en-IN"/>
              </w:rPr>
              <w:t>C</w:t>
            </w:r>
            <w:r>
              <w:rPr>
                <w:rFonts w:eastAsiaTheme="minorHAnsi"/>
                <w:sz w:val="24"/>
                <w:szCs w:val="24"/>
                <w:vertAlign w:val="subscript"/>
                <w:lang w:val="en-IN"/>
              </w:rPr>
              <w:t>I</w:t>
            </w:r>
          </w:p>
          <w:p w14:paraId="23A4226F" w14:textId="15F316AA" w:rsidR="002E7482" w:rsidRPr="00224DEB" w:rsidRDefault="00224DEB" w:rsidP="0037371C">
            <w:pPr>
              <w:pStyle w:val="TableParagraph"/>
              <w:spacing w:line="360" w:lineRule="auto"/>
              <w:ind w:left="200" w:right="170"/>
              <w:rPr>
                <w:rFonts w:eastAsiaTheme="minorHAnsi"/>
                <w:sz w:val="24"/>
                <w:szCs w:val="24"/>
                <w:vertAlign w:val="subscript"/>
                <w:lang w:val="en-IN"/>
              </w:rPr>
            </w:pPr>
            <w:r>
              <w:rPr>
                <w:rFonts w:eastAsiaTheme="minorHAnsi"/>
                <w:sz w:val="24"/>
                <w:szCs w:val="24"/>
                <w:lang w:val="en-IN"/>
              </w:rPr>
              <w:t>I</w:t>
            </w:r>
            <w:r>
              <w:rPr>
                <w:rFonts w:eastAsiaTheme="minorHAnsi"/>
                <w:sz w:val="24"/>
                <w:szCs w:val="24"/>
                <w:vertAlign w:val="subscript"/>
                <w:lang w:val="en-IN"/>
              </w:rPr>
              <w:t>S</w:t>
            </w:r>
          </w:p>
          <w:p w14:paraId="5B4F64C2" w14:textId="0FD94650" w:rsidR="002E7482" w:rsidRDefault="002E7482" w:rsidP="0037371C">
            <w:pPr>
              <w:pStyle w:val="TableParagraph"/>
              <w:spacing w:line="360" w:lineRule="auto"/>
              <w:ind w:left="200" w:right="170"/>
              <w:rPr>
                <w:rFonts w:eastAsiaTheme="minorHAnsi"/>
                <w:bCs/>
                <w:sz w:val="24"/>
                <w:szCs w:val="24"/>
                <w:vertAlign w:val="subscript"/>
              </w:rPr>
            </w:pPr>
            <w:r>
              <w:rPr>
                <w:rFonts w:eastAsiaTheme="minorHAnsi"/>
                <w:bCs/>
                <w:sz w:val="24"/>
                <w:szCs w:val="24"/>
              </w:rPr>
              <w:t>BP</w:t>
            </w:r>
            <w:r>
              <w:rPr>
                <w:rFonts w:eastAsiaTheme="minorHAnsi"/>
                <w:bCs/>
                <w:sz w:val="24"/>
                <w:szCs w:val="24"/>
                <w:vertAlign w:val="subscript"/>
              </w:rPr>
              <w:t>LO</w:t>
            </w:r>
          </w:p>
          <w:p w14:paraId="5675B558" w14:textId="7CBAE481" w:rsidR="002E7482" w:rsidRPr="002E7482" w:rsidRDefault="002E7482" w:rsidP="0037371C">
            <w:pPr>
              <w:pStyle w:val="TableParagraph"/>
              <w:spacing w:line="360" w:lineRule="auto"/>
              <w:ind w:left="200" w:right="170"/>
              <w:rPr>
                <w:sz w:val="24"/>
              </w:rPr>
            </w:pPr>
            <w:r>
              <w:rPr>
                <w:rFonts w:eastAsiaTheme="minorHAnsi"/>
                <w:bCs/>
                <w:sz w:val="24"/>
                <w:szCs w:val="24"/>
              </w:rPr>
              <w:t>BP</w:t>
            </w:r>
            <w:r>
              <w:rPr>
                <w:rFonts w:eastAsiaTheme="minorHAnsi"/>
                <w:bCs/>
                <w:sz w:val="24"/>
                <w:szCs w:val="24"/>
                <w:vertAlign w:val="subscript"/>
              </w:rPr>
              <w:t>HI</w:t>
            </w:r>
          </w:p>
          <w:p w14:paraId="11060EF6" w14:textId="77777777" w:rsidR="0037371C" w:rsidRDefault="002E7482" w:rsidP="002E7482">
            <w:pPr>
              <w:pStyle w:val="TableParagraph"/>
              <w:spacing w:line="360" w:lineRule="auto"/>
              <w:ind w:left="200" w:right="170"/>
              <w:rPr>
                <w:rFonts w:eastAsiaTheme="minorHAnsi"/>
                <w:bCs/>
                <w:sz w:val="24"/>
                <w:szCs w:val="24"/>
                <w:vertAlign w:val="subscript"/>
              </w:rPr>
            </w:pPr>
            <w:r>
              <w:rPr>
                <w:rFonts w:eastAsiaTheme="minorHAnsi"/>
                <w:bCs/>
                <w:sz w:val="24"/>
                <w:szCs w:val="24"/>
              </w:rPr>
              <w:t>AQI</w:t>
            </w:r>
            <w:r>
              <w:rPr>
                <w:rFonts w:eastAsiaTheme="minorHAnsi"/>
                <w:bCs/>
                <w:sz w:val="24"/>
                <w:szCs w:val="24"/>
                <w:vertAlign w:val="subscript"/>
              </w:rPr>
              <w:t>LO</w:t>
            </w:r>
          </w:p>
          <w:p w14:paraId="705A81EA" w14:textId="3078AD5D" w:rsidR="002E7482" w:rsidRPr="002E7482" w:rsidRDefault="002E7482" w:rsidP="002E7482">
            <w:pPr>
              <w:pStyle w:val="TableParagraph"/>
              <w:spacing w:line="360" w:lineRule="auto"/>
              <w:ind w:left="200" w:right="170"/>
              <w:rPr>
                <w:sz w:val="24"/>
              </w:rPr>
            </w:pPr>
            <w:r>
              <w:rPr>
                <w:rFonts w:eastAsiaTheme="minorHAnsi"/>
                <w:bCs/>
                <w:sz w:val="24"/>
                <w:szCs w:val="24"/>
              </w:rPr>
              <w:t>AQI</w:t>
            </w:r>
            <w:r>
              <w:rPr>
                <w:rFonts w:eastAsiaTheme="minorHAnsi"/>
                <w:bCs/>
                <w:sz w:val="24"/>
                <w:szCs w:val="24"/>
                <w:vertAlign w:val="subscript"/>
              </w:rPr>
              <w:t>HI</w:t>
            </w:r>
          </w:p>
        </w:tc>
        <w:tc>
          <w:tcPr>
            <w:tcW w:w="1228" w:type="dxa"/>
          </w:tcPr>
          <w:p w14:paraId="5B36E691" w14:textId="77777777" w:rsidR="0037371C" w:rsidRDefault="0037371C" w:rsidP="00877E65">
            <w:pPr>
              <w:pStyle w:val="TableParagraph"/>
              <w:spacing w:line="360" w:lineRule="auto"/>
              <w:ind w:left="136"/>
              <w:jc w:val="center"/>
              <w:rPr>
                <w:sz w:val="24"/>
              </w:rPr>
            </w:pPr>
            <w:r>
              <w:rPr>
                <w:sz w:val="24"/>
              </w:rPr>
              <w:t>:</w:t>
            </w:r>
          </w:p>
          <w:p w14:paraId="64382C8E" w14:textId="77777777" w:rsidR="0037371C" w:rsidRDefault="0037371C" w:rsidP="00877E65">
            <w:pPr>
              <w:pStyle w:val="TableParagraph"/>
              <w:spacing w:line="360" w:lineRule="auto"/>
              <w:ind w:left="136"/>
              <w:jc w:val="center"/>
              <w:rPr>
                <w:sz w:val="24"/>
              </w:rPr>
            </w:pPr>
            <w:r>
              <w:rPr>
                <w:sz w:val="24"/>
              </w:rPr>
              <w:t>:</w:t>
            </w:r>
          </w:p>
          <w:p w14:paraId="5A12224B" w14:textId="77777777" w:rsidR="0037371C" w:rsidRDefault="0037371C" w:rsidP="00877E65">
            <w:pPr>
              <w:pStyle w:val="TableParagraph"/>
              <w:spacing w:line="360" w:lineRule="auto"/>
              <w:ind w:left="136"/>
              <w:jc w:val="center"/>
              <w:rPr>
                <w:sz w:val="24"/>
              </w:rPr>
            </w:pPr>
            <w:r>
              <w:rPr>
                <w:sz w:val="24"/>
              </w:rPr>
              <w:t>:</w:t>
            </w:r>
          </w:p>
          <w:p w14:paraId="04BA87DE" w14:textId="77777777" w:rsidR="0037371C" w:rsidRDefault="0037371C" w:rsidP="00877E65">
            <w:pPr>
              <w:pStyle w:val="TableParagraph"/>
              <w:spacing w:line="360" w:lineRule="auto"/>
              <w:ind w:left="136"/>
              <w:jc w:val="center"/>
              <w:rPr>
                <w:sz w:val="24"/>
              </w:rPr>
            </w:pPr>
            <w:r>
              <w:rPr>
                <w:sz w:val="24"/>
              </w:rPr>
              <w:t>:</w:t>
            </w:r>
          </w:p>
          <w:p w14:paraId="02FB035A" w14:textId="77777777" w:rsidR="0037371C" w:rsidRDefault="0037371C" w:rsidP="00877E65">
            <w:pPr>
              <w:pStyle w:val="TableParagraph"/>
              <w:spacing w:line="360" w:lineRule="auto"/>
              <w:ind w:left="136"/>
              <w:jc w:val="center"/>
              <w:rPr>
                <w:sz w:val="24"/>
              </w:rPr>
            </w:pPr>
            <w:r>
              <w:rPr>
                <w:sz w:val="24"/>
              </w:rPr>
              <w:t>:</w:t>
            </w:r>
          </w:p>
          <w:p w14:paraId="49718A84" w14:textId="77777777" w:rsidR="00F76FF7" w:rsidRDefault="00F76FF7" w:rsidP="00F76FF7">
            <w:pPr>
              <w:pStyle w:val="TableParagraph"/>
              <w:spacing w:line="360" w:lineRule="auto"/>
              <w:ind w:left="136"/>
              <w:jc w:val="center"/>
              <w:rPr>
                <w:sz w:val="24"/>
              </w:rPr>
            </w:pPr>
            <w:r>
              <w:rPr>
                <w:sz w:val="24"/>
              </w:rPr>
              <w:t>:</w:t>
            </w:r>
          </w:p>
          <w:p w14:paraId="3761B1B8" w14:textId="77777777" w:rsidR="00114909" w:rsidRDefault="00114909" w:rsidP="00114909">
            <w:pPr>
              <w:pStyle w:val="TableParagraph"/>
              <w:spacing w:line="360" w:lineRule="auto"/>
              <w:ind w:left="136"/>
              <w:jc w:val="center"/>
              <w:rPr>
                <w:sz w:val="24"/>
              </w:rPr>
            </w:pPr>
            <w:r>
              <w:rPr>
                <w:sz w:val="24"/>
              </w:rPr>
              <w:t>:</w:t>
            </w:r>
          </w:p>
          <w:p w14:paraId="39EBB0FE" w14:textId="77777777" w:rsidR="00114909" w:rsidRDefault="00114909" w:rsidP="00114909">
            <w:pPr>
              <w:pStyle w:val="TableParagraph"/>
              <w:spacing w:line="360" w:lineRule="auto"/>
              <w:ind w:left="136"/>
              <w:jc w:val="center"/>
              <w:rPr>
                <w:sz w:val="24"/>
              </w:rPr>
            </w:pPr>
            <w:r>
              <w:rPr>
                <w:sz w:val="24"/>
              </w:rPr>
              <w:t>:</w:t>
            </w:r>
          </w:p>
          <w:p w14:paraId="21F1CF40" w14:textId="77777777" w:rsidR="00114909" w:rsidRDefault="00114909" w:rsidP="00114909">
            <w:pPr>
              <w:pStyle w:val="TableParagraph"/>
              <w:spacing w:line="360" w:lineRule="auto"/>
              <w:ind w:left="136"/>
              <w:jc w:val="center"/>
              <w:rPr>
                <w:sz w:val="24"/>
              </w:rPr>
            </w:pPr>
            <w:r>
              <w:rPr>
                <w:sz w:val="24"/>
              </w:rPr>
              <w:t>:</w:t>
            </w:r>
          </w:p>
          <w:p w14:paraId="54A88EF5" w14:textId="77777777" w:rsidR="00114909" w:rsidRDefault="00114909" w:rsidP="00114909">
            <w:pPr>
              <w:pStyle w:val="TableParagraph"/>
              <w:spacing w:line="360" w:lineRule="auto"/>
              <w:ind w:left="136"/>
              <w:jc w:val="center"/>
              <w:rPr>
                <w:sz w:val="24"/>
              </w:rPr>
            </w:pPr>
            <w:r>
              <w:rPr>
                <w:sz w:val="24"/>
              </w:rPr>
              <w:t>:</w:t>
            </w:r>
          </w:p>
          <w:p w14:paraId="61813C7F" w14:textId="77777777" w:rsidR="00114909" w:rsidRDefault="00114909" w:rsidP="00114909">
            <w:pPr>
              <w:pStyle w:val="TableParagraph"/>
              <w:spacing w:line="360" w:lineRule="auto"/>
              <w:ind w:left="136"/>
              <w:jc w:val="center"/>
              <w:rPr>
                <w:sz w:val="24"/>
              </w:rPr>
            </w:pPr>
            <w:r>
              <w:rPr>
                <w:sz w:val="24"/>
              </w:rPr>
              <w:t>:</w:t>
            </w:r>
          </w:p>
          <w:p w14:paraId="40F47128" w14:textId="77777777" w:rsidR="00224DEB" w:rsidRDefault="00224DEB" w:rsidP="00224DEB">
            <w:pPr>
              <w:pStyle w:val="TableParagraph"/>
              <w:spacing w:line="360" w:lineRule="auto"/>
              <w:ind w:left="136"/>
              <w:jc w:val="center"/>
              <w:rPr>
                <w:sz w:val="24"/>
              </w:rPr>
            </w:pPr>
            <w:r>
              <w:rPr>
                <w:sz w:val="24"/>
              </w:rPr>
              <w:t>:</w:t>
            </w:r>
          </w:p>
          <w:p w14:paraId="01C231AE" w14:textId="77777777" w:rsidR="00224DEB" w:rsidRDefault="00224DEB" w:rsidP="00224DEB">
            <w:pPr>
              <w:pStyle w:val="TableParagraph"/>
              <w:spacing w:line="360" w:lineRule="auto"/>
              <w:ind w:left="136"/>
              <w:jc w:val="center"/>
              <w:rPr>
                <w:sz w:val="24"/>
              </w:rPr>
            </w:pPr>
            <w:r>
              <w:rPr>
                <w:sz w:val="24"/>
              </w:rPr>
              <w:t>:</w:t>
            </w:r>
          </w:p>
          <w:p w14:paraId="0A4C0156" w14:textId="77777777" w:rsidR="00224DEB" w:rsidRDefault="00224DEB" w:rsidP="00224DEB">
            <w:pPr>
              <w:pStyle w:val="TableParagraph"/>
              <w:spacing w:line="360" w:lineRule="auto"/>
              <w:ind w:left="136"/>
              <w:jc w:val="center"/>
              <w:rPr>
                <w:sz w:val="24"/>
              </w:rPr>
            </w:pPr>
            <w:r>
              <w:rPr>
                <w:sz w:val="24"/>
              </w:rPr>
              <w:t>:</w:t>
            </w:r>
          </w:p>
          <w:p w14:paraId="32947AD5" w14:textId="77777777" w:rsidR="00224DEB" w:rsidRDefault="00224DEB" w:rsidP="00224DEB">
            <w:pPr>
              <w:pStyle w:val="TableParagraph"/>
              <w:spacing w:line="360" w:lineRule="auto"/>
              <w:ind w:left="136"/>
              <w:jc w:val="center"/>
              <w:rPr>
                <w:sz w:val="24"/>
              </w:rPr>
            </w:pPr>
            <w:r>
              <w:rPr>
                <w:sz w:val="24"/>
              </w:rPr>
              <w:t>:</w:t>
            </w:r>
          </w:p>
          <w:p w14:paraId="2A8F6D48" w14:textId="77777777" w:rsidR="00224DEB" w:rsidRDefault="00224DEB" w:rsidP="00224DEB">
            <w:pPr>
              <w:pStyle w:val="TableParagraph"/>
              <w:spacing w:line="360" w:lineRule="auto"/>
              <w:ind w:left="136"/>
              <w:jc w:val="center"/>
              <w:rPr>
                <w:sz w:val="24"/>
              </w:rPr>
            </w:pPr>
            <w:r>
              <w:rPr>
                <w:sz w:val="24"/>
              </w:rPr>
              <w:t>:</w:t>
            </w:r>
          </w:p>
          <w:p w14:paraId="13171695" w14:textId="77777777" w:rsidR="00224DEB" w:rsidRDefault="00224DEB" w:rsidP="00224DEB">
            <w:pPr>
              <w:pStyle w:val="TableParagraph"/>
              <w:spacing w:line="360" w:lineRule="auto"/>
              <w:ind w:left="136"/>
              <w:jc w:val="center"/>
              <w:rPr>
                <w:sz w:val="24"/>
              </w:rPr>
            </w:pPr>
            <w:r>
              <w:rPr>
                <w:sz w:val="24"/>
              </w:rPr>
              <w:t>:</w:t>
            </w:r>
          </w:p>
          <w:p w14:paraId="72BC53E8" w14:textId="5D01D684" w:rsidR="0037371C" w:rsidRDefault="0037371C" w:rsidP="00877E65">
            <w:pPr>
              <w:pStyle w:val="TableParagraph"/>
              <w:spacing w:line="276" w:lineRule="auto"/>
              <w:ind w:left="136"/>
              <w:jc w:val="center"/>
              <w:rPr>
                <w:sz w:val="24"/>
              </w:rPr>
            </w:pPr>
          </w:p>
          <w:p w14:paraId="7BC4AD03" w14:textId="23010B0E" w:rsidR="00877E65" w:rsidRDefault="00877E65" w:rsidP="00877E65">
            <w:pPr>
              <w:pStyle w:val="TableParagraph"/>
              <w:spacing w:line="276" w:lineRule="auto"/>
              <w:ind w:left="136"/>
              <w:jc w:val="center"/>
              <w:rPr>
                <w:sz w:val="24"/>
              </w:rPr>
            </w:pPr>
          </w:p>
          <w:p w14:paraId="25857E37" w14:textId="77777777" w:rsidR="00877E65" w:rsidRDefault="00877E65" w:rsidP="0037371C">
            <w:pPr>
              <w:pStyle w:val="TableParagraph"/>
              <w:spacing w:line="266" w:lineRule="exact"/>
              <w:ind w:left="136"/>
              <w:jc w:val="center"/>
              <w:rPr>
                <w:sz w:val="24"/>
              </w:rPr>
            </w:pPr>
          </w:p>
          <w:p w14:paraId="18DB9A1A" w14:textId="75CBC4F2" w:rsidR="0037371C" w:rsidRDefault="0037371C" w:rsidP="0037371C">
            <w:pPr>
              <w:pStyle w:val="TableParagraph"/>
              <w:spacing w:line="266" w:lineRule="exact"/>
              <w:ind w:left="136"/>
              <w:jc w:val="center"/>
              <w:rPr>
                <w:sz w:val="24"/>
              </w:rPr>
            </w:pPr>
          </w:p>
        </w:tc>
        <w:tc>
          <w:tcPr>
            <w:tcW w:w="7368" w:type="dxa"/>
          </w:tcPr>
          <w:p w14:paraId="55752289" w14:textId="77777777" w:rsidR="00927CD5" w:rsidRDefault="00927CD5" w:rsidP="00734B0A">
            <w:pPr>
              <w:pStyle w:val="TableParagraph"/>
              <w:spacing w:line="360" w:lineRule="auto"/>
              <w:ind w:left="510" w:right="170"/>
              <w:rPr>
                <w:sz w:val="24"/>
              </w:rPr>
            </w:pPr>
            <w:r w:rsidRPr="00927CD5">
              <w:rPr>
                <w:sz w:val="24"/>
              </w:rPr>
              <w:t>National Institutes of Health</w:t>
            </w:r>
          </w:p>
          <w:p w14:paraId="11945543" w14:textId="77777777" w:rsidR="00927CD5" w:rsidRDefault="00927CD5" w:rsidP="00734B0A">
            <w:pPr>
              <w:pStyle w:val="TableParagraph"/>
              <w:spacing w:line="360" w:lineRule="auto"/>
              <w:ind w:left="510" w:right="170"/>
              <w:rPr>
                <w:sz w:val="24"/>
              </w:rPr>
            </w:pPr>
            <w:r w:rsidRPr="00927CD5">
              <w:rPr>
                <w:sz w:val="24"/>
              </w:rPr>
              <w:t>Intergovernmental Panel on Climate Change</w:t>
            </w:r>
          </w:p>
          <w:p w14:paraId="75FE4FAE" w14:textId="77777777" w:rsidR="00927CD5" w:rsidRDefault="00927CD5" w:rsidP="00734B0A">
            <w:pPr>
              <w:pStyle w:val="TableParagraph"/>
              <w:spacing w:line="360" w:lineRule="auto"/>
              <w:ind w:left="510" w:right="170"/>
              <w:rPr>
                <w:sz w:val="24"/>
              </w:rPr>
            </w:pPr>
            <w:r>
              <w:rPr>
                <w:sz w:val="24"/>
              </w:rPr>
              <w:t>Gross Domestic Product</w:t>
            </w:r>
          </w:p>
          <w:p w14:paraId="639389AB" w14:textId="77777777" w:rsidR="0037371C" w:rsidRDefault="00927CD5" w:rsidP="0037371C">
            <w:pPr>
              <w:pStyle w:val="TableParagraph"/>
              <w:spacing w:line="360" w:lineRule="auto"/>
              <w:ind w:left="510" w:right="170"/>
              <w:rPr>
                <w:sz w:val="24"/>
              </w:rPr>
            </w:pPr>
            <w:r w:rsidRPr="00927CD5">
              <w:rPr>
                <w:sz w:val="24"/>
              </w:rPr>
              <w:t>United Nations High Commissioner for Refugees</w:t>
            </w:r>
            <w:r w:rsidR="0037371C" w:rsidRPr="00927CD5">
              <w:rPr>
                <w:sz w:val="24"/>
              </w:rPr>
              <w:t xml:space="preserve"> </w:t>
            </w:r>
          </w:p>
          <w:p w14:paraId="3EEDABB2" w14:textId="77777777" w:rsidR="00877E65" w:rsidRDefault="00877E65" w:rsidP="0037371C">
            <w:pPr>
              <w:pStyle w:val="TableParagraph"/>
              <w:spacing w:line="360" w:lineRule="auto"/>
              <w:ind w:left="510" w:right="170"/>
              <w:rPr>
                <w:sz w:val="24"/>
              </w:rPr>
            </w:pPr>
            <w:r>
              <w:rPr>
                <w:sz w:val="24"/>
              </w:rPr>
              <w:t>Central Pollution Control Board</w:t>
            </w:r>
          </w:p>
          <w:p w14:paraId="6E8F0EDE" w14:textId="77777777" w:rsidR="00F76FF7" w:rsidRDefault="00F76FF7" w:rsidP="0037371C">
            <w:pPr>
              <w:pStyle w:val="TableParagraph"/>
              <w:spacing w:line="360" w:lineRule="auto"/>
              <w:ind w:left="510" w:right="170"/>
              <w:rPr>
                <w:sz w:val="24"/>
              </w:rPr>
            </w:pPr>
            <w:r>
              <w:rPr>
                <w:sz w:val="24"/>
              </w:rPr>
              <w:t>Air Quality Index</w:t>
            </w:r>
          </w:p>
          <w:p w14:paraId="19FD58F3" w14:textId="77777777" w:rsidR="00114909" w:rsidRDefault="00114909" w:rsidP="0037371C">
            <w:pPr>
              <w:pStyle w:val="TableParagraph"/>
              <w:spacing w:line="360" w:lineRule="auto"/>
              <w:ind w:left="510" w:right="170"/>
              <w:rPr>
                <w:color w:val="202124"/>
                <w:sz w:val="24"/>
                <w:szCs w:val="24"/>
                <w:shd w:val="clear" w:color="auto" w:fill="FFFFFF"/>
              </w:rPr>
            </w:pPr>
            <w:r w:rsidRPr="00114909">
              <w:rPr>
                <w:color w:val="040C28"/>
                <w:sz w:val="24"/>
                <w:szCs w:val="24"/>
              </w:rPr>
              <w:t>National Capital Territory</w:t>
            </w:r>
            <w:r w:rsidRPr="00114909">
              <w:rPr>
                <w:color w:val="202124"/>
                <w:sz w:val="24"/>
                <w:szCs w:val="24"/>
                <w:shd w:val="clear" w:color="auto" w:fill="FFFFFF"/>
              </w:rPr>
              <w:t> </w:t>
            </w:r>
          </w:p>
          <w:p w14:paraId="0B9AFBCC" w14:textId="77777777" w:rsidR="00114909" w:rsidRDefault="00114909" w:rsidP="0037371C">
            <w:pPr>
              <w:pStyle w:val="TableParagraph"/>
              <w:spacing w:line="360" w:lineRule="auto"/>
              <w:ind w:left="510" w:right="170"/>
              <w:rPr>
                <w:sz w:val="24"/>
                <w:szCs w:val="24"/>
              </w:rPr>
            </w:pPr>
            <w:r w:rsidRPr="00114909">
              <w:rPr>
                <w:sz w:val="24"/>
                <w:szCs w:val="24"/>
              </w:rPr>
              <w:t>National Capital Region</w:t>
            </w:r>
          </w:p>
          <w:p w14:paraId="3942E3B5" w14:textId="25B96ADB" w:rsidR="00114909" w:rsidRDefault="00114909" w:rsidP="00114909">
            <w:pPr>
              <w:spacing w:line="360" w:lineRule="auto"/>
              <w:ind w:left="510"/>
              <w:rPr>
                <w:sz w:val="24"/>
                <w:szCs w:val="24"/>
              </w:rPr>
            </w:pPr>
            <w:r w:rsidRPr="00114909">
              <w:rPr>
                <w:sz w:val="24"/>
                <w:szCs w:val="24"/>
              </w:rPr>
              <w:t>United Nations Convention to Combat D</w:t>
            </w:r>
            <w:r>
              <w:rPr>
                <w:sz w:val="24"/>
                <w:szCs w:val="24"/>
              </w:rPr>
              <w:t>esertification</w:t>
            </w:r>
          </w:p>
          <w:p w14:paraId="59E723EB" w14:textId="08D6EBF0" w:rsidR="00114909" w:rsidRPr="00114909" w:rsidRDefault="00114909" w:rsidP="00114909">
            <w:pPr>
              <w:spacing w:line="360" w:lineRule="auto"/>
              <w:ind w:left="510"/>
              <w:rPr>
                <w:sz w:val="24"/>
                <w:szCs w:val="24"/>
              </w:rPr>
            </w:pPr>
            <w:r w:rsidRPr="00114909">
              <w:rPr>
                <w:sz w:val="24"/>
                <w:szCs w:val="24"/>
              </w:rPr>
              <w:t>Conference of the Parties</w:t>
            </w:r>
          </w:p>
          <w:p w14:paraId="59BC1EA8" w14:textId="77777777" w:rsidR="00114909" w:rsidRDefault="00114909" w:rsidP="00114909">
            <w:pPr>
              <w:pStyle w:val="TableParagraph"/>
              <w:spacing w:line="360" w:lineRule="auto"/>
              <w:ind w:left="510" w:right="170"/>
              <w:rPr>
                <w:sz w:val="24"/>
                <w:szCs w:val="24"/>
              </w:rPr>
            </w:pPr>
            <w:r w:rsidRPr="00114909">
              <w:rPr>
                <w:sz w:val="24"/>
                <w:szCs w:val="24"/>
              </w:rPr>
              <w:t>Punjab Pollution Control Board</w:t>
            </w:r>
          </w:p>
          <w:p w14:paraId="20F109DF" w14:textId="77777777" w:rsidR="006F511B" w:rsidRPr="00377D8E" w:rsidRDefault="006F511B" w:rsidP="00224DEB">
            <w:pPr>
              <w:widowControl/>
              <w:adjustRightInd w:val="0"/>
              <w:spacing w:line="360" w:lineRule="auto"/>
              <w:ind w:left="510" w:right="170"/>
              <w:jc w:val="both"/>
              <w:rPr>
                <w:rFonts w:eastAsiaTheme="minorHAnsi"/>
                <w:bCs/>
                <w:sz w:val="24"/>
                <w:szCs w:val="24"/>
              </w:rPr>
            </w:pPr>
            <w:r>
              <w:rPr>
                <w:rFonts w:eastAsiaTheme="minorHAnsi"/>
                <w:bCs/>
                <w:sz w:val="24"/>
                <w:szCs w:val="24"/>
              </w:rPr>
              <w:t>Concentration of the pollutant</w:t>
            </w:r>
          </w:p>
          <w:p w14:paraId="5A1466A2" w14:textId="481A8158" w:rsidR="006F511B" w:rsidRPr="004E7176" w:rsidRDefault="006F511B" w:rsidP="00224DEB">
            <w:pPr>
              <w:widowControl/>
              <w:adjustRightInd w:val="0"/>
              <w:spacing w:line="360" w:lineRule="auto"/>
              <w:ind w:left="510" w:right="170"/>
              <w:jc w:val="both"/>
              <w:rPr>
                <w:rFonts w:eastAsiaTheme="minorHAnsi"/>
                <w:bCs/>
                <w:sz w:val="24"/>
                <w:szCs w:val="24"/>
              </w:rPr>
            </w:pPr>
            <w:r>
              <w:rPr>
                <w:rFonts w:eastAsiaTheme="minorHAnsi"/>
                <w:bCs/>
                <w:sz w:val="24"/>
                <w:szCs w:val="24"/>
              </w:rPr>
              <w:t>Sub-index of the pollutant</w:t>
            </w:r>
          </w:p>
          <w:p w14:paraId="5BB23EA6" w14:textId="78F59D37" w:rsidR="006F511B" w:rsidRPr="002073EB" w:rsidRDefault="006F511B" w:rsidP="00224DEB">
            <w:pPr>
              <w:widowControl/>
              <w:adjustRightInd w:val="0"/>
              <w:spacing w:line="360" w:lineRule="auto"/>
              <w:ind w:left="510" w:right="170"/>
              <w:jc w:val="both"/>
              <w:rPr>
                <w:rFonts w:eastAsiaTheme="minorHAnsi"/>
                <w:bCs/>
                <w:sz w:val="24"/>
                <w:szCs w:val="24"/>
              </w:rPr>
            </w:pPr>
            <w:r>
              <w:rPr>
                <w:rFonts w:eastAsiaTheme="minorHAnsi"/>
                <w:bCs/>
                <w:sz w:val="24"/>
                <w:szCs w:val="24"/>
              </w:rPr>
              <w:t>The breakpoint of the concentration ≤ C</w:t>
            </w:r>
            <w:r>
              <w:rPr>
                <w:rFonts w:eastAsiaTheme="minorHAnsi"/>
                <w:bCs/>
                <w:sz w:val="24"/>
                <w:szCs w:val="24"/>
                <w:vertAlign w:val="subscript"/>
              </w:rPr>
              <w:t>I</w:t>
            </w:r>
          </w:p>
          <w:p w14:paraId="601A526D" w14:textId="019D2D56" w:rsidR="006F511B" w:rsidRPr="002073EB" w:rsidRDefault="006F511B" w:rsidP="00224DEB">
            <w:pPr>
              <w:widowControl/>
              <w:adjustRightInd w:val="0"/>
              <w:spacing w:line="360" w:lineRule="auto"/>
              <w:ind w:left="510" w:right="170"/>
              <w:jc w:val="both"/>
              <w:rPr>
                <w:rFonts w:eastAsiaTheme="minorHAnsi"/>
                <w:bCs/>
                <w:sz w:val="24"/>
                <w:szCs w:val="24"/>
              </w:rPr>
            </w:pPr>
            <w:r>
              <w:rPr>
                <w:rFonts w:eastAsiaTheme="minorHAnsi"/>
                <w:bCs/>
                <w:sz w:val="24"/>
                <w:szCs w:val="24"/>
              </w:rPr>
              <w:t>The breakpoint of the concentration ≥ C</w:t>
            </w:r>
            <w:r>
              <w:rPr>
                <w:rFonts w:eastAsiaTheme="minorHAnsi"/>
                <w:bCs/>
                <w:sz w:val="24"/>
                <w:szCs w:val="24"/>
                <w:vertAlign w:val="subscript"/>
              </w:rPr>
              <w:t>I</w:t>
            </w:r>
          </w:p>
          <w:p w14:paraId="6CD8FD8E" w14:textId="05E0F484" w:rsidR="006F511B" w:rsidRPr="002073EB" w:rsidRDefault="006F511B" w:rsidP="00224DEB">
            <w:pPr>
              <w:widowControl/>
              <w:adjustRightInd w:val="0"/>
              <w:spacing w:line="360" w:lineRule="auto"/>
              <w:ind w:left="510" w:right="170"/>
              <w:jc w:val="both"/>
              <w:rPr>
                <w:rFonts w:eastAsiaTheme="minorHAnsi"/>
                <w:bCs/>
                <w:sz w:val="24"/>
                <w:szCs w:val="24"/>
              </w:rPr>
            </w:pPr>
            <w:r>
              <w:rPr>
                <w:rFonts w:eastAsiaTheme="minorHAnsi"/>
                <w:bCs/>
                <w:sz w:val="24"/>
                <w:szCs w:val="24"/>
              </w:rPr>
              <w:t>The AQI value corresponding to BP</w:t>
            </w:r>
            <w:r>
              <w:rPr>
                <w:rFonts w:eastAsiaTheme="minorHAnsi"/>
                <w:bCs/>
                <w:sz w:val="24"/>
                <w:szCs w:val="24"/>
                <w:vertAlign w:val="subscript"/>
              </w:rPr>
              <w:t>LO</w:t>
            </w:r>
          </w:p>
          <w:p w14:paraId="5B84283F" w14:textId="22112F3E" w:rsidR="006F511B" w:rsidRPr="002073EB" w:rsidRDefault="006F511B" w:rsidP="00224DEB">
            <w:pPr>
              <w:widowControl/>
              <w:adjustRightInd w:val="0"/>
              <w:spacing w:line="360" w:lineRule="auto"/>
              <w:ind w:left="510" w:right="170"/>
              <w:jc w:val="both"/>
              <w:rPr>
                <w:rFonts w:eastAsiaTheme="minorHAnsi"/>
                <w:bCs/>
                <w:sz w:val="24"/>
                <w:szCs w:val="24"/>
              </w:rPr>
            </w:pPr>
            <w:r>
              <w:rPr>
                <w:rFonts w:eastAsiaTheme="minorHAnsi"/>
                <w:bCs/>
                <w:sz w:val="24"/>
                <w:szCs w:val="24"/>
              </w:rPr>
              <w:t>The AQI value corresponding to BP</w:t>
            </w:r>
            <w:r>
              <w:rPr>
                <w:rFonts w:eastAsiaTheme="minorHAnsi"/>
                <w:bCs/>
                <w:sz w:val="24"/>
                <w:szCs w:val="24"/>
                <w:vertAlign w:val="subscript"/>
              </w:rPr>
              <w:t>HI</w:t>
            </w:r>
          </w:p>
          <w:p w14:paraId="4B543839" w14:textId="2C19180B" w:rsidR="006F511B" w:rsidRPr="00114909" w:rsidRDefault="006F511B" w:rsidP="00114909">
            <w:pPr>
              <w:pStyle w:val="TableParagraph"/>
              <w:spacing w:line="360" w:lineRule="auto"/>
              <w:ind w:left="510" w:right="170"/>
              <w:rPr>
                <w:sz w:val="24"/>
                <w:szCs w:val="24"/>
              </w:rPr>
            </w:pPr>
          </w:p>
        </w:tc>
      </w:tr>
    </w:tbl>
    <w:p w14:paraId="019820D6" w14:textId="43997436" w:rsidR="009B7552" w:rsidRPr="00B93EF8" w:rsidRDefault="00785270" w:rsidP="00B8340E">
      <w:pPr>
        <w:spacing w:line="360" w:lineRule="auto"/>
        <w:ind w:right="170"/>
        <w:jc w:val="center"/>
        <w:rPr>
          <w:b/>
          <w:sz w:val="32"/>
        </w:rPr>
      </w:pPr>
      <w:r>
        <w:rPr>
          <w:b/>
          <w:sz w:val="32"/>
        </w:rPr>
        <w:lastRenderedPageBreak/>
        <w:t>ABSTRACT</w:t>
      </w:r>
    </w:p>
    <w:p w14:paraId="44306D16" w14:textId="77777777" w:rsidR="00B93EF8" w:rsidRDefault="00B93EF8" w:rsidP="00F44F8B">
      <w:pPr>
        <w:pStyle w:val="Default"/>
        <w:spacing w:line="360" w:lineRule="auto"/>
        <w:ind w:left="170" w:right="170"/>
        <w:jc w:val="both"/>
      </w:pPr>
      <w:r w:rsidRPr="00B93EF8">
        <w:t xml:space="preserve">Air pollution has serious implications on human health. The levels of pollutants in the air have increased significantly over the years and have deteriorated the health condition of individuals. A decade of rapid industrialization and urbanization has resulted in the increased level of air pollutants in the Indian air. However, the national restrictions in 2020 due to the outbreak of COVID-19 pandemic have brought temporary relief to the environment, along with controlling the spread of virus. The air quality improved across the globe, and India too had positive impacts of the restrictions, as there was significant reduction in the level of air pollutants. </w:t>
      </w:r>
    </w:p>
    <w:p w14:paraId="10D5B971" w14:textId="77777777" w:rsidR="00B93EF8" w:rsidRPr="00B93EF8" w:rsidRDefault="00B93EF8" w:rsidP="00F44F8B">
      <w:pPr>
        <w:pStyle w:val="Default"/>
        <w:spacing w:line="360" w:lineRule="auto"/>
        <w:ind w:left="170" w:right="170"/>
        <w:jc w:val="both"/>
      </w:pPr>
    </w:p>
    <w:p w14:paraId="7237D7D3" w14:textId="5C31BA8E" w:rsidR="00D13AAB" w:rsidRDefault="00B93EF8" w:rsidP="00F44F8B">
      <w:pPr>
        <w:spacing w:line="360" w:lineRule="auto"/>
        <w:ind w:left="170" w:right="170"/>
        <w:jc w:val="both"/>
        <w:rPr>
          <w:sz w:val="24"/>
          <w:szCs w:val="24"/>
        </w:rPr>
      </w:pPr>
      <w:r>
        <w:rPr>
          <w:sz w:val="24"/>
          <w:szCs w:val="24"/>
        </w:rPr>
        <w:t xml:space="preserve">The </w:t>
      </w:r>
      <w:r w:rsidR="00075F7C">
        <w:rPr>
          <w:sz w:val="24"/>
          <w:szCs w:val="24"/>
        </w:rPr>
        <w:t>maj</w:t>
      </w:r>
      <w:r w:rsidR="00075F7C" w:rsidRPr="00B93EF8">
        <w:rPr>
          <w:sz w:val="24"/>
          <w:szCs w:val="24"/>
        </w:rPr>
        <w:t>or</w:t>
      </w:r>
      <w:r w:rsidR="00075F7C">
        <w:rPr>
          <w:sz w:val="24"/>
          <w:szCs w:val="24"/>
        </w:rPr>
        <w:t xml:space="preserve"> project</w:t>
      </w:r>
      <w:r w:rsidRPr="00B93EF8">
        <w:rPr>
          <w:sz w:val="24"/>
          <w:szCs w:val="24"/>
        </w:rPr>
        <w:t xml:space="preserve"> </w:t>
      </w:r>
      <w:r>
        <w:rPr>
          <w:sz w:val="24"/>
          <w:szCs w:val="24"/>
        </w:rPr>
        <w:t xml:space="preserve">includes a </w:t>
      </w:r>
      <w:r w:rsidRPr="00B93EF8">
        <w:rPr>
          <w:sz w:val="24"/>
          <w:szCs w:val="24"/>
        </w:rPr>
        <w:t xml:space="preserve">comparative analysis </w:t>
      </w:r>
      <w:r w:rsidR="000E1C1A">
        <w:rPr>
          <w:sz w:val="24"/>
          <w:szCs w:val="24"/>
        </w:rPr>
        <w:t>between Delhi</w:t>
      </w:r>
      <w:r w:rsidR="00A83F15">
        <w:rPr>
          <w:sz w:val="24"/>
          <w:szCs w:val="24"/>
        </w:rPr>
        <w:t xml:space="preserve"> and </w:t>
      </w:r>
      <w:r w:rsidR="00877E65">
        <w:rPr>
          <w:sz w:val="24"/>
          <w:szCs w:val="24"/>
        </w:rPr>
        <w:t>Ludhiana</w:t>
      </w:r>
      <w:r w:rsidR="000E1C1A">
        <w:rPr>
          <w:sz w:val="24"/>
          <w:szCs w:val="24"/>
        </w:rPr>
        <w:t xml:space="preserve"> to access difference of air quality in both cities</w:t>
      </w:r>
      <w:r w:rsidRPr="00B93EF8">
        <w:rPr>
          <w:sz w:val="24"/>
          <w:szCs w:val="24"/>
        </w:rPr>
        <w:t xml:space="preserve">. For this purpose, </w:t>
      </w:r>
      <w:r w:rsidR="00A83F15">
        <w:rPr>
          <w:sz w:val="24"/>
          <w:szCs w:val="24"/>
        </w:rPr>
        <w:t xml:space="preserve">various </w:t>
      </w:r>
      <w:r w:rsidR="00BF1AB6">
        <w:rPr>
          <w:sz w:val="24"/>
          <w:szCs w:val="24"/>
        </w:rPr>
        <w:t>graphs</w:t>
      </w:r>
      <w:r w:rsidR="00075F7C">
        <w:rPr>
          <w:sz w:val="24"/>
          <w:szCs w:val="24"/>
        </w:rPr>
        <w:t xml:space="preserve"> of air quality</w:t>
      </w:r>
      <w:r w:rsidR="00BF1AB6">
        <w:rPr>
          <w:sz w:val="24"/>
          <w:szCs w:val="24"/>
        </w:rPr>
        <w:t xml:space="preserve"> are drawn </w:t>
      </w:r>
      <w:r w:rsidR="00075F7C">
        <w:rPr>
          <w:sz w:val="24"/>
          <w:szCs w:val="24"/>
        </w:rPr>
        <w:t>for</w:t>
      </w:r>
      <w:r w:rsidR="00BF1AB6">
        <w:rPr>
          <w:sz w:val="24"/>
          <w:szCs w:val="24"/>
        </w:rPr>
        <w:t xml:space="preserve"> </w:t>
      </w:r>
      <w:r w:rsidR="00075F7C">
        <w:rPr>
          <w:sz w:val="24"/>
          <w:szCs w:val="24"/>
        </w:rPr>
        <w:t xml:space="preserve">last </w:t>
      </w:r>
      <w:r w:rsidR="000E1C1A">
        <w:rPr>
          <w:sz w:val="24"/>
          <w:szCs w:val="24"/>
        </w:rPr>
        <w:t>five</w:t>
      </w:r>
      <w:r w:rsidR="00075F7C">
        <w:rPr>
          <w:sz w:val="24"/>
          <w:szCs w:val="24"/>
        </w:rPr>
        <w:t xml:space="preserve"> years. </w:t>
      </w:r>
      <w:r w:rsidRPr="00B93EF8">
        <w:rPr>
          <w:sz w:val="24"/>
          <w:szCs w:val="24"/>
        </w:rPr>
        <w:t xml:space="preserve">Further the </w:t>
      </w:r>
      <w:r w:rsidR="00075F7C">
        <w:rPr>
          <w:sz w:val="24"/>
          <w:szCs w:val="24"/>
        </w:rPr>
        <w:t xml:space="preserve">concentration </w:t>
      </w:r>
      <w:r w:rsidR="005F0B7E">
        <w:rPr>
          <w:sz w:val="24"/>
          <w:szCs w:val="24"/>
        </w:rPr>
        <w:t>level</w:t>
      </w:r>
      <w:r w:rsidR="005F0B7E" w:rsidRPr="00B93EF8">
        <w:rPr>
          <w:sz w:val="24"/>
          <w:szCs w:val="24"/>
        </w:rPr>
        <w:t xml:space="preserve"> of pollutants (PM</w:t>
      </w:r>
      <w:r w:rsidR="005F0B7E" w:rsidRPr="00075F7C">
        <w:rPr>
          <w:sz w:val="24"/>
          <w:szCs w:val="24"/>
          <w:vertAlign w:val="subscript"/>
        </w:rPr>
        <w:t>2.5</w:t>
      </w:r>
      <w:r w:rsidR="005F0B7E" w:rsidRPr="00B93EF8">
        <w:rPr>
          <w:sz w:val="24"/>
          <w:szCs w:val="24"/>
        </w:rPr>
        <w:t>, PM</w:t>
      </w:r>
      <w:r w:rsidR="005F0B7E" w:rsidRPr="00075F7C">
        <w:rPr>
          <w:sz w:val="24"/>
          <w:szCs w:val="24"/>
          <w:vertAlign w:val="subscript"/>
        </w:rPr>
        <w:t>10</w:t>
      </w:r>
      <w:r w:rsidR="005F0B7E" w:rsidRPr="00B93EF8">
        <w:rPr>
          <w:sz w:val="24"/>
          <w:szCs w:val="24"/>
        </w:rPr>
        <w:t>, NO</w:t>
      </w:r>
      <w:r w:rsidR="005F0B7E" w:rsidRPr="00075F7C">
        <w:rPr>
          <w:sz w:val="24"/>
          <w:szCs w:val="24"/>
          <w:vertAlign w:val="subscript"/>
        </w:rPr>
        <w:t>2</w:t>
      </w:r>
      <w:r w:rsidR="005F0B7E" w:rsidRPr="00B93EF8">
        <w:rPr>
          <w:sz w:val="24"/>
          <w:szCs w:val="24"/>
        </w:rPr>
        <w:t>, SO</w:t>
      </w:r>
      <w:r w:rsidR="005F0B7E" w:rsidRPr="00075F7C">
        <w:rPr>
          <w:sz w:val="24"/>
          <w:szCs w:val="24"/>
          <w:vertAlign w:val="subscript"/>
        </w:rPr>
        <w:t>2</w:t>
      </w:r>
      <w:r w:rsidR="005F0B7E" w:rsidRPr="00B93EF8">
        <w:rPr>
          <w:sz w:val="24"/>
          <w:szCs w:val="24"/>
        </w:rPr>
        <w:t>, CO and O</w:t>
      </w:r>
      <w:r w:rsidR="005F0B7E" w:rsidRPr="00075F7C">
        <w:rPr>
          <w:sz w:val="24"/>
          <w:szCs w:val="24"/>
          <w:vertAlign w:val="subscript"/>
        </w:rPr>
        <w:t>3</w:t>
      </w:r>
      <w:r w:rsidR="005F0B7E">
        <w:rPr>
          <w:sz w:val="24"/>
          <w:szCs w:val="24"/>
        </w:rPr>
        <w:t xml:space="preserve">) in each criterion </w:t>
      </w:r>
      <w:r w:rsidR="005F0B7E" w:rsidRPr="00B93EF8">
        <w:rPr>
          <w:sz w:val="24"/>
          <w:szCs w:val="24"/>
        </w:rPr>
        <w:t>ci</w:t>
      </w:r>
      <w:r w:rsidR="005F0B7E">
        <w:rPr>
          <w:sz w:val="24"/>
          <w:szCs w:val="24"/>
        </w:rPr>
        <w:t xml:space="preserve">ty during last </w:t>
      </w:r>
      <w:r w:rsidR="00877E65">
        <w:rPr>
          <w:sz w:val="24"/>
          <w:szCs w:val="24"/>
        </w:rPr>
        <w:t>five</w:t>
      </w:r>
      <w:r w:rsidR="005F0B7E">
        <w:rPr>
          <w:sz w:val="24"/>
          <w:szCs w:val="24"/>
        </w:rPr>
        <w:t xml:space="preserve"> years is compared with the National Ambient Air Quality Standards (NAAQS</w:t>
      </w:r>
      <w:r w:rsidR="00877E65">
        <w:rPr>
          <w:sz w:val="24"/>
          <w:szCs w:val="24"/>
        </w:rPr>
        <w:t>)</w:t>
      </w:r>
      <w:r w:rsidRPr="00B93EF8">
        <w:rPr>
          <w:sz w:val="24"/>
          <w:szCs w:val="24"/>
        </w:rPr>
        <w:t>.</w:t>
      </w:r>
    </w:p>
    <w:p w14:paraId="635FA732" w14:textId="77777777" w:rsidR="00D13AAB" w:rsidRPr="00C32139" w:rsidRDefault="00D13AAB" w:rsidP="00F44F8B">
      <w:pPr>
        <w:widowControl/>
        <w:autoSpaceDE/>
        <w:autoSpaceDN/>
        <w:spacing w:after="200" w:line="276" w:lineRule="auto"/>
        <w:ind w:left="170" w:right="170"/>
        <w:rPr>
          <w:sz w:val="24"/>
          <w:szCs w:val="24"/>
        </w:rPr>
        <w:sectPr w:rsidR="00D13AAB" w:rsidRPr="00C32139" w:rsidSect="00C32139">
          <w:footerReference w:type="default" r:id="rId12"/>
          <w:pgSz w:w="12240" w:h="15840"/>
          <w:pgMar w:top="1440" w:right="1080" w:bottom="1440" w:left="1080" w:header="720" w:footer="720" w:gutter="0"/>
          <w:pgNumType w:fmt="lowerRoman" w:start="3"/>
          <w:cols w:space="720"/>
          <w:docGrid w:linePitch="360"/>
        </w:sectPr>
      </w:pPr>
    </w:p>
    <w:p w14:paraId="679E1895" w14:textId="77777777" w:rsidR="00D13AAB" w:rsidRDefault="00D13AAB" w:rsidP="00F44F8B">
      <w:pPr>
        <w:ind w:left="170" w:right="170"/>
        <w:jc w:val="center"/>
        <w:rPr>
          <w:b/>
          <w:sz w:val="36"/>
        </w:rPr>
      </w:pPr>
      <w:r>
        <w:rPr>
          <w:b/>
          <w:sz w:val="36"/>
        </w:rPr>
        <w:lastRenderedPageBreak/>
        <w:t>CHAPTER</w:t>
      </w:r>
      <w:r>
        <w:rPr>
          <w:b/>
          <w:spacing w:val="-1"/>
          <w:sz w:val="36"/>
        </w:rPr>
        <w:t xml:space="preserve"> </w:t>
      </w:r>
      <w:r>
        <w:rPr>
          <w:b/>
          <w:sz w:val="36"/>
        </w:rPr>
        <w:t>1</w:t>
      </w:r>
      <w:r>
        <w:rPr>
          <w:b/>
          <w:spacing w:val="3"/>
          <w:sz w:val="36"/>
        </w:rPr>
        <w:t xml:space="preserve"> </w:t>
      </w:r>
      <w:r>
        <w:rPr>
          <w:b/>
          <w:sz w:val="36"/>
        </w:rPr>
        <w:t>–</w:t>
      </w:r>
      <w:r>
        <w:rPr>
          <w:b/>
          <w:spacing w:val="-6"/>
          <w:sz w:val="36"/>
        </w:rPr>
        <w:t xml:space="preserve"> </w:t>
      </w:r>
      <w:r>
        <w:rPr>
          <w:b/>
          <w:sz w:val="36"/>
        </w:rPr>
        <w:t>INTRODUCTION</w:t>
      </w:r>
    </w:p>
    <w:p w14:paraId="3721E9CA" w14:textId="77777777" w:rsidR="00C32139" w:rsidRDefault="00C32139" w:rsidP="00F44F8B">
      <w:pPr>
        <w:spacing w:line="360" w:lineRule="auto"/>
        <w:ind w:left="170" w:right="170"/>
        <w:jc w:val="both"/>
        <w:rPr>
          <w:sz w:val="24"/>
          <w:szCs w:val="24"/>
        </w:rPr>
      </w:pPr>
    </w:p>
    <w:p w14:paraId="2B12C62C" w14:textId="77777777" w:rsidR="00C32139" w:rsidRDefault="00C32139" w:rsidP="00F44F8B">
      <w:pPr>
        <w:widowControl/>
        <w:autoSpaceDE/>
        <w:autoSpaceDN/>
        <w:spacing w:after="200" w:line="276" w:lineRule="auto"/>
        <w:ind w:left="170" w:right="170"/>
        <w:rPr>
          <w:sz w:val="24"/>
          <w:szCs w:val="24"/>
        </w:rPr>
      </w:pPr>
      <w:r>
        <w:rPr>
          <w:sz w:val="24"/>
          <w:szCs w:val="24"/>
        </w:rPr>
        <w:br w:type="page"/>
      </w:r>
    </w:p>
    <w:p w14:paraId="0A494D05" w14:textId="77777777" w:rsidR="00D13AAB" w:rsidRDefault="00D13AAB" w:rsidP="00F44F8B">
      <w:pPr>
        <w:spacing w:line="360" w:lineRule="auto"/>
        <w:ind w:left="170" w:right="170"/>
        <w:jc w:val="both"/>
        <w:rPr>
          <w:sz w:val="24"/>
          <w:szCs w:val="24"/>
        </w:rPr>
        <w:sectPr w:rsidR="00D13AAB" w:rsidSect="00C32139">
          <w:footerReference w:type="default" r:id="rId13"/>
          <w:pgSz w:w="12240" w:h="15840" w:code="1"/>
          <w:pgMar w:top="1440" w:right="1080" w:bottom="1440" w:left="1080" w:header="720" w:footer="720" w:gutter="0"/>
          <w:pgNumType w:start="1"/>
          <w:cols w:space="720"/>
          <w:vAlign w:val="center"/>
          <w:docGrid w:linePitch="360"/>
        </w:sectPr>
      </w:pPr>
    </w:p>
    <w:p w14:paraId="391C73C9" w14:textId="77777777" w:rsidR="00DF0E42" w:rsidRPr="00DF0E42" w:rsidRDefault="00E4292D" w:rsidP="00A332DA">
      <w:pPr>
        <w:pStyle w:val="ListParagraph"/>
        <w:numPr>
          <w:ilvl w:val="1"/>
          <w:numId w:val="1"/>
        </w:numPr>
        <w:spacing w:line="360" w:lineRule="auto"/>
        <w:ind w:left="620" w:right="170"/>
        <w:jc w:val="both"/>
        <w:rPr>
          <w:b/>
          <w:sz w:val="28"/>
          <w:szCs w:val="28"/>
        </w:rPr>
      </w:pPr>
      <w:r w:rsidRPr="00E4292D">
        <w:rPr>
          <w:b/>
          <w:sz w:val="28"/>
          <w:szCs w:val="28"/>
        </w:rPr>
        <w:lastRenderedPageBreak/>
        <w:t>Introduction</w:t>
      </w:r>
    </w:p>
    <w:p w14:paraId="1392BDFD" w14:textId="2C60C55D" w:rsidR="00E4292D" w:rsidRDefault="00E4292D" w:rsidP="00F44F8B">
      <w:pPr>
        <w:widowControl/>
        <w:adjustRightInd w:val="0"/>
        <w:spacing w:line="360" w:lineRule="auto"/>
        <w:ind w:left="170" w:right="170"/>
        <w:jc w:val="both"/>
        <w:rPr>
          <w:rFonts w:eastAsiaTheme="minorHAnsi"/>
          <w:sz w:val="24"/>
          <w:szCs w:val="24"/>
        </w:rPr>
      </w:pPr>
      <w:r w:rsidRPr="00E4292D">
        <w:rPr>
          <w:sz w:val="24"/>
          <w:szCs w:val="24"/>
        </w:rPr>
        <w:t xml:space="preserve">Clean air is essential to ensure human health and </w:t>
      </w:r>
      <w:r w:rsidR="00A332DA" w:rsidRPr="00E4292D">
        <w:rPr>
          <w:sz w:val="24"/>
          <w:szCs w:val="24"/>
        </w:rPr>
        <w:t>well</w:t>
      </w:r>
      <w:r w:rsidR="00A332DA">
        <w:rPr>
          <w:sz w:val="24"/>
          <w:szCs w:val="24"/>
        </w:rPr>
        <w:t>-</w:t>
      </w:r>
      <w:r w:rsidR="00A332DA" w:rsidRPr="00E4292D">
        <w:rPr>
          <w:sz w:val="24"/>
          <w:szCs w:val="24"/>
        </w:rPr>
        <w:t>being</w:t>
      </w:r>
      <w:r w:rsidRPr="00E4292D">
        <w:rPr>
          <w:sz w:val="24"/>
          <w:szCs w:val="24"/>
        </w:rPr>
        <w:t xml:space="preserve">. Poor air quality has been identified as the single largest environmental risk to public health and </w:t>
      </w:r>
      <w:r w:rsidR="00A332DA" w:rsidRPr="00E4292D">
        <w:rPr>
          <w:sz w:val="24"/>
          <w:szCs w:val="24"/>
        </w:rPr>
        <w:t>well</w:t>
      </w:r>
      <w:r w:rsidR="00A332DA">
        <w:rPr>
          <w:sz w:val="24"/>
          <w:szCs w:val="24"/>
        </w:rPr>
        <w:t>-</w:t>
      </w:r>
      <w:r w:rsidR="00A332DA" w:rsidRPr="00E4292D">
        <w:rPr>
          <w:sz w:val="24"/>
          <w:szCs w:val="24"/>
        </w:rPr>
        <w:t>being</w:t>
      </w:r>
      <w:r w:rsidR="00B83FF2" w:rsidRPr="00B83FF2">
        <w:t xml:space="preserve"> </w:t>
      </w:r>
      <w:r w:rsidR="00B83FF2" w:rsidRPr="00B83FF2">
        <w:rPr>
          <w:sz w:val="24"/>
          <w:szCs w:val="24"/>
        </w:rPr>
        <w:t>(DEFRA, 2017)</w:t>
      </w:r>
      <w:r w:rsidRPr="00E4292D">
        <w:rPr>
          <w:sz w:val="24"/>
          <w:szCs w:val="24"/>
        </w:rPr>
        <w:t xml:space="preserve">. </w:t>
      </w:r>
      <w:r w:rsidRPr="00E4292D">
        <w:rPr>
          <w:rFonts w:eastAsiaTheme="minorHAnsi"/>
          <w:sz w:val="24"/>
          <w:szCs w:val="24"/>
        </w:rPr>
        <w:t>The earth’s atmosphere is full of</w:t>
      </w:r>
      <w:r>
        <w:rPr>
          <w:rFonts w:eastAsiaTheme="minorHAnsi"/>
          <w:sz w:val="24"/>
          <w:szCs w:val="24"/>
        </w:rPr>
        <w:t xml:space="preserve"> </w:t>
      </w:r>
      <w:r w:rsidRPr="00E4292D">
        <w:rPr>
          <w:rFonts w:eastAsiaTheme="minorHAnsi"/>
          <w:sz w:val="24"/>
          <w:szCs w:val="24"/>
        </w:rPr>
        <w:t xml:space="preserve">air which contains gases such as Nitrogen, Oxygen, Carbon </w:t>
      </w:r>
      <w:r w:rsidR="00A332DA" w:rsidRPr="00E4292D">
        <w:rPr>
          <w:rFonts w:eastAsiaTheme="minorHAnsi"/>
          <w:sz w:val="24"/>
          <w:szCs w:val="24"/>
        </w:rPr>
        <w:t>Monoxide,</w:t>
      </w:r>
      <w:r w:rsidRPr="00E4292D">
        <w:rPr>
          <w:rFonts w:eastAsiaTheme="minorHAnsi"/>
          <w:sz w:val="24"/>
          <w:szCs w:val="24"/>
        </w:rPr>
        <w:t xml:space="preserve"> and traces of some</w:t>
      </w:r>
      <w:r>
        <w:rPr>
          <w:rFonts w:eastAsiaTheme="minorHAnsi"/>
          <w:sz w:val="24"/>
          <w:szCs w:val="24"/>
        </w:rPr>
        <w:t xml:space="preserve"> </w:t>
      </w:r>
      <w:r w:rsidRPr="00E4292D">
        <w:rPr>
          <w:rFonts w:eastAsiaTheme="minorHAnsi"/>
          <w:sz w:val="24"/>
          <w:szCs w:val="24"/>
        </w:rPr>
        <w:t>rare elements. Humans need an atmosphere of air that is free from contaminants. This is very</w:t>
      </w:r>
      <w:r>
        <w:rPr>
          <w:rFonts w:eastAsiaTheme="minorHAnsi"/>
          <w:sz w:val="24"/>
          <w:szCs w:val="24"/>
        </w:rPr>
        <w:t xml:space="preserve"> </w:t>
      </w:r>
      <w:r w:rsidRPr="00E4292D">
        <w:rPr>
          <w:rFonts w:eastAsiaTheme="minorHAnsi"/>
          <w:sz w:val="24"/>
          <w:szCs w:val="24"/>
        </w:rPr>
        <w:t>crucial for human life and health. Any change in the natural composition of air may cause</w:t>
      </w:r>
      <w:r>
        <w:rPr>
          <w:rFonts w:eastAsiaTheme="minorHAnsi"/>
          <w:sz w:val="24"/>
          <w:szCs w:val="24"/>
        </w:rPr>
        <w:t xml:space="preserve"> </w:t>
      </w:r>
      <w:r w:rsidRPr="00E4292D">
        <w:rPr>
          <w:rFonts w:eastAsiaTheme="minorHAnsi"/>
          <w:sz w:val="24"/>
          <w:szCs w:val="24"/>
        </w:rPr>
        <w:t>grave harm to life forms on earth. Air pollution is the presence of one or more contaminants</w:t>
      </w:r>
      <w:r>
        <w:rPr>
          <w:rFonts w:eastAsiaTheme="minorHAnsi"/>
          <w:sz w:val="24"/>
          <w:szCs w:val="24"/>
        </w:rPr>
        <w:t xml:space="preserve"> </w:t>
      </w:r>
      <w:r w:rsidRPr="00E4292D">
        <w:rPr>
          <w:rFonts w:eastAsiaTheme="minorHAnsi"/>
          <w:sz w:val="24"/>
          <w:szCs w:val="24"/>
        </w:rPr>
        <w:t xml:space="preserve">in the atmosphere such as gases in a quantity that can harm humans, </w:t>
      </w:r>
      <w:r w:rsidR="00A332DA" w:rsidRPr="00E4292D">
        <w:rPr>
          <w:rFonts w:eastAsiaTheme="minorHAnsi"/>
          <w:sz w:val="24"/>
          <w:szCs w:val="24"/>
        </w:rPr>
        <w:t>animals,</w:t>
      </w:r>
      <w:r w:rsidRPr="00E4292D">
        <w:rPr>
          <w:rFonts w:eastAsiaTheme="minorHAnsi"/>
          <w:sz w:val="24"/>
          <w:szCs w:val="24"/>
        </w:rPr>
        <w:t xml:space="preserve"> and plant</w:t>
      </w:r>
      <w:r w:rsidR="00B83FF2">
        <w:rPr>
          <w:rFonts w:eastAsiaTheme="minorHAnsi"/>
          <w:sz w:val="24"/>
          <w:szCs w:val="24"/>
        </w:rPr>
        <w:t xml:space="preserve"> (Arun et al. 2017).</w:t>
      </w:r>
    </w:p>
    <w:p w14:paraId="7F8F4FD3" w14:textId="77777777" w:rsidR="00C168B4" w:rsidRDefault="00C168B4" w:rsidP="00F44F8B">
      <w:pPr>
        <w:widowControl/>
        <w:adjustRightInd w:val="0"/>
        <w:spacing w:line="360" w:lineRule="auto"/>
        <w:ind w:left="170" w:right="170"/>
        <w:jc w:val="both"/>
        <w:rPr>
          <w:rFonts w:eastAsiaTheme="minorHAnsi"/>
          <w:sz w:val="24"/>
          <w:szCs w:val="24"/>
        </w:rPr>
      </w:pPr>
    </w:p>
    <w:p w14:paraId="37F64558" w14:textId="53A48308" w:rsidR="00C168B4" w:rsidRDefault="00C168B4" w:rsidP="00F44F8B">
      <w:pPr>
        <w:widowControl/>
        <w:adjustRightInd w:val="0"/>
        <w:spacing w:line="360" w:lineRule="auto"/>
        <w:ind w:left="170" w:right="170"/>
        <w:jc w:val="both"/>
        <w:rPr>
          <w:sz w:val="24"/>
          <w:szCs w:val="24"/>
        </w:rPr>
      </w:pPr>
      <w:r w:rsidRPr="00C168B4">
        <w:rPr>
          <w:sz w:val="24"/>
          <w:szCs w:val="24"/>
        </w:rPr>
        <w:t>Exposure to air pollution is not public choice but is often a consequence of daily living. Where people work, where people live and how they travel determines their level of exposure. Air pollution is not a visible problem, cannot be heard or smelt and therefore has been described as an ‘invisible killer’ (WHO, 2017). Public awareness and perception of air pollution is an important consideration to ensure those most vulnerable can take steps to reduce their exposure. There are many health effects which have been linked to exposure to air pollution from traffic including respiratory illne</w:t>
      </w:r>
      <w:r>
        <w:rPr>
          <w:sz w:val="24"/>
          <w:szCs w:val="24"/>
        </w:rPr>
        <w:t>sses, cardiovascular illnesses</w:t>
      </w:r>
      <w:r w:rsidRPr="00C168B4">
        <w:rPr>
          <w:sz w:val="24"/>
          <w:szCs w:val="24"/>
        </w:rPr>
        <w:t xml:space="preserve">, </w:t>
      </w:r>
      <w:r w:rsidR="00A332DA" w:rsidRPr="00C168B4">
        <w:rPr>
          <w:sz w:val="24"/>
          <w:szCs w:val="24"/>
        </w:rPr>
        <w:t>diabetes,</w:t>
      </w:r>
      <w:r w:rsidRPr="00C168B4">
        <w:rPr>
          <w:sz w:val="24"/>
          <w:szCs w:val="24"/>
        </w:rPr>
        <w:t xml:space="preserve"> and cognitive development impairment. The strongest evidence exists in relation to respiratory and cardiovascular illnesses (Royal College of Physicians, 2016).</w:t>
      </w:r>
    </w:p>
    <w:p w14:paraId="7DCF05D3" w14:textId="77777777" w:rsidR="00CB292A" w:rsidRDefault="00CB292A" w:rsidP="00F44F8B">
      <w:pPr>
        <w:widowControl/>
        <w:adjustRightInd w:val="0"/>
        <w:spacing w:line="360" w:lineRule="auto"/>
        <w:ind w:left="170" w:right="170"/>
        <w:jc w:val="both"/>
        <w:rPr>
          <w:sz w:val="24"/>
          <w:szCs w:val="24"/>
        </w:rPr>
      </w:pPr>
    </w:p>
    <w:p w14:paraId="0A1F6D16" w14:textId="5A3A0652" w:rsidR="00CB292A" w:rsidRDefault="00CB292A" w:rsidP="00F44F8B">
      <w:pPr>
        <w:widowControl/>
        <w:adjustRightInd w:val="0"/>
        <w:spacing w:line="360" w:lineRule="auto"/>
        <w:ind w:left="170" w:right="170"/>
        <w:jc w:val="both"/>
        <w:rPr>
          <w:rFonts w:eastAsiaTheme="minorHAnsi"/>
          <w:sz w:val="24"/>
          <w:szCs w:val="24"/>
        </w:rPr>
      </w:pPr>
      <w:r w:rsidRPr="00CB292A">
        <w:rPr>
          <w:rFonts w:eastAsiaTheme="minorHAnsi"/>
          <w:sz w:val="24"/>
          <w:szCs w:val="24"/>
        </w:rPr>
        <w:t xml:space="preserve">The environment issues in India </w:t>
      </w:r>
      <w:r w:rsidR="00212962" w:rsidRPr="00CB292A">
        <w:rPr>
          <w:rFonts w:eastAsiaTheme="minorHAnsi"/>
          <w:sz w:val="24"/>
          <w:szCs w:val="24"/>
        </w:rPr>
        <w:t>are</w:t>
      </w:r>
      <w:r w:rsidRPr="00CB292A">
        <w:rPr>
          <w:rFonts w:eastAsiaTheme="minorHAnsi"/>
          <w:sz w:val="24"/>
          <w:szCs w:val="24"/>
        </w:rPr>
        <w:t xml:space="preserve"> increasingly becoming more serious owing to the recent boom in its industries, with little or no environmental education, massively growing infrastructure development accompanying excessive deforestation</w:t>
      </w:r>
      <w:r>
        <w:rPr>
          <w:rFonts w:eastAsiaTheme="minorHAnsi"/>
          <w:sz w:val="24"/>
          <w:szCs w:val="24"/>
        </w:rPr>
        <w:t xml:space="preserve"> (Yadav, 2013). </w:t>
      </w:r>
      <w:r w:rsidRPr="00CB292A">
        <w:rPr>
          <w:rFonts w:eastAsiaTheme="minorHAnsi"/>
          <w:sz w:val="24"/>
          <w:szCs w:val="24"/>
        </w:rPr>
        <w:t>According to a report by World Health Organization (WHO) more than seven million people across the world lose their lives due to diseases linked with PM</w:t>
      </w:r>
      <w:r w:rsidRPr="00CB292A">
        <w:rPr>
          <w:rFonts w:eastAsiaTheme="minorHAnsi"/>
          <w:sz w:val="24"/>
          <w:szCs w:val="24"/>
          <w:vertAlign w:val="subscript"/>
        </w:rPr>
        <w:t>2.5</w:t>
      </w:r>
      <w:r w:rsidRPr="00CB292A">
        <w:rPr>
          <w:rFonts w:eastAsiaTheme="minorHAnsi"/>
          <w:sz w:val="24"/>
          <w:szCs w:val="24"/>
        </w:rPr>
        <w:t xml:space="preserve"> pollution (WHO, 2015). India, being a rapidly developing country with increasing population is suffering from severe air pollution; as among the world's 10 most polluted cities, nine of them lie in India </w:t>
      </w:r>
      <w:r>
        <w:rPr>
          <w:rFonts w:eastAsiaTheme="minorHAnsi"/>
          <w:sz w:val="24"/>
          <w:szCs w:val="24"/>
        </w:rPr>
        <w:t>(WHO, 2016).</w:t>
      </w:r>
      <w:r w:rsidR="005A0BFF">
        <w:rPr>
          <w:rFonts w:eastAsiaTheme="minorHAnsi"/>
          <w:sz w:val="24"/>
          <w:szCs w:val="24"/>
        </w:rPr>
        <w:t xml:space="preserve"> </w:t>
      </w:r>
      <w:r w:rsidRPr="00CB292A">
        <w:rPr>
          <w:rFonts w:eastAsiaTheme="minorHAnsi"/>
          <w:sz w:val="24"/>
          <w:szCs w:val="24"/>
        </w:rPr>
        <w:t>The increasing air pollution in most of the Indian megacities over last few decades and its consequential human health impacts (such as asthma and cardio-respiratory illness) have drawn prominent attention in recent years (</w:t>
      </w:r>
      <w:r w:rsidRPr="00531DFA">
        <w:rPr>
          <w:rFonts w:eastAsiaTheme="minorHAnsi"/>
          <w:sz w:val="24"/>
          <w:szCs w:val="24"/>
        </w:rPr>
        <w:t>Gautam et al., 2020</w:t>
      </w:r>
      <w:r w:rsidRPr="00CB292A">
        <w:rPr>
          <w:rFonts w:eastAsiaTheme="minorHAnsi"/>
          <w:sz w:val="24"/>
          <w:szCs w:val="24"/>
        </w:rPr>
        <w:t>).</w:t>
      </w:r>
    </w:p>
    <w:p w14:paraId="72A89B2A" w14:textId="77777777" w:rsidR="00DB0D62" w:rsidRDefault="00DB0D62" w:rsidP="00F44F8B">
      <w:pPr>
        <w:widowControl/>
        <w:adjustRightInd w:val="0"/>
        <w:spacing w:line="360" w:lineRule="auto"/>
        <w:ind w:left="170" w:right="170"/>
        <w:jc w:val="both"/>
        <w:rPr>
          <w:rFonts w:eastAsiaTheme="minorHAnsi"/>
          <w:sz w:val="24"/>
          <w:szCs w:val="24"/>
        </w:rPr>
      </w:pPr>
    </w:p>
    <w:p w14:paraId="4955809C" w14:textId="0A2766D8" w:rsidR="00DB0D62" w:rsidRDefault="00F849D0" w:rsidP="00F44F8B">
      <w:pPr>
        <w:widowControl/>
        <w:adjustRightInd w:val="0"/>
        <w:spacing w:line="360" w:lineRule="auto"/>
        <w:ind w:left="170" w:right="170"/>
        <w:jc w:val="both"/>
        <w:rPr>
          <w:rFonts w:eastAsiaTheme="minorHAnsi"/>
          <w:sz w:val="24"/>
          <w:szCs w:val="24"/>
        </w:rPr>
      </w:pPr>
      <w:r>
        <w:rPr>
          <w:rFonts w:eastAsiaTheme="minorHAnsi"/>
          <w:sz w:val="24"/>
          <w:szCs w:val="24"/>
        </w:rPr>
        <w:t xml:space="preserve">Hence, this project will </w:t>
      </w:r>
      <w:r w:rsidR="00A332DA">
        <w:rPr>
          <w:rFonts w:eastAsiaTheme="minorHAnsi"/>
          <w:sz w:val="24"/>
          <w:szCs w:val="24"/>
        </w:rPr>
        <w:t>analy</w:t>
      </w:r>
      <w:r w:rsidR="00702937">
        <w:rPr>
          <w:rFonts w:eastAsiaTheme="minorHAnsi"/>
          <w:sz w:val="24"/>
          <w:szCs w:val="24"/>
        </w:rPr>
        <w:t>s</w:t>
      </w:r>
      <w:r w:rsidR="00A332DA">
        <w:rPr>
          <w:rFonts w:eastAsiaTheme="minorHAnsi"/>
          <w:sz w:val="24"/>
          <w:szCs w:val="24"/>
        </w:rPr>
        <w:t>e</w:t>
      </w:r>
      <w:r>
        <w:rPr>
          <w:rFonts w:eastAsiaTheme="minorHAnsi"/>
          <w:sz w:val="24"/>
          <w:szCs w:val="24"/>
        </w:rPr>
        <w:t xml:space="preserve"> the trend of air quality and level of </w:t>
      </w:r>
      <w:r w:rsidR="00E45B32">
        <w:rPr>
          <w:rFonts w:eastAsiaTheme="minorHAnsi"/>
          <w:sz w:val="24"/>
          <w:szCs w:val="24"/>
        </w:rPr>
        <w:t xml:space="preserve">concentration of </w:t>
      </w:r>
      <w:r>
        <w:rPr>
          <w:rFonts w:eastAsiaTheme="minorHAnsi"/>
          <w:sz w:val="24"/>
          <w:szCs w:val="24"/>
        </w:rPr>
        <w:t xml:space="preserve">pollutants in </w:t>
      </w:r>
      <w:r w:rsidR="00A332DA">
        <w:rPr>
          <w:rFonts w:eastAsiaTheme="minorHAnsi"/>
          <w:sz w:val="24"/>
          <w:szCs w:val="24"/>
        </w:rPr>
        <w:t>Delhi</w:t>
      </w:r>
      <w:r w:rsidR="00877E65">
        <w:rPr>
          <w:rFonts w:eastAsiaTheme="minorHAnsi"/>
          <w:sz w:val="24"/>
          <w:szCs w:val="24"/>
        </w:rPr>
        <w:t xml:space="preserve"> and Ludhiana</w:t>
      </w:r>
      <w:r>
        <w:rPr>
          <w:rFonts w:eastAsiaTheme="minorHAnsi"/>
          <w:sz w:val="24"/>
          <w:szCs w:val="24"/>
        </w:rPr>
        <w:t>. Data was collected for following</w:t>
      </w:r>
      <w:r w:rsidR="00E45B32">
        <w:rPr>
          <w:rFonts w:eastAsiaTheme="minorHAnsi"/>
          <w:sz w:val="24"/>
          <w:szCs w:val="24"/>
        </w:rPr>
        <w:t xml:space="preserve"> six</w:t>
      </w:r>
      <w:r>
        <w:rPr>
          <w:rFonts w:eastAsiaTheme="minorHAnsi"/>
          <w:sz w:val="24"/>
          <w:szCs w:val="24"/>
        </w:rPr>
        <w:t xml:space="preserve"> pollutants </w:t>
      </w:r>
      <w:r w:rsidR="0078049E">
        <w:rPr>
          <w:rFonts w:eastAsiaTheme="minorHAnsi"/>
          <w:sz w:val="24"/>
          <w:szCs w:val="24"/>
        </w:rPr>
        <w:t>i.e.,</w:t>
      </w:r>
      <w:r>
        <w:rPr>
          <w:rFonts w:eastAsiaTheme="minorHAnsi"/>
          <w:sz w:val="24"/>
          <w:szCs w:val="24"/>
        </w:rPr>
        <w:t xml:space="preserve"> PM</w:t>
      </w:r>
      <w:r w:rsidRPr="00F849D0">
        <w:rPr>
          <w:rFonts w:eastAsiaTheme="minorHAnsi"/>
          <w:sz w:val="24"/>
          <w:szCs w:val="24"/>
          <w:vertAlign w:val="subscript"/>
        </w:rPr>
        <w:t>2.5</w:t>
      </w:r>
      <w:r>
        <w:rPr>
          <w:rFonts w:eastAsiaTheme="minorHAnsi"/>
          <w:sz w:val="24"/>
          <w:szCs w:val="24"/>
        </w:rPr>
        <w:t>, PM</w:t>
      </w:r>
      <w:r w:rsidRPr="00F849D0">
        <w:rPr>
          <w:rFonts w:eastAsiaTheme="minorHAnsi"/>
          <w:sz w:val="24"/>
          <w:szCs w:val="24"/>
          <w:vertAlign w:val="subscript"/>
        </w:rPr>
        <w:t>10</w:t>
      </w:r>
      <w:r>
        <w:rPr>
          <w:rFonts w:eastAsiaTheme="minorHAnsi"/>
          <w:sz w:val="24"/>
          <w:szCs w:val="24"/>
        </w:rPr>
        <w:t>, NO</w:t>
      </w:r>
      <w:r w:rsidRPr="00F849D0">
        <w:rPr>
          <w:rFonts w:eastAsiaTheme="minorHAnsi"/>
          <w:sz w:val="24"/>
          <w:szCs w:val="24"/>
          <w:vertAlign w:val="subscript"/>
        </w:rPr>
        <w:t>2</w:t>
      </w:r>
      <w:r>
        <w:rPr>
          <w:rFonts w:eastAsiaTheme="minorHAnsi"/>
          <w:sz w:val="24"/>
          <w:szCs w:val="24"/>
        </w:rPr>
        <w:t>, SO</w:t>
      </w:r>
      <w:r w:rsidRPr="00F849D0">
        <w:rPr>
          <w:rFonts w:eastAsiaTheme="minorHAnsi"/>
          <w:sz w:val="24"/>
          <w:szCs w:val="24"/>
          <w:vertAlign w:val="subscript"/>
        </w:rPr>
        <w:t>2</w:t>
      </w:r>
      <w:r>
        <w:rPr>
          <w:rFonts w:eastAsiaTheme="minorHAnsi"/>
          <w:sz w:val="24"/>
          <w:szCs w:val="24"/>
        </w:rPr>
        <w:t xml:space="preserve">, CO </w:t>
      </w:r>
      <w:r>
        <w:rPr>
          <w:rFonts w:eastAsiaTheme="minorHAnsi"/>
          <w:sz w:val="24"/>
          <w:szCs w:val="24"/>
        </w:rPr>
        <w:lastRenderedPageBreak/>
        <w:t>and O</w:t>
      </w:r>
      <w:r w:rsidRPr="00F849D0">
        <w:rPr>
          <w:rFonts w:eastAsiaTheme="minorHAnsi"/>
          <w:sz w:val="24"/>
          <w:szCs w:val="24"/>
          <w:vertAlign w:val="subscript"/>
        </w:rPr>
        <w:t>3</w:t>
      </w:r>
      <w:r w:rsidRPr="00F849D0">
        <w:rPr>
          <w:rFonts w:eastAsiaTheme="minorHAnsi"/>
          <w:sz w:val="24"/>
          <w:szCs w:val="24"/>
        </w:rPr>
        <w:t>,</w:t>
      </w:r>
      <w:r>
        <w:rPr>
          <w:rFonts w:eastAsiaTheme="minorHAnsi"/>
          <w:sz w:val="24"/>
          <w:szCs w:val="24"/>
        </w:rPr>
        <w:t xml:space="preserve"> from the official </w:t>
      </w:r>
      <w:r w:rsidR="00877E65">
        <w:rPr>
          <w:rFonts w:eastAsiaTheme="minorHAnsi"/>
          <w:sz w:val="24"/>
          <w:szCs w:val="24"/>
        </w:rPr>
        <w:t xml:space="preserve">Central Pollution Control Board (CPCB) </w:t>
      </w:r>
      <w:r>
        <w:rPr>
          <w:rFonts w:eastAsiaTheme="minorHAnsi"/>
          <w:sz w:val="24"/>
          <w:szCs w:val="24"/>
        </w:rPr>
        <w:t>website from 1</w:t>
      </w:r>
      <w:r w:rsidRPr="00F849D0">
        <w:rPr>
          <w:rFonts w:eastAsiaTheme="minorHAnsi"/>
          <w:sz w:val="24"/>
          <w:szCs w:val="24"/>
          <w:vertAlign w:val="superscript"/>
        </w:rPr>
        <w:t>st</w:t>
      </w:r>
      <w:r>
        <w:rPr>
          <w:rFonts w:eastAsiaTheme="minorHAnsi"/>
          <w:sz w:val="24"/>
          <w:szCs w:val="24"/>
        </w:rPr>
        <w:t xml:space="preserve"> January 2018 to </w:t>
      </w:r>
      <w:r w:rsidR="00E45B32">
        <w:rPr>
          <w:rFonts w:eastAsiaTheme="minorHAnsi"/>
          <w:sz w:val="24"/>
          <w:szCs w:val="24"/>
        </w:rPr>
        <w:t>3</w:t>
      </w:r>
      <w:r>
        <w:rPr>
          <w:rFonts w:eastAsiaTheme="minorHAnsi"/>
          <w:sz w:val="24"/>
          <w:szCs w:val="24"/>
        </w:rPr>
        <w:t>1</w:t>
      </w:r>
      <w:r w:rsidRPr="00F849D0">
        <w:rPr>
          <w:rFonts w:eastAsiaTheme="minorHAnsi"/>
          <w:sz w:val="24"/>
          <w:szCs w:val="24"/>
          <w:vertAlign w:val="superscript"/>
        </w:rPr>
        <w:t>st</w:t>
      </w:r>
      <w:r>
        <w:rPr>
          <w:rFonts w:eastAsiaTheme="minorHAnsi"/>
          <w:sz w:val="24"/>
          <w:szCs w:val="24"/>
        </w:rPr>
        <w:t xml:space="preserve"> </w:t>
      </w:r>
      <w:r w:rsidR="00E45B32">
        <w:rPr>
          <w:rFonts w:eastAsiaTheme="minorHAnsi"/>
          <w:sz w:val="24"/>
          <w:szCs w:val="24"/>
        </w:rPr>
        <w:t>December</w:t>
      </w:r>
      <w:r>
        <w:rPr>
          <w:rFonts w:eastAsiaTheme="minorHAnsi"/>
          <w:sz w:val="24"/>
          <w:szCs w:val="24"/>
        </w:rPr>
        <w:t xml:space="preserve"> 202</w:t>
      </w:r>
      <w:r w:rsidR="00E45B32">
        <w:rPr>
          <w:rFonts w:eastAsiaTheme="minorHAnsi"/>
          <w:sz w:val="24"/>
          <w:szCs w:val="24"/>
        </w:rPr>
        <w:t>2</w:t>
      </w:r>
      <w:r>
        <w:rPr>
          <w:rFonts w:eastAsiaTheme="minorHAnsi"/>
          <w:sz w:val="24"/>
          <w:szCs w:val="24"/>
        </w:rPr>
        <w:t xml:space="preserve">. Therefore, the use of methods will enhance the </w:t>
      </w:r>
      <w:r w:rsidR="00A332DA">
        <w:rPr>
          <w:rFonts w:eastAsiaTheme="minorHAnsi"/>
          <w:sz w:val="24"/>
          <w:szCs w:val="24"/>
        </w:rPr>
        <w:t>understanding</w:t>
      </w:r>
      <w:r>
        <w:rPr>
          <w:rFonts w:eastAsiaTheme="minorHAnsi"/>
          <w:sz w:val="24"/>
          <w:szCs w:val="24"/>
        </w:rPr>
        <w:t xml:space="preserve"> of</w:t>
      </w:r>
      <w:r w:rsidR="00D92C0B">
        <w:rPr>
          <w:rFonts w:eastAsiaTheme="minorHAnsi"/>
          <w:sz w:val="24"/>
          <w:szCs w:val="24"/>
        </w:rPr>
        <w:t xml:space="preserve"> </w:t>
      </w:r>
      <w:r w:rsidR="00212962">
        <w:rPr>
          <w:rFonts w:eastAsiaTheme="minorHAnsi"/>
          <w:sz w:val="24"/>
          <w:szCs w:val="24"/>
        </w:rPr>
        <w:t>the concentration of pollutants in air of different cities</w:t>
      </w:r>
      <w:r w:rsidR="00713F3B">
        <w:rPr>
          <w:rFonts w:eastAsiaTheme="minorHAnsi"/>
          <w:sz w:val="24"/>
          <w:szCs w:val="24"/>
        </w:rPr>
        <w:t>,</w:t>
      </w:r>
      <w:r w:rsidR="00212962">
        <w:rPr>
          <w:rFonts w:eastAsiaTheme="minorHAnsi"/>
          <w:sz w:val="24"/>
          <w:szCs w:val="24"/>
        </w:rPr>
        <w:t xml:space="preserve"> is whether in the permissible limits as specified by National Ambient Air Quality Standards (NAAQS) or not.</w:t>
      </w:r>
    </w:p>
    <w:p w14:paraId="333665E7" w14:textId="77777777" w:rsidR="00D52A4B" w:rsidRDefault="00D52A4B" w:rsidP="00F44F8B">
      <w:pPr>
        <w:widowControl/>
        <w:adjustRightInd w:val="0"/>
        <w:spacing w:line="360" w:lineRule="auto"/>
        <w:ind w:left="170" w:right="170"/>
        <w:jc w:val="both"/>
        <w:rPr>
          <w:rFonts w:eastAsiaTheme="minorHAnsi"/>
          <w:sz w:val="24"/>
          <w:szCs w:val="24"/>
        </w:rPr>
      </w:pPr>
    </w:p>
    <w:p w14:paraId="3E02870C" w14:textId="46DE679F" w:rsidR="00D52A4B" w:rsidRPr="00D52A4B" w:rsidRDefault="00D52A4B" w:rsidP="00F44F8B">
      <w:pPr>
        <w:widowControl/>
        <w:adjustRightInd w:val="0"/>
        <w:spacing w:line="360" w:lineRule="auto"/>
        <w:ind w:left="170" w:right="170"/>
        <w:jc w:val="both"/>
        <w:rPr>
          <w:rFonts w:eastAsiaTheme="minorHAnsi"/>
          <w:b/>
          <w:bCs/>
          <w:sz w:val="28"/>
          <w:szCs w:val="28"/>
        </w:rPr>
      </w:pPr>
      <w:r w:rsidRPr="00D52A4B">
        <w:rPr>
          <w:rFonts w:eastAsiaTheme="minorHAnsi"/>
          <w:b/>
          <w:bCs/>
          <w:sz w:val="28"/>
          <w:szCs w:val="28"/>
        </w:rPr>
        <w:t>1.2 Air Quality Index</w:t>
      </w:r>
    </w:p>
    <w:p w14:paraId="09D74A03" w14:textId="75851E1B" w:rsidR="00212962" w:rsidRDefault="009C49CA" w:rsidP="00330F80">
      <w:pPr>
        <w:tabs>
          <w:tab w:val="left" w:pos="646"/>
        </w:tabs>
        <w:spacing w:line="360" w:lineRule="auto"/>
        <w:ind w:left="170" w:right="170"/>
        <w:jc w:val="both"/>
        <w:rPr>
          <w:sz w:val="24"/>
        </w:rPr>
      </w:pPr>
      <w:r>
        <w:rPr>
          <w:sz w:val="24"/>
        </w:rPr>
        <w:t xml:space="preserve">According to CPCB, </w:t>
      </w:r>
      <w:r w:rsidR="00B74A4C" w:rsidRPr="00B74A4C">
        <w:rPr>
          <w:sz w:val="24"/>
        </w:rPr>
        <w:t>Air Quality Index is a tool for effective communication of air quality status to people in</w:t>
      </w:r>
      <w:r w:rsidR="00B74A4C" w:rsidRPr="00B74A4C">
        <w:rPr>
          <w:spacing w:val="1"/>
          <w:sz w:val="24"/>
        </w:rPr>
        <w:t xml:space="preserve"> </w:t>
      </w:r>
      <w:r w:rsidR="00B74A4C" w:rsidRPr="00B74A4C">
        <w:rPr>
          <w:sz w:val="24"/>
        </w:rPr>
        <w:t>terms, which are easy to understand. It transforms complex air quality data of various</w:t>
      </w:r>
      <w:r w:rsidR="00B74A4C" w:rsidRPr="00B74A4C">
        <w:rPr>
          <w:spacing w:val="1"/>
          <w:sz w:val="24"/>
        </w:rPr>
        <w:t xml:space="preserve"> </w:t>
      </w:r>
      <w:r w:rsidR="00B74A4C" w:rsidRPr="00B74A4C">
        <w:rPr>
          <w:sz w:val="24"/>
        </w:rPr>
        <w:t>pollutants</w:t>
      </w:r>
      <w:r w:rsidR="00B74A4C" w:rsidRPr="00B74A4C">
        <w:rPr>
          <w:spacing w:val="-2"/>
          <w:sz w:val="24"/>
        </w:rPr>
        <w:t xml:space="preserve"> </w:t>
      </w:r>
      <w:r w:rsidR="00B74A4C" w:rsidRPr="00B74A4C">
        <w:rPr>
          <w:sz w:val="24"/>
        </w:rPr>
        <w:t>into</w:t>
      </w:r>
      <w:r w:rsidR="00B74A4C" w:rsidRPr="00B74A4C">
        <w:rPr>
          <w:spacing w:val="-1"/>
          <w:sz w:val="24"/>
        </w:rPr>
        <w:t xml:space="preserve"> </w:t>
      </w:r>
      <w:r w:rsidR="00B74A4C" w:rsidRPr="00B74A4C">
        <w:rPr>
          <w:sz w:val="24"/>
        </w:rPr>
        <w:t>a</w:t>
      </w:r>
      <w:r w:rsidR="00B74A4C" w:rsidRPr="00B74A4C">
        <w:rPr>
          <w:spacing w:val="-1"/>
          <w:sz w:val="24"/>
        </w:rPr>
        <w:t xml:space="preserve"> </w:t>
      </w:r>
      <w:r w:rsidR="00B74A4C" w:rsidRPr="00B74A4C">
        <w:rPr>
          <w:sz w:val="24"/>
        </w:rPr>
        <w:t>single</w:t>
      </w:r>
      <w:r w:rsidR="00B74A4C" w:rsidRPr="00B74A4C">
        <w:rPr>
          <w:spacing w:val="-1"/>
          <w:sz w:val="24"/>
        </w:rPr>
        <w:t xml:space="preserve"> </w:t>
      </w:r>
      <w:r w:rsidR="00B74A4C" w:rsidRPr="00B74A4C">
        <w:rPr>
          <w:sz w:val="24"/>
        </w:rPr>
        <w:t>number</w:t>
      </w:r>
      <w:r w:rsidR="00B74A4C" w:rsidRPr="00B74A4C">
        <w:rPr>
          <w:spacing w:val="-1"/>
          <w:sz w:val="24"/>
        </w:rPr>
        <w:t xml:space="preserve"> </w:t>
      </w:r>
      <w:r w:rsidR="00B74A4C" w:rsidRPr="00B74A4C">
        <w:rPr>
          <w:sz w:val="24"/>
        </w:rPr>
        <w:t>(index</w:t>
      </w:r>
      <w:r w:rsidR="00B74A4C" w:rsidRPr="00B74A4C">
        <w:rPr>
          <w:spacing w:val="-1"/>
          <w:sz w:val="24"/>
        </w:rPr>
        <w:t xml:space="preserve"> </w:t>
      </w:r>
      <w:r w:rsidR="00B74A4C" w:rsidRPr="00B74A4C">
        <w:rPr>
          <w:sz w:val="24"/>
        </w:rPr>
        <w:t>value),</w:t>
      </w:r>
      <w:r w:rsidR="00B74A4C" w:rsidRPr="00B74A4C">
        <w:rPr>
          <w:spacing w:val="-2"/>
          <w:sz w:val="24"/>
        </w:rPr>
        <w:t xml:space="preserve"> </w:t>
      </w:r>
      <w:r w:rsidR="00B74A4C" w:rsidRPr="00B74A4C">
        <w:rPr>
          <w:sz w:val="24"/>
        </w:rPr>
        <w:t>nomenclature</w:t>
      </w:r>
      <w:r w:rsidR="00B74A4C" w:rsidRPr="00B74A4C">
        <w:rPr>
          <w:spacing w:val="-1"/>
          <w:sz w:val="24"/>
        </w:rPr>
        <w:t xml:space="preserve"> </w:t>
      </w:r>
      <w:r w:rsidR="00B74A4C" w:rsidRPr="00B74A4C">
        <w:rPr>
          <w:sz w:val="24"/>
        </w:rPr>
        <w:t>and</w:t>
      </w:r>
      <w:r w:rsidR="00B74A4C" w:rsidRPr="00B74A4C">
        <w:rPr>
          <w:spacing w:val="-1"/>
          <w:sz w:val="24"/>
        </w:rPr>
        <w:t xml:space="preserve"> </w:t>
      </w:r>
      <w:r w:rsidR="00B74A4C" w:rsidRPr="00B74A4C">
        <w:rPr>
          <w:sz w:val="24"/>
        </w:rPr>
        <w:t>colour.</w:t>
      </w:r>
      <w:r w:rsidR="00B74A4C">
        <w:rPr>
          <w:sz w:val="24"/>
        </w:rPr>
        <w:t xml:space="preserve"> </w:t>
      </w:r>
      <w:r w:rsidR="00B74A4C" w:rsidRPr="00B74A4C">
        <w:rPr>
          <w:sz w:val="24"/>
        </w:rPr>
        <w:t>The AQI is divided into six categories. Each category corresponds to a different level of health concern.</w:t>
      </w:r>
      <w:r w:rsidR="00B74A4C">
        <w:rPr>
          <w:sz w:val="24"/>
        </w:rPr>
        <w:t xml:space="preserve"> </w:t>
      </w:r>
      <w:r w:rsidR="00B74A4C" w:rsidRPr="00B74A4C">
        <w:rPr>
          <w:sz w:val="24"/>
        </w:rPr>
        <w:t>Each category also has a specific colour. The colour makes it easy for people to quickly determine</w:t>
      </w:r>
      <w:r w:rsidR="00B74A4C">
        <w:rPr>
          <w:sz w:val="24"/>
        </w:rPr>
        <w:t xml:space="preserve"> </w:t>
      </w:r>
      <w:r w:rsidR="00B74A4C" w:rsidRPr="00B74A4C">
        <w:rPr>
          <w:sz w:val="24"/>
        </w:rPr>
        <w:t>whether air quality is reaching unhealthy levels in their communities. To</w:t>
      </w:r>
      <w:r w:rsidR="00B74A4C">
        <w:rPr>
          <w:sz w:val="24"/>
        </w:rPr>
        <w:t xml:space="preserve"> </w:t>
      </w:r>
      <w:r w:rsidR="00B74A4C" w:rsidRPr="00B74A4C">
        <w:rPr>
          <w:sz w:val="24"/>
        </w:rPr>
        <w:t>make it easier for people to understand</w:t>
      </w:r>
      <w:r w:rsidR="00B74A4C">
        <w:rPr>
          <w:sz w:val="24"/>
        </w:rPr>
        <w:t xml:space="preserve"> </w:t>
      </w:r>
      <w:r w:rsidR="00B74A4C" w:rsidRPr="00B74A4C">
        <w:rPr>
          <w:sz w:val="24"/>
        </w:rPr>
        <w:t>quickly the significance of these air pollution levels, the AQI</w:t>
      </w:r>
      <w:r w:rsidR="00B74A4C">
        <w:rPr>
          <w:sz w:val="24"/>
        </w:rPr>
        <w:t xml:space="preserve"> </w:t>
      </w:r>
      <w:r w:rsidR="00B74A4C" w:rsidRPr="00B74A4C">
        <w:rPr>
          <w:sz w:val="24"/>
        </w:rPr>
        <w:t>scale is further divided into six levels of health concern and assigned a specific color to each category:</w:t>
      </w:r>
    </w:p>
    <w:p w14:paraId="5122049A" w14:textId="0B83341E" w:rsidR="00D92E01" w:rsidRPr="00D92E01" w:rsidRDefault="00D92E01" w:rsidP="00F27259">
      <w:pPr>
        <w:pStyle w:val="ListParagraph"/>
        <w:numPr>
          <w:ilvl w:val="0"/>
          <w:numId w:val="19"/>
        </w:numPr>
        <w:tabs>
          <w:tab w:val="left" w:pos="646"/>
        </w:tabs>
        <w:spacing w:line="360" w:lineRule="auto"/>
        <w:ind w:right="227"/>
        <w:jc w:val="both"/>
        <w:rPr>
          <w:sz w:val="24"/>
        </w:rPr>
      </w:pPr>
      <w:r w:rsidRPr="00D92E01">
        <w:rPr>
          <w:sz w:val="24"/>
        </w:rPr>
        <w:t>"GOOD or HEALTHY" - This AQI value between 0 and 50 is considered satisfactory and air pollution</w:t>
      </w:r>
      <w:r>
        <w:rPr>
          <w:sz w:val="24"/>
        </w:rPr>
        <w:t xml:space="preserve"> </w:t>
      </w:r>
      <w:r w:rsidRPr="00D92E01">
        <w:rPr>
          <w:sz w:val="24"/>
        </w:rPr>
        <w:t>poses little or no risk. No cautionary actions are prescribed to the general public. This is indicated with green colour.</w:t>
      </w:r>
    </w:p>
    <w:p w14:paraId="46FFBFA9" w14:textId="6A35D3C6" w:rsidR="00D92E01" w:rsidRPr="00D92E01" w:rsidRDefault="00D92E01" w:rsidP="00F27259">
      <w:pPr>
        <w:pStyle w:val="ListParagraph"/>
        <w:numPr>
          <w:ilvl w:val="0"/>
          <w:numId w:val="19"/>
        </w:numPr>
        <w:tabs>
          <w:tab w:val="left" w:pos="646"/>
        </w:tabs>
        <w:spacing w:line="360" w:lineRule="auto"/>
        <w:ind w:right="227"/>
        <w:jc w:val="both"/>
        <w:rPr>
          <w:sz w:val="24"/>
        </w:rPr>
      </w:pPr>
      <w:r w:rsidRPr="00D92E01">
        <w:rPr>
          <w:sz w:val="24"/>
        </w:rPr>
        <w:t>"SATISFACTORY" - This AQI value between 51 and 100 considered is acceptable for general public.</w:t>
      </w:r>
      <w:r>
        <w:rPr>
          <w:sz w:val="24"/>
        </w:rPr>
        <w:t xml:space="preserve"> </w:t>
      </w:r>
      <w:r w:rsidRPr="00D92E01">
        <w:rPr>
          <w:sz w:val="24"/>
        </w:rPr>
        <w:t>However, unusually sensitive people should consider limiting prolonged outdoor stays. This is indicated with light green colour.</w:t>
      </w:r>
    </w:p>
    <w:p w14:paraId="2ED326B0" w14:textId="7A61D30B" w:rsidR="00D92E01" w:rsidRPr="00D92E01" w:rsidRDefault="00D92E01" w:rsidP="00F27259">
      <w:pPr>
        <w:pStyle w:val="ListParagraph"/>
        <w:numPr>
          <w:ilvl w:val="0"/>
          <w:numId w:val="19"/>
        </w:numPr>
        <w:tabs>
          <w:tab w:val="left" w:pos="646"/>
        </w:tabs>
        <w:spacing w:line="360" w:lineRule="auto"/>
        <w:ind w:right="227"/>
        <w:jc w:val="both"/>
        <w:rPr>
          <w:sz w:val="24"/>
        </w:rPr>
      </w:pPr>
      <w:r w:rsidRPr="00D92E01">
        <w:rPr>
          <w:sz w:val="24"/>
        </w:rPr>
        <w:t>"MODERATELY POLLUTED" - This AQI value between 101 and 200 is considered borderline</w:t>
      </w:r>
      <w:r>
        <w:rPr>
          <w:sz w:val="24"/>
        </w:rPr>
        <w:t xml:space="preserve"> </w:t>
      </w:r>
      <w:r w:rsidRPr="00D92E01">
        <w:rPr>
          <w:sz w:val="24"/>
        </w:rPr>
        <w:t>unhealthy, particularly for members of sensitive groups. This means they are likely to be affected at lower levels than the general public. Some people may be sensitive to more than one pollutant. This is indicated with light yellow colour.</w:t>
      </w:r>
    </w:p>
    <w:p w14:paraId="2D0DD83D" w14:textId="6C7320F7" w:rsidR="00D92E01" w:rsidRPr="00D92E01" w:rsidRDefault="00D92E01" w:rsidP="00F27259">
      <w:pPr>
        <w:pStyle w:val="ListParagraph"/>
        <w:numPr>
          <w:ilvl w:val="0"/>
          <w:numId w:val="19"/>
        </w:numPr>
        <w:tabs>
          <w:tab w:val="left" w:pos="646"/>
        </w:tabs>
        <w:spacing w:line="360" w:lineRule="auto"/>
        <w:ind w:right="227"/>
        <w:jc w:val="both"/>
        <w:rPr>
          <w:sz w:val="24"/>
        </w:rPr>
      </w:pPr>
      <w:r w:rsidRPr="00D92E01">
        <w:rPr>
          <w:sz w:val="24"/>
        </w:rPr>
        <w:t>"POOR" - This AQI value between 201 and 300 is considered for most of the public where everyone</w:t>
      </w:r>
      <w:r>
        <w:rPr>
          <w:sz w:val="24"/>
        </w:rPr>
        <w:t xml:space="preserve"> </w:t>
      </w:r>
      <w:r w:rsidRPr="00D92E01">
        <w:rPr>
          <w:sz w:val="24"/>
        </w:rPr>
        <w:t>may begin to experience some level of discomfort. Active children and adults, and people with respiratory disease, such as asthma, should avoid prolonged outdoor stays. This is indicated with light pink colour.</w:t>
      </w:r>
    </w:p>
    <w:p w14:paraId="18D5537F" w14:textId="011851A0" w:rsidR="00D92E01" w:rsidRPr="00D92E01" w:rsidRDefault="00D92E01" w:rsidP="00F27259">
      <w:pPr>
        <w:pStyle w:val="ListParagraph"/>
        <w:numPr>
          <w:ilvl w:val="0"/>
          <w:numId w:val="19"/>
        </w:numPr>
        <w:tabs>
          <w:tab w:val="left" w:pos="646"/>
        </w:tabs>
        <w:spacing w:line="360" w:lineRule="auto"/>
        <w:ind w:right="227"/>
        <w:jc w:val="both"/>
        <w:rPr>
          <w:sz w:val="24"/>
        </w:rPr>
      </w:pPr>
      <w:r w:rsidRPr="00D92E01">
        <w:rPr>
          <w:sz w:val="24"/>
        </w:rPr>
        <w:t>"VERY POOR" - This AQI value between 301 and 430 can trigger a health alert, meaning everyone</w:t>
      </w:r>
      <w:r>
        <w:rPr>
          <w:sz w:val="24"/>
        </w:rPr>
        <w:t xml:space="preserve"> </w:t>
      </w:r>
      <w:r w:rsidRPr="00D92E01">
        <w:rPr>
          <w:sz w:val="24"/>
        </w:rPr>
        <w:t xml:space="preserve">may experience more serious health effects. Active children and adults, and people with respiratory disease, such as asthma, should avoid all outdoor stays. This is indicated </w:t>
      </w:r>
      <w:r w:rsidRPr="00D92E01">
        <w:rPr>
          <w:sz w:val="24"/>
        </w:rPr>
        <w:lastRenderedPageBreak/>
        <w:t>with orange colour.</w:t>
      </w:r>
    </w:p>
    <w:p w14:paraId="6C466D19" w14:textId="372AA3F3" w:rsidR="00F27259" w:rsidRDefault="00D92E01" w:rsidP="00F27259">
      <w:pPr>
        <w:pStyle w:val="ListParagraph"/>
        <w:numPr>
          <w:ilvl w:val="0"/>
          <w:numId w:val="19"/>
        </w:numPr>
        <w:tabs>
          <w:tab w:val="left" w:pos="646"/>
        </w:tabs>
        <w:spacing w:line="360" w:lineRule="auto"/>
        <w:ind w:right="227"/>
        <w:jc w:val="both"/>
        <w:rPr>
          <w:sz w:val="24"/>
        </w:rPr>
      </w:pPr>
      <w:r w:rsidRPr="00D92E01">
        <w:rPr>
          <w:sz w:val="24"/>
        </w:rPr>
        <w:t>"SEVERE" - This AQI value of over 450+ trigger health warnings of emergency conditions. The entire</w:t>
      </w:r>
      <w:r>
        <w:rPr>
          <w:sz w:val="24"/>
        </w:rPr>
        <w:t xml:space="preserve"> </w:t>
      </w:r>
      <w:r w:rsidRPr="00D92E01">
        <w:rPr>
          <w:sz w:val="24"/>
        </w:rPr>
        <w:t>population is likely to be affected. This could be due to a combination of the pollutants or a single pollutant such as PM. This is indicated with red colour.</w:t>
      </w:r>
    </w:p>
    <w:p w14:paraId="3319A87F" w14:textId="77777777" w:rsidR="007C1690" w:rsidRPr="007C1690" w:rsidRDefault="007C1690" w:rsidP="00F77975">
      <w:pPr>
        <w:pStyle w:val="ListParagraph"/>
        <w:tabs>
          <w:tab w:val="left" w:pos="646"/>
        </w:tabs>
        <w:spacing w:line="360" w:lineRule="auto"/>
        <w:ind w:left="940" w:right="227"/>
        <w:jc w:val="both"/>
        <w:rPr>
          <w:sz w:val="24"/>
        </w:rPr>
      </w:pPr>
    </w:p>
    <w:p w14:paraId="64241AC8" w14:textId="194DFC77" w:rsidR="001678C3" w:rsidRDefault="00F27259" w:rsidP="00330F80">
      <w:pPr>
        <w:tabs>
          <w:tab w:val="left" w:pos="646"/>
        </w:tabs>
        <w:spacing w:line="357" w:lineRule="auto"/>
        <w:ind w:left="170" w:right="170"/>
        <w:jc w:val="both"/>
        <w:rPr>
          <w:sz w:val="24"/>
        </w:rPr>
      </w:pPr>
      <w:r w:rsidRPr="00F27259">
        <w:rPr>
          <w:sz w:val="24"/>
        </w:rPr>
        <w:t>Each</w:t>
      </w:r>
      <w:r w:rsidRPr="00F27259">
        <w:rPr>
          <w:spacing w:val="1"/>
          <w:sz w:val="24"/>
        </w:rPr>
        <w:t xml:space="preserve"> </w:t>
      </w:r>
      <w:r w:rsidRPr="00F27259">
        <w:rPr>
          <w:sz w:val="24"/>
        </w:rPr>
        <w:t>of</w:t>
      </w:r>
      <w:r w:rsidRPr="00F27259">
        <w:rPr>
          <w:spacing w:val="1"/>
          <w:sz w:val="24"/>
        </w:rPr>
        <w:t xml:space="preserve"> </w:t>
      </w:r>
      <w:r w:rsidRPr="00F27259">
        <w:rPr>
          <w:sz w:val="24"/>
        </w:rPr>
        <w:t>these</w:t>
      </w:r>
      <w:r w:rsidRPr="00F27259">
        <w:rPr>
          <w:spacing w:val="1"/>
          <w:sz w:val="24"/>
        </w:rPr>
        <w:t xml:space="preserve"> </w:t>
      </w:r>
      <w:r w:rsidRPr="00F27259">
        <w:rPr>
          <w:sz w:val="24"/>
        </w:rPr>
        <w:t>categories</w:t>
      </w:r>
      <w:r w:rsidRPr="00F27259">
        <w:rPr>
          <w:spacing w:val="1"/>
          <w:sz w:val="24"/>
        </w:rPr>
        <w:t xml:space="preserve"> </w:t>
      </w:r>
      <w:r w:rsidRPr="00F27259">
        <w:rPr>
          <w:sz w:val="24"/>
        </w:rPr>
        <w:t>is</w:t>
      </w:r>
      <w:r w:rsidRPr="00F27259">
        <w:rPr>
          <w:spacing w:val="1"/>
          <w:sz w:val="24"/>
        </w:rPr>
        <w:t xml:space="preserve"> </w:t>
      </w:r>
      <w:r w:rsidRPr="00F27259">
        <w:rPr>
          <w:sz w:val="24"/>
        </w:rPr>
        <w:t>decided</w:t>
      </w:r>
      <w:r w:rsidRPr="00F27259">
        <w:rPr>
          <w:spacing w:val="1"/>
          <w:sz w:val="24"/>
        </w:rPr>
        <w:t xml:space="preserve"> </w:t>
      </w:r>
      <w:r w:rsidRPr="00F27259">
        <w:rPr>
          <w:sz w:val="24"/>
        </w:rPr>
        <w:t>based</w:t>
      </w:r>
      <w:r w:rsidRPr="00F27259">
        <w:rPr>
          <w:spacing w:val="1"/>
          <w:sz w:val="24"/>
        </w:rPr>
        <w:t xml:space="preserve"> </w:t>
      </w:r>
      <w:r w:rsidRPr="00F27259">
        <w:rPr>
          <w:sz w:val="24"/>
        </w:rPr>
        <w:t>on</w:t>
      </w:r>
      <w:r w:rsidRPr="00F27259">
        <w:rPr>
          <w:spacing w:val="1"/>
          <w:sz w:val="24"/>
        </w:rPr>
        <w:t xml:space="preserve"> </w:t>
      </w:r>
      <w:r w:rsidRPr="00F27259">
        <w:rPr>
          <w:sz w:val="24"/>
        </w:rPr>
        <w:t>ambient</w:t>
      </w:r>
      <w:r w:rsidRPr="00F27259">
        <w:rPr>
          <w:spacing w:val="1"/>
          <w:sz w:val="24"/>
        </w:rPr>
        <w:t xml:space="preserve"> </w:t>
      </w:r>
      <w:r w:rsidRPr="00F27259">
        <w:rPr>
          <w:sz w:val="24"/>
        </w:rPr>
        <w:t>concentration values of air pollutants and their likely health impacts (known as health</w:t>
      </w:r>
      <w:r w:rsidRPr="00F27259">
        <w:rPr>
          <w:spacing w:val="1"/>
          <w:sz w:val="24"/>
        </w:rPr>
        <w:t xml:space="preserve"> </w:t>
      </w:r>
      <w:r w:rsidRPr="00F27259">
        <w:rPr>
          <w:sz w:val="24"/>
        </w:rPr>
        <w:t>breakpoints).</w:t>
      </w:r>
      <w:r w:rsidRPr="00F27259">
        <w:rPr>
          <w:spacing w:val="1"/>
          <w:sz w:val="24"/>
        </w:rPr>
        <w:t xml:space="preserve"> </w:t>
      </w:r>
      <w:r w:rsidRPr="00F27259">
        <w:rPr>
          <w:sz w:val="24"/>
        </w:rPr>
        <w:t>A</w:t>
      </w:r>
      <w:r>
        <w:rPr>
          <w:sz w:val="24"/>
        </w:rPr>
        <w:t>ir quality</w:t>
      </w:r>
      <w:r w:rsidRPr="00F27259">
        <w:rPr>
          <w:spacing w:val="1"/>
          <w:sz w:val="24"/>
        </w:rPr>
        <w:t xml:space="preserve"> </w:t>
      </w:r>
      <w:r w:rsidRPr="00F27259">
        <w:rPr>
          <w:sz w:val="24"/>
        </w:rPr>
        <w:t>sub-index</w:t>
      </w:r>
      <w:r w:rsidRPr="00F27259">
        <w:rPr>
          <w:spacing w:val="1"/>
          <w:sz w:val="24"/>
        </w:rPr>
        <w:t xml:space="preserve"> </w:t>
      </w:r>
      <w:r w:rsidRPr="00F27259">
        <w:rPr>
          <w:sz w:val="24"/>
        </w:rPr>
        <w:t>and</w:t>
      </w:r>
      <w:r w:rsidRPr="00F27259">
        <w:rPr>
          <w:spacing w:val="1"/>
          <w:sz w:val="24"/>
        </w:rPr>
        <w:t xml:space="preserve"> </w:t>
      </w:r>
      <w:r w:rsidRPr="00F27259">
        <w:rPr>
          <w:sz w:val="24"/>
        </w:rPr>
        <w:t>health</w:t>
      </w:r>
      <w:r w:rsidRPr="00F27259">
        <w:rPr>
          <w:spacing w:val="1"/>
          <w:sz w:val="24"/>
        </w:rPr>
        <w:t xml:space="preserve"> </w:t>
      </w:r>
      <w:r w:rsidRPr="00F27259">
        <w:rPr>
          <w:sz w:val="24"/>
        </w:rPr>
        <w:t>breakpoints</w:t>
      </w:r>
      <w:r w:rsidRPr="00F27259">
        <w:rPr>
          <w:spacing w:val="1"/>
          <w:sz w:val="24"/>
        </w:rPr>
        <w:t xml:space="preserve"> </w:t>
      </w:r>
      <w:r w:rsidRPr="00F27259">
        <w:rPr>
          <w:sz w:val="24"/>
        </w:rPr>
        <w:t>are</w:t>
      </w:r>
      <w:r w:rsidRPr="00F27259">
        <w:rPr>
          <w:spacing w:val="1"/>
          <w:sz w:val="24"/>
        </w:rPr>
        <w:t xml:space="preserve"> </w:t>
      </w:r>
      <w:r w:rsidRPr="00F27259">
        <w:rPr>
          <w:sz w:val="24"/>
        </w:rPr>
        <w:t>evolved</w:t>
      </w:r>
      <w:r w:rsidRPr="00F27259">
        <w:rPr>
          <w:spacing w:val="1"/>
          <w:sz w:val="24"/>
        </w:rPr>
        <w:t xml:space="preserve"> </w:t>
      </w:r>
      <w:r w:rsidRPr="00F27259">
        <w:rPr>
          <w:sz w:val="24"/>
        </w:rPr>
        <w:t>for</w:t>
      </w:r>
      <w:r w:rsidRPr="00F27259">
        <w:rPr>
          <w:spacing w:val="1"/>
          <w:sz w:val="24"/>
        </w:rPr>
        <w:t xml:space="preserve"> </w:t>
      </w:r>
      <w:r w:rsidRPr="00F27259">
        <w:rPr>
          <w:sz w:val="24"/>
        </w:rPr>
        <w:t>eight</w:t>
      </w:r>
      <w:r w:rsidRPr="00F27259">
        <w:rPr>
          <w:spacing w:val="1"/>
          <w:sz w:val="24"/>
        </w:rPr>
        <w:t xml:space="preserve"> </w:t>
      </w:r>
      <w:r w:rsidRPr="00F27259">
        <w:rPr>
          <w:sz w:val="24"/>
        </w:rPr>
        <w:t>pollutants</w:t>
      </w:r>
      <w:r w:rsidRPr="00F27259">
        <w:rPr>
          <w:spacing w:val="-57"/>
          <w:sz w:val="24"/>
        </w:rPr>
        <w:t xml:space="preserve"> </w:t>
      </w:r>
      <w:r w:rsidRPr="00F27259">
        <w:rPr>
          <w:sz w:val="24"/>
        </w:rPr>
        <w:t>(PM</w:t>
      </w:r>
      <w:r w:rsidRPr="00F27259">
        <w:rPr>
          <w:sz w:val="24"/>
          <w:vertAlign w:val="subscript"/>
        </w:rPr>
        <w:t>10</w:t>
      </w:r>
      <w:r w:rsidRPr="00F27259">
        <w:rPr>
          <w:sz w:val="24"/>
        </w:rPr>
        <w:t>, PM</w:t>
      </w:r>
      <w:r w:rsidRPr="00F27259">
        <w:rPr>
          <w:sz w:val="24"/>
          <w:vertAlign w:val="subscript"/>
        </w:rPr>
        <w:t>2.5</w:t>
      </w:r>
      <w:r w:rsidRPr="00F27259">
        <w:rPr>
          <w:sz w:val="24"/>
        </w:rPr>
        <w:t>, NO</w:t>
      </w:r>
      <w:r w:rsidRPr="00F27259">
        <w:rPr>
          <w:sz w:val="24"/>
          <w:vertAlign w:val="subscript"/>
        </w:rPr>
        <w:t>2</w:t>
      </w:r>
      <w:r w:rsidRPr="00F27259">
        <w:rPr>
          <w:sz w:val="24"/>
        </w:rPr>
        <w:t>, SO</w:t>
      </w:r>
      <w:r w:rsidRPr="00F27259">
        <w:rPr>
          <w:sz w:val="24"/>
          <w:vertAlign w:val="subscript"/>
        </w:rPr>
        <w:t>2</w:t>
      </w:r>
      <w:r w:rsidRPr="00F27259">
        <w:rPr>
          <w:sz w:val="24"/>
        </w:rPr>
        <w:t>, CO, O</w:t>
      </w:r>
      <w:r w:rsidRPr="00F27259">
        <w:rPr>
          <w:sz w:val="24"/>
          <w:vertAlign w:val="subscript"/>
        </w:rPr>
        <w:t>3</w:t>
      </w:r>
      <w:r w:rsidRPr="00F27259">
        <w:rPr>
          <w:sz w:val="24"/>
        </w:rPr>
        <w:t>, NH</w:t>
      </w:r>
      <w:r w:rsidRPr="00F27259">
        <w:rPr>
          <w:sz w:val="24"/>
          <w:vertAlign w:val="subscript"/>
        </w:rPr>
        <w:t>3</w:t>
      </w:r>
      <w:r w:rsidRPr="00F27259">
        <w:rPr>
          <w:sz w:val="24"/>
        </w:rPr>
        <w:t>, and Pb) for which short-term (up to 24-hours)</w:t>
      </w:r>
      <w:r w:rsidRPr="00F27259">
        <w:rPr>
          <w:spacing w:val="1"/>
          <w:sz w:val="24"/>
        </w:rPr>
        <w:t xml:space="preserve"> </w:t>
      </w:r>
      <w:r w:rsidRPr="00F27259">
        <w:rPr>
          <w:sz w:val="24"/>
        </w:rPr>
        <w:t>National</w:t>
      </w:r>
      <w:r w:rsidRPr="00F27259">
        <w:rPr>
          <w:spacing w:val="-2"/>
          <w:sz w:val="24"/>
        </w:rPr>
        <w:t xml:space="preserve"> </w:t>
      </w:r>
      <w:r w:rsidRPr="00F27259">
        <w:rPr>
          <w:sz w:val="24"/>
        </w:rPr>
        <w:t>Ambient</w:t>
      </w:r>
      <w:r w:rsidRPr="00F27259">
        <w:rPr>
          <w:spacing w:val="-1"/>
          <w:sz w:val="24"/>
        </w:rPr>
        <w:t xml:space="preserve"> </w:t>
      </w:r>
      <w:r w:rsidRPr="00F27259">
        <w:rPr>
          <w:sz w:val="24"/>
        </w:rPr>
        <w:t>Air</w:t>
      </w:r>
      <w:r w:rsidRPr="00F27259">
        <w:rPr>
          <w:spacing w:val="-1"/>
          <w:sz w:val="24"/>
        </w:rPr>
        <w:t xml:space="preserve"> </w:t>
      </w:r>
      <w:r w:rsidRPr="00F27259">
        <w:rPr>
          <w:sz w:val="24"/>
        </w:rPr>
        <w:t>Quality</w:t>
      </w:r>
      <w:r w:rsidRPr="00F27259">
        <w:rPr>
          <w:spacing w:val="-1"/>
          <w:sz w:val="24"/>
        </w:rPr>
        <w:t xml:space="preserve"> </w:t>
      </w:r>
      <w:r w:rsidRPr="00F27259">
        <w:rPr>
          <w:sz w:val="24"/>
        </w:rPr>
        <w:t>Standards</w:t>
      </w:r>
      <w:r w:rsidRPr="00F27259">
        <w:rPr>
          <w:spacing w:val="-1"/>
          <w:sz w:val="24"/>
        </w:rPr>
        <w:t xml:space="preserve"> </w:t>
      </w:r>
      <w:r w:rsidRPr="00F27259">
        <w:rPr>
          <w:sz w:val="24"/>
        </w:rPr>
        <w:t>are</w:t>
      </w:r>
      <w:r w:rsidRPr="00F27259">
        <w:rPr>
          <w:spacing w:val="-1"/>
          <w:sz w:val="24"/>
        </w:rPr>
        <w:t xml:space="preserve"> </w:t>
      </w:r>
      <w:r w:rsidRPr="00F27259">
        <w:rPr>
          <w:sz w:val="24"/>
        </w:rPr>
        <w:t>prescribed.</w:t>
      </w:r>
      <w:r w:rsidR="007C1690">
        <w:rPr>
          <w:sz w:val="24"/>
        </w:rPr>
        <w:t xml:space="preserve"> </w:t>
      </w:r>
      <w:r w:rsidRPr="00F27259">
        <w:rPr>
          <w:sz w:val="24"/>
        </w:rPr>
        <w:t>Based on the measured ambient concentrations of a pollutant, sub-index is calculated,</w:t>
      </w:r>
      <w:r w:rsidRPr="00F27259">
        <w:rPr>
          <w:spacing w:val="1"/>
          <w:sz w:val="24"/>
        </w:rPr>
        <w:t xml:space="preserve"> </w:t>
      </w:r>
      <w:r w:rsidRPr="00F27259">
        <w:rPr>
          <w:sz w:val="24"/>
        </w:rPr>
        <w:t>which is a linear function of concentration (</w:t>
      </w:r>
      <w:r w:rsidR="00A74596" w:rsidRPr="00F27259">
        <w:rPr>
          <w:sz w:val="24"/>
        </w:rPr>
        <w:t>e.g.,</w:t>
      </w:r>
      <w:r w:rsidRPr="00F27259">
        <w:rPr>
          <w:sz w:val="24"/>
        </w:rPr>
        <w:t xml:space="preserve"> the sub-index for PM</w:t>
      </w:r>
      <w:r w:rsidRPr="00F27259">
        <w:rPr>
          <w:sz w:val="24"/>
          <w:vertAlign w:val="subscript"/>
        </w:rPr>
        <w:t>2.5</w:t>
      </w:r>
      <w:r w:rsidRPr="00F27259">
        <w:rPr>
          <w:sz w:val="24"/>
        </w:rPr>
        <w:t xml:space="preserve"> will be 51 at</w:t>
      </w:r>
      <w:r w:rsidRPr="00F27259">
        <w:rPr>
          <w:spacing w:val="1"/>
          <w:sz w:val="24"/>
        </w:rPr>
        <w:t xml:space="preserve"> </w:t>
      </w:r>
      <w:r w:rsidRPr="00F27259">
        <w:rPr>
          <w:sz w:val="24"/>
        </w:rPr>
        <w:t>concentration 31 µg/m</w:t>
      </w:r>
      <w:r w:rsidRPr="00F27259">
        <w:rPr>
          <w:sz w:val="24"/>
          <w:vertAlign w:val="superscript"/>
        </w:rPr>
        <w:t>3</w:t>
      </w:r>
      <w:r w:rsidRPr="00F27259">
        <w:rPr>
          <w:sz w:val="24"/>
        </w:rPr>
        <w:t>, 100 at concentration 60 µg/m</w:t>
      </w:r>
      <w:r w:rsidRPr="00F27259">
        <w:rPr>
          <w:sz w:val="24"/>
          <w:vertAlign w:val="superscript"/>
        </w:rPr>
        <w:t>3</w:t>
      </w:r>
      <w:r w:rsidRPr="00F27259">
        <w:rPr>
          <w:sz w:val="24"/>
        </w:rPr>
        <w:t>, and 75 at concentration of 45</w:t>
      </w:r>
      <w:r w:rsidRPr="00F27259">
        <w:rPr>
          <w:spacing w:val="1"/>
          <w:sz w:val="24"/>
        </w:rPr>
        <w:t xml:space="preserve"> </w:t>
      </w:r>
      <w:r w:rsidRPr="00F27259">
        <w:rPr>
          <w:sz w:val="24"/>
        </w:rPr>
        <w:t>µg/m</w:t>
      </w:r>
      <w:r w:rsidRPr="00F27259">
        <w:rPr>
          <w:sz w:val="24"/>
          <w:vertAlign w:val="superscript"/>
        </w:rPr>
        <w:t>3</w:t>
      </w:r>
      <w:r w:rsidRPr="00F27259">
        <w:rPr>
          <w:sz w:val="24"/>
        </w:rPr>
        <w:t xml:space="preserve">). The worst sub-index determines the overall AQI. </w:t>
      </w:r>
      <w:r w:rsidR="00684DB2">
        <w:rPr>
          <w:sz w:val="24"/>
        </w:rPr>
        <w:t xml:space="preserve">As per CPCB, </w:t>
      </w:r>
      <w:r w:rsidRPr="00F27259">
        <w:rPr>
          <w:sz w:val="24"/>
        </w:rPr>
        <w:t>AQI categories and health</w:t>
      </w:r>
      <w:r w:rsidRPr="00F27259">
        <w:rPr>
          <w:spacing w:val="1"/>
          <w:sz w:val="24"/>
        </w:rPr>
        <w:t xml:space="preserve"> </w:t>
      </w:r>
      <w:r w:rsidRPr="00F27259">
        <w:rPr>
          <w:sz w:val="24"/>
        </w:rPr>
        <w:t>breakpoints</w:t>
      </w:r>
      <w:r w:rsidRPr="00F27259">
        <w:rPr>
          <w:spacing w:val="-1"/>
          <w:sz w:val="24"/>
        </w:rPr>
        <w:t xml:space="preserve"> </w:t>
      </w:r>
      <w:r w:rsidRPr="00F27259">
        <w:rPr>
          <w:sz w:val="24"/>
        </w:rPr>
        <w:t>for</w:t>
      </w:r>
      <w:r w:rsidRPr="00F27259">
        <w:rPr>
          <w:spacing w:val="-1"/>
          <w:sz w:val="24"/>
        </w:rPr>
        <w:t xml:space="preserve"> </w:t>
      </w:r>
      <w:r w:rsidRPr="00F27259">
        <w:rPr>
          <w:sz w:val="24"/>
        </w:rPr>
        <w:t>the</w:t>
      </w:r>
      <w:r w:rsidRPr="00F27259">
        <w:rPr>
          <w:spacing w:val="-1"/>
          <w:sz w:val="24"/>
        </w:rPr>
        <w:t xml:space="preserve"> </w:t>
      </w:r>
      <w:r w:rsidRPr="00F27259">
        <w:rPr>
          <w:sz w:val="24"/>
        </w:rPr>
        <w:t>eight</w:t>
      </w:r>
      <w:r w:rsidRPr="00F27259">
        <w:rPr>
          <w:spacing w:val="-1"/>
          <w:sz w:val="24"/>
        </w:rPr>
        <w:t xml:space="preserve"> </w:t>
      </w:r>
      <w:r w:rsidRPr="00F27259">
        <w:rPr>
          <w:sz w:val="24"/>
        </w:rPr>
        <w:t>pollutants</w:t>
      </w:r>
      <w:r w:rsidRPr="00F27259">
        <w:rPr>
          <w:spacing w:val="-1"/>
          <w:sz w:val="24"/>
        </w:rPr>
        <w:t xml:space="preserve"> </w:t>
      </w:r>
      <w:r w:rsidRPr="00F27259">
        <w:rPr>
          <w:sz w:val="24"/>
        </w:rPr>
        <w:t>are</w:t>
      </w:r>
      <w:r w:rsidRPr="00F27259">
        <w:rPr>
          <w:spacing w:val="-1"/>
          <w:sz w:val="24"/>
        </w:rPr>
        <w:t xml:space="preserve"> </w:t>
      </w:r>
      <w:r w:rsidRPr="00F27259">
        <w:rPr>
          <w:sz w:val="24"/>
        </w:rPr>
        <w:t>as</w:t>
      </w:r>
      <w:r w:rsidRPr="00F27259">
        <w:rPr>
          <w:spacing w:val="-1"/>
          <w:sz w:val="24"/>
        </w:rPr>
        <w:t xml:space="preserve"> </w:t>
      </w:r>
      <w:r w:rsidRPr="00F27259">
        <w:rPr>
          <w:sz w:val="24"/>
        </w:rPr>
        <w:t>follow:</w:t>
      </w:r>
    </w:p>
    <w:p w14:paraId="7C5DC45F" w14:textId="77777777" w:rsidR="007C1690" w:rsidRDefault="007C1690" w:rsidP="00330F80">
      <w:pPr>
        <w:tabs>
          <w:tab w:val="left" w:pos="646"/>
        </w:tabs>
        <w:spacing w:line="357" w:lineRule="auto"/>
        <w:ind w:left="170" w:right="170"/>
        <w:jc w:val="both"/>
        <w:rPr>
          <w:sz w:val="24"/>
        </w:rPr>
      </w:pPr>
    </w:p>
    <w:p w14:paraId="4FEEC5CF" w14:textId="2AE98DDF" w:rsidR="00330F80" w:rsidRPr="00330F80" w:rsidRDefault="00330F80" w:rsidP="00330F80">
      <w:pPr>
        <w:tabs>
          <w:tab w:val="left" w:pos="646"/>
        </w:tabs>
        <w:spacing w:after="40" w:line="357" w:lineRule="auto"/>
        <w:ind w:left="170" w:right="170"/>
        <w:rPr>
          <w:sz w:val="24"/>
          <w:szCs w:val="24"/>
        </w:rPr>
      </w:pPr>
      <w:r w:rsidRPr="00330F80">
        <w:rPr>
          <w:sz w:val="24"/>
          <w:szCs w:val="24"/>
        </w:rPr>
        <w:t xml:space="preserve">Table </w:t>
      </w:r>
      <w:r>
        <w:rPr>
          <w:sz w:val="24"/>
          <w:szCs w:val="24"/>
        </w:rPr>
        <w:t>1</w:t>
      </w:r>
      <w:r w:rsidRPr="00330F80">
        <w:rPr>
          <w:sz w:val="24"/>
          <w:szCs w:val="24"/>
        </w:rPr>
        <w:t>.1</w:t>
      </w:r>
      <w:r>
        <w:rPr>
          <w:sz w:val="24"/>
          <w:szCs w:val="24"/>
        </w:rPr>
        <w:t>:</w:t>
      </w:r>
      <w:r w:rsidRPr="00330F80">
        <w:rPr>
          <w:sz w:val="24"/>
          <w:szCs w:val="24"/>
        </w:rPr>
        <w:t xml:space="preserve"> Breakpoints for AQI Scale 0-500</w:t>
      </w:r>
    </w:p>
    <w:tbl>
      <w:tblPr>
        <w:tblW w:w="10088" w:type="dxa"/>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1"/>
        <w:gridCol w:w="1144"/>
        <w:gridCol w:w="823"/>
        <w:gridCol w:w="862"/>
        <w:gridCol w:w="862"/>
        <w:gridCol w:w="961"/>
        <w:gridCol w:w="1122"/>
        <w:gridCol w:w="950"/>
        <w:gridCol w:w="893"/>
        <w:gridCol w:w="910"/>
      </w:tblGrid>
      <w:tr w:rsidR="001678C3" w14:paraId="01477469" w14:textId="77777777" w:rsidTr="00322B62">
        <w:trPr>
          <w:trHeight w:val="447"/>
        </w:trPr>
        <w:tc>
          <w:tcPr>
            <w:tcW w:w="1561" w:type="dxa"/>
          </w:tcPr>
          <w:p w14:paraId="6A75B295" w14:textId="77777777" w:rsidR="001678C3" w:rsidRDefault="001678C3" w:rsidP="00330F80">
            <w:pPr>
              <w:pStyle w:val="TableParagraph"/>
              <w:ind w:left="170" w:right="203"/>
              <w:jc w:val="center"/>
              <w:rPr>
                <w:b/>
                <w:sz w:val="24"/>
              </w:rPr>
            </w:pPr>
            <w:r>
              <w:rPr>
                <w:b/>
                <w:sz w:val="24"/>
              </w:rPr>
              <w:t>AQI</w:t>
            </w:r>
          </w:p>
          <w:p w14:paraId="4050EFF2" w14:textId="77777777" w:rsidR="001678C3" w:rsidRDefault="001678C3" w:rsidP="00330F80">
            <w:pPr>
              <w:pStyle w:val="TableParagraph"/>
              <w:spacing w:before="41" w:line="175" w:lineRule="exact"/>
              <w:ind w:left="170" w:right="203"/>
              <w:jc w:val="center"/>
              <w:rPr>
                <w:b/>
                <w:sz w:val="24"/>
              </w:rPr>
            </w:pPr>
            <w:r>
              <w:rPr>
                <w:b/>
                <w:sz w:val="24"/>
              </w:rPr>
              <w:t>Category</w:t>
            </w:r>
          </w:p>
        </w:tc>
        <w:tc>
          <w:tcPr>
            <w:tcW w:w="1144" w:type="dxa"/>
          </w:tcPr>
          <w:p w14:paraId="7C11ED61" w14:textId="77777777" w:rsidR="001678C3" w:rsidRDefault="001678C3" w:rsidP="00330F80">
            <w:pPr>
              <w:pStyle w:val="TableParagraph"/>
              <w:ind w:left="170"/>
              <w:rPr>
                <w:b/>
                <w:sz w:val="24"/>
              </w:rPr>
            </w:pPr>
            <w:r>
              <w:rPr>
                <w:b/>
                <w:sz w:val="24"/>
              </w:rPr>
              <w:t>AQI</w:t>
            </w:r>
          </w:p>
        </w:tc>
        <w:tc>
          <w:tcPr>
            <w:tcW w:w="7383" w:type="dxa"/>
            <w:gridSpan w:val="8"/>
          </w:tcPr>
          <w:p w14:paraId="56CC939B" w14:textId="77777777" w:rsidR="001678C3" w:rsidRDefault="001678C3" w:rsidP="00330F80">
            <w:pPr>
              <w:pStyle w:val="TableParagraph"/>
              <w:ind w:left="170" w:right="2218"/>
              <w:jc w:val="center"/>
              <w:rPr>
                <w:b/>
                <w:sz w:val="24"/>
              </w:rPr>
            </w:pPr>
            <w:r>
              <w:rPr>
                <w:b/>
                <w:sz w:val="24"/>
              </w:rPr>
              <w:t>Concentration</w:t>
            </w:r>
            <w:r>
              <w:rPr>
                <w:b/>
                <w:spacing w:val="-7"/>
                <w:sz w:val="24"/>
              </w:rPr>
              <w:t xml:space="preserve"> </w:t>
            </w:r>
            <w:r>
              <w:rPr>
                <w:b/>
                <w:sz w:val="24"/>
              </w:rPr>
              <w:t>range*</w:t>
            </w:r>
          </w:p>
        </w:tc>
      </w:tr>
      <w:tr w:rsidR="007500A1" w14:paraId="645C1D5F" w14:textId="77777777" w:rsidTr="00322B62">
        <w:trPr>
          <w:trHeight w:val="384"/>
        </w:trPr>
        <w:tc>
          <w:tcPr>
            <w:tcW w:w="1561" w:type="dxa"/>
          </w:tcPr>
          <w:p w14:paraId="2D497E1E" w14:textId="77777777" w:rsidR="001678C3" w:rsidRDefault="000D6144" w:rsidP="00330F80">
            <w:pPr>
              <w:pStyle w:val="TableParagraph"/>
              <w:ind w:left="170" w:right="-87"/>
              <w:rPr>
                <w:sz w:val="20"/>
              </w:rPr>
            </w:pPr>
            <w:r>
              <w:rPr>
                <w:sz w:val="20"/>
              </w:rPr>
            </w:r>
            <w:r>
              <w:rPr>
                <w:sz w:val="20"/>
              </w:rPr>
              <w:pict w14:anchorId="08BA3451">
                <v:group id="_x0000_s2062" style="width:70.65pt;height:25.6pt;mso-position-horizontal-relative:char;mso-position-vertical-relative:line" coordsize="1413,512">
                  <v:shape id="_x0000_s2063" style="position:absolute;width:1413;height:512" coordsize="1413,512" path="m1412,l,,,1,,16,,511r1411,l1411,16r1,l1412,xe" stroked="f">
                    <v:path arrowok="t"/>
                  </v:shape>
                  <w10:anchorlock/>
                </v:group>
              </w:pict>
            </w:r>
          </w:p>
        </w:tc>
        <w:tc>
          <w:tcPr>
            <w:tcW w:w="1144" w:type="dxa"/>
          </w:tcPr>
          <w:p w14:paraId="7778118C" w14:textId="77777777" w:rsidR="001678C3" w:rsidRDefault="001678C3" w:rsidP="00330F80">
            <w:pPr>
              <w:pStyle w:val="TableParagraph"/>
              <w:ind w:left="170"/>
            </w:pPr>
          </w:p>
        </w:tc>
        <w:tc>
          <w:tcPr>
            <w:tcW w:w="823" w:type="dxa"/>
          </w:tcPr>
          <w:p w14:paraId="54462C98" w14:textId="70D2650E" w:rsidR="001678C3" w:rsidRPr="007500A1" w:rsidRDefault="001678C3" w:rsidP="00330F80">
            <w:pPr>
              <w:pStyle w:val="TableParagraph"/>
              <w:spacing w:before="16" w:line="231" w:lineRule="exact"/>
              <w:ind w:left="170"/>
              <w:rPr>
                <w:b/>
                <w:sz w:val="24"/>
                <w:vertAlign w:val="subscript"/>
              </w:rPr>
            </w:pPr>
            <w:r>
              <w:rPr>
                <w:b/>
                <w:sz w:val="24"/>
              </w:rPr>
              <w:t>PM</w:t>
            </w:r>
            <w:r w:rsidR="007500A1">
              <w:rPr>
                <w:b/>
                <w:sz w:val="24"/>
                <w:vertAlign w:val="subscript"/>
              </w:rPr>
              <w:t>10</w:t>
            </w:r>
          </w:p>
          <w:p w14:paraId="2329A7B3" w14:textId="6E710B8F" w:rsidR="001678C3" w:rsidRDefault="001678C3" w:rsidP="00330F80">
            <w:pPr>
              <w:pStyle w:val="TableParagraph"/>
              <w:spacing w:line="139" w:lineRule="exact"/>
              <w:ind w:left="170"/>
              <w:rPr>
                <w:b/>
                <w:sz w:val="16"/>
              </w:rPr>
            </w:pPr>
          </w:p>
        </w:tc>
        <w:tc>
          <w:tcPr>
            <w:tcW w:w="862" w:type="dxa"/>
          </w:tcPr>
          <w:p w14:paraId="101347C3" w14:textId="3C0EB4DC" w:rsidR="001678C3" w:rsidRPr="007500A1" w:rsidRDefault="001678C3" w:rsidP="00330F80">
            <w:pPr>
              <w:pStyle w:val="TableParagraph"/>
              <w:spacing w:before="16" w:line="231" w:lineRule="exact"/>
              <w:ind w:left="170"/>
              <w:rPr>
                <w:b/>
                <w:sz w:val="24"/>
                <w:vertAlign w:val="subscript"/>
              </w:rPr>
            </w:pPr>
            <w:r>
              <w:rPr>
                <w:b/>
                <w:sz w:val="24"/>
              </w:rPr>
              <w:t>PM</w:t>
            </w:r>
            <w:r w:rsidR="007500A1">
              <w:rPr>
                <w:b/>
                <w:sz w:val="24"/>
                <w:vertAlign w:val="subscript"/>
              </w:rPr>
              <w:t>2.5</w:t>
            </w:r>
          </w:p>
          <w:p w14:paraId="4EB4AD20" w14:textId="0FC0AB7F" w:rsidR="001678C3" w:rsidRDefault="001678C3" w:rsidP="00330F80">
            <w:pPr>
              <w:pStyle w:val="TableParagraph"/>
              <w:spacing w:line="139" w:lineRule="exact"/>
              <w:ind w:left="170"/>
              <w:rPr>
                <w:b/>
                <w:sz w:val="16"/>
              </w:rPr>
            </w:pPr>
          </w:p>
        </w:tc>
        <w:tc>
          <w:tcPr>
            <w:tcW w:w="862" w:type="dxa"/>
          </w:tcPr>
          <w:p w14:paraId="046281B1" w14:textId="7DEDEA18" w:rsidR="001678C3" w:rsidRPr="007500A1" w:rsidRDefault="001678C3" w:rsidP="00330F80">
            <w:pPr>
              <w:pStyle w:val="TableParagraph"/>
              <w:spacing w:before="16" w:line="231" w:lineRule="exact"/>
              <w:ind w:left="170"/>
              <w:rPr>
                <w:b/>
                <w:sz w:val="24"/>
                <w:vertAlign w:val="subscript"/>
              </w:rPr>
            </w:pPr>
            <w:r>
              <w:rPr>
                <w:b/>
                <w:sz w:val="24"/>
              </w:rPr>
              <w:t>NO</w:t>
            </w:r>
            <w:r w:rsidR="007500A1">
              <w:rPr>
                <w:b/>
                <w:sz w:val="24"/>
                <w:vertAlign w:val="subscript"/>
              </w:rPr>
              <w:t>2</w:t>
            </w:r>
          </w:p>
          <w:p w14:paraId="52160757" w14:textId="2B3A9229" w:rsidR="001678C3" w:rsidRDefault="001678C3" w:rsidP="00330F80">
            <w:pPr>
              <w:pStyle w:val="TableParagraph"/>
              <w:spacing w:line="139" w:lineRule="exact"/>
              <w:ind w:left="170" w:right="155"/>
              <w:jc w:val="right"/>
              <w:rPr>
                <w:b/>
                <w:sz w:val="16"/>
              </w:rPr>
            </w:pPr>
          </w:p>
        </w:tc>
        <w:tc>
          <w:tcPr>
            <w:tcW w:w="961" w:type="dxa"/>
          </w:tcPr>
          <w:p w14:paraId="32247C9B" w14:textId="323EE5D8" w:rsidR="001678C3" w:rsidRPr="007500A1" w:rsidRDefault="001678C3" w:rsidP="00330F80">
            <w:pPr>
              <w:pStyle w:val="TableParagraph"/>
              <w:spacing w:before="16" w:line="231" w:lineRule="exact"/>
              <w:ind w:left="170" w:right="58"/>
              <w:jc w:val="center"/>
              <w:rPr>
                <w:b/>
                <w:sz w:val="24"/>
                <w:vertAlign w:val="subscript"/>
              </w:rPr>
            </w:pPr>
            <w:r>
              <w:rPr>
                <w:b/>
                <w:sz w:val="24"/>
              </w:rPr>
              <w:t>O</w:t>
            </w:r>
            <w:r w:rsidR="007500A1">
              <w:rPr>
                <w:b/>
                <w:sz w:val="24"/>
                <w:vertAlign w:val="subscript"/>
              </w:rPr>
              <w:t>3</w:t>
            </w:r>
          </w:p>
          <w:p w14:paraId="3CCD24A5" w14:textId="2C4A1CC8" w:rsidR="001678C3" w:rsidRDefault="001678C3" w:rsidP="00330F80">
            <w:pPr>
              <w:pStyle w:val="TableParagraph"/>
              <w:spacing w:line="139" w:lineRule="exact"/>
              <w:ind w:left="170"/>
              <w:jc w:val="center"/>
              <w:rPr>
                <w:b/>
                <w:sz w:val="16"/>
              </w:rPr>
            </w:pPr>
          </w:p>
        </w:tc>
        <w:tc>
          <w:tcPr>
            <w:tcW w:w="1122" w:type="dxa"/>
          </w:tcPr>
          <w:p w14:paraId="25039BB8" w14:textId="77777777" w:rsidR="001678C3" w:rsidRDefault="001678C3" w:rsidP="00330F80">
            <w:pPr>
              <w:pStyle w:val="TableParagraph"/>
              <w:spacing w:before="16"/>
              <w:ind w:left="170"/>
              <w:rPr>
                <w:b/>
                <w:sz w:val="24"/>
              </w:rPr>
            </w:pPr>
            <w:r>
              <w:rPr>
                <w:b/>
                <w:sz w:val="24"/>
              </w:rPr>
              <w:t>CO</w:t>
            </w:r>
          </w:p>
        </w:tc>
        <w:tc>
          <w:tcPr>
            <w:tcW w:w="950" w:type="dxa"/>
          </w:tcPr>
          <w:p w14:paraId="1679AA27" w14:textId="1846D45D" w:rsidR="001678C3" w:rsidRPr="007500A1" w:rsidRDefault="001678C3" w:rsidP="00330F80">
            <w:pPr>
              <w:pStyle w:val="TableParagraph"/>
              <w:spacing w:before="16" w:line="231" w:lineRule="exact"/>
              <w:ind w:left="170"/>
              <w:rPr>
                <w:b/>
                <w:sz w:val="24"/>
                <w:vertAlign w:val="subscript"/>
              </w:rPr>
            </w:pPr>
            <w:r>
              <w:rPr>
                <w:b/>
                <w:sz w:val="24"/>
              </w:rPr>
              <w:t>SO</w:t>
            </w:r>
            <w:r w:rsidR="007500A1">
              <w:rPr>
                <w:b/>
                <w:sz w:val="24"/>
                <w:vertAlign w:val="subscript"/>
              </w:rPr>
              <w:t>2</w:t>
            </w:r>
          </w:p>
          <w:p w14:paraId="54815882" w14:textId="1B3D432D" w:rsidR="001678C3" w:rsidRDefault="001678C3" w:rsidP="00330F80">
            <w:pPr>
              <w:pStyle w:val="TableParagraph"/>
              <w:spacing w:line="139" w:lineRule="exact"/>
              <w:ind w:left="170"/>
              <w:rPr>
                <w:b/>
                <w:sz w:val="16"/>
              </w:rPr>
            </w:pPr>
          </w:p>
        </w:tc>
        <w:tc>
          <w:tcPr>
            <w:tcW w:w="893" w:type="dxa"/>
          </w:tcPr>
          <w:p w14:paraId="012D51DD" w14:textId="7274B4B4" w:rsidR="001678C3" w:rsidRPr="007500A1" w:rsidRDefault="001678C3" w:rsidP="00330F80">
            <w:pPr>
              <w:pStyle w:val="TableParagraph"/>
              <w:spacing w:before="16" w:line="231" w:lineRule="exact"/>
              <w:ind w:left="170"/>
              <w:rPr>
                <w:b/>
                <w:sz w:val="24"/>
                <w:vertAlign w:val="subscript"/>
              </w:rPr>
            </w:pPr>
            <w:r>
              <w:rPr>
                <w:b/>
                <w:sz w:val="24"/>
              </w:rPr>
              <w:t>NH</w:t>
            </w:r>
            <w:r w:rsidR="007500A1">
              <w:rPr>
                <w:b/>
                <w:sz w:val="24"/>
                <w:vertAlign w:val="subscript"/>
              </w:rPr>
              <w:t>2</w:t>
            </w:r>
          </w:p>
          <w:p w14:paraId="42AA4E92" w14:textId="704DC468" w:rsidR="001678C3" w:rsidRDefault="001678C3" w:rsidP="00330F80">
            <w:pPr>
              <w:pStyle w:val="TableParagraph"/>
              <w:spacing w:line="139" w:lineRule="exact"/>
              <w:ind w:left="170" w:right="171"/>
              <w:jc w:val="right"/>
              <w:rPr>
                <w:b/>
                <w:sz w:val="16"/>
              </w:rPr>
            </w:pPr>
          </w:p>
        </w:tc>
        <w:tc>
          <w:tcPr>
            <w:tcW w:w="910" w:type="dxa"/>
          </w:tcPr>
          <w:p w14:paraId="1A95153A" w14:textId="77777777" w:rsidR="001678C3" w:rsidRDefault="001678C3" w:rsidP="00330F80">
            <w:pPr>
              <w:pStyle w:val="TableParagraph"/>
              <w:spacing w:before="16"/>
              <w:ind w:left="170" w:right="242"/>
              <w:jc w:val="right"/>
              <w:rPr>
                <w:b/>
                <w:sz w:val="24"/>
              </w:rPr>
            </w:pPr>
            <w:r>
              <w:rPr>
                <w:b/>
                <w:sz w:val="24"/>
              </w:rPr>
              <w:t>Pb</w:t>
            </w:r>
          </w:p>
        </w:tc>
      </w:tr>
      <w:tr w:rsidR="007500A1" w14:paraId="2BEDAC1D" w14:textId="77777777" w:rsidTr="00322B62">
        <w:trPr>
          <w:trHeight w:val="576"/>
        </w:trPr>
        <w:tc>
          <w:tcPr>
            <w:tcW w:w="1561" w:type="dxa"/>
            <w:shd w:val="clear" w:color="auto" w:fill="00B050"/>
          </w:tcPr>
          <w:p w14:paraId="3CDFB468" w14:textId="77777777" w:rsidR="001678C3" w:rsidRDefault="001678C3" w:rsidP="00330F80">
            <w:pPr>
              <w:pStyle w:val="TableParagraph"/>
              <w:spacing w:line="252" w:lineRule="exact"/>
              <w:ind w:left="170"/>
              <w:rPr>
                <w:b/>
                <w:sz w:val="24"/>
              </w:rPr>
            </w:pPr>
            <w:r>
              <w:rPr>
                <w:b/>
                <w:sz w:val="24"/>
              </w:rPr>
              <w:t>Good</w:t>
            </w:r>
          </w:p>
        </w:tc>
        <w:tc>
          <w:tcPr>
            <w:tcW w:w="1144" w:type="dxa"/>
            <w:shd w:val="clear" w:color="auto" w:fill="00B050"/>
          </w:tcPr>
          <w:p w14:paraId="6D18CD06" w14:textId="77777777" w:rsidR="001678C3" w:rsidRDefault="001678C3" w:rsidP="00330F80">
            <w:pPr>
              <w:pStyle w:val="TableParagraph"/>
              <w:spacing w:line="252" w:lineRule="exact"/>
              <w:ind w:left="170"/>
              <w:rPr>
                <w:b/>
                <w:sz w:val="24"/>
              </w:rPr>
            </w:pPr>
            <w:r>
              <w:rPr>
                <w:b/>
                <w:sz w:val="24"/>
              </w:rPr>
              <w:t>0 - 50</w:t>
            </w:r>
          </w:p>
        </w:tc>
        <w:tc>
          <w:tcPr>
            <w:tcW w:w="823" w:type="dxa"/>
            <w:shd w:val="clear" w:color="auto" w:fill="00B050"/>
          </w:tcPr>
          <w:p w14:paraId="6B7E57D0" w14:textId="77777777" w:rsidR="001678C3" w:rsidRDefault="001678C3" w:rsidP="00330F80">
            <w:pPr>
              <w:pStyle w:val="TableParagraph"/>
              <w:tabs>
                <w:tab w:val="left" w:pos="572"/>
              </w:tabs>
              <w:spacing w:line="252" w:lineRule="exact"/>
              <w:ind w:left="170"/>
              <w:rPr>
                <w:b/>
                <w:sz w:val="24"/>
              </w:rPr>
            </w:pPr>
            <w:r>
              <w:rPr>
                <w:b/>
                <w:sz w:val="24"/>
              </w:rPr>
              <w:t>0</w:t>
            </w:r>
            <w:r>
              <w:rPr>
                <w:b/>
                <w:sz w:val="24"/>
              </w:rPr>
              <w:tab/>
              <w:t>-</w:t>
            </w:r>
          </w:p>
          <w:p w14:paraId="68FBB17C" w14:textId="77777777" w:rsidR="001678C3" w:rsidRDefault="001678C3" w:rsidP="00330F80">
            <w:pPr>
              <w:pStyle w:val="TableParagraph"/>
              <w:spacing w:before="42" w:line="247" w:lineRule="exact"/>
              <w:ind w:left="170"/>
              <w:rPr>
                <w:b/>
                <w:sz w:val="24"/>
              </w:rPr>
            </w:pPr>
            <w:r>
              <w:rPr>
                <w:b/>
                <w:sz w:val="24"/>
              </w:rPr>
              <w:t>50</w:t>
            </w:r>
          </w:p>
        </w:tc>
        <w:tc>
          <w:tcPr>
            <w:tcW w:w="862" w:type="dxa"/>
            <w:shd w:val="clear" w:color="auto" w:fill="00B050"/>
          </w:tcPr>
          <w:p w14:paraId="1AD4C3AE" w14:textId="77777777" w:rsidR="001678C3" w:rsidRDefault="001678C3" w:rsidP="00330F80">
            <w:pPr>
              <w:pStyle w:val="TableParagraph"/>
              <w:spacing w:line="252" w:lineRule="exact"/>
              <w:ind w:left="170"/>
              <w:rPr>
                <w:b/>
                <w:sz w:val="24"/>
              </w:rPr>
            </w:pPr>
            <w:r>
              <w:rPr>
                <w:b/>
                <w:sz w:val="24"/>
              </w:rPr>
              <w:t>0 - 30</w:t>
            </w:r>
          </w:p>
        </w:tc>
        <w:tc>
          <w:tcPr>
            <w:tcW w:w="862" w:type="dxa"/>
            <w:shd w:val="clear" w:color="auto" w:fill="00B050"/>
          </w:tcPr>
          <w:p w14:paraId="6F63B7AF" w14:textId="77777777" w:rsidR="001678C3" w:rsidRDefault="001678C3" w:rsidP="00330F80">
            <w:pPr>
              <w:pStyle w:val="TableParagraph"/>
              <w:spacing w:line="252" w:lineRule="exact"/>
              <w:ind w:left="170"/>
              <w:rPr>
                <w:b/>
                <w:sz w:val="24"/>
              </w:rPr>
            </w:pPr>
            <w:r>
              <w:rPr>
                <w:b/>
                <w:sz w:val="24"/>
              </w:rPr>
              <w:t>0 - 40</w:t>
            </w:r>
          </w:p>
        </w:tc>
        <w:tc>
          <w:tcPr>
            <w:tcW w:w="961" w:type="dxa"/>
            <w:shd w:val="clear" w:color="auto" w:fill="00B050"/>
          </w:tcPr>
          <w:p w14:paraId="5F8AADBB" w14:textId="77777777" w:rsidR="001678C3" w:rsidRDefault="001678C3" w:rsidP="00330F80">
            <w:pPr>
              <w:pStyle w:val="TableParagraph"/>
              <w:spacing w:line="252" w:lineRule="exact"/>
              <w:ind w:left="170"/>
              <w:rPr>
                <w:b/>
                <w:sz w:val="24"/>
              </w:rPr>
            </w:pPr>
            <w:r>
              <w:rPr>
                <w:b/>
                <w:sz w:val="24"/>
              </w:rPr>
              <w:t>0 - 50</w:t>
            </w:r>
          </w:p>
        </w:tc>
        <w:tc>
          <w:tcPr>
            <w:tcW w:w="1122" w:type="dxa"/>
            <w:shd w:val="clear" w:color="auto" w:fill="00B050"/>
          </w:tcPr>
          <w:p w14:paraId="6637D432" w14:textId="77777777" w:rsidR="001678C3" w:rsidRDefault="001678C3" w:rsidP="00330F80">
            <w:pPr>
              <w:pStyle w:val="TableParagraph"/>
              <w:spacing w:line="252" w:lineRule="exact"/>
              <w:ind w:left="170"/>
              <w:rPr>
                <w:b/>
                <w:sz w:val="24"/>
              </w:rPr>
            </w:pPr>
            <w:r>
              <w:rPr>
                <w:b/>
                <w:sz w:val="24"/>
              </w:rPr>
              <w:t>0 - 1.0</w:t>
            </w:r>
          </w:p>
        </w:tc>
        <w:tc>
          <w:tcPr>
            <w:tcW w:w="950" w:type="dxa"/>
            <w:shd w:val="clear" w:color="auto" w:fill="00B050"/>
          </w:tcPr>
          <w:p w14:paraId="06D46646" w14:textId="77777777" w:rsidR="001678C3" w:rsidRDefault="001678C3" w:rsidP="00330F80">
            <w:pPr>
              <w:pStyle w:val="TableParagraph"/>
              <w:spacing w:line="252" w:lineRule="exact"/>
              <w:ind w:left="170"/>
              <w:rPr>
                <w:b/>
                <w:sz w:val="24"/>
              </w:rPr>
            </w:pPr>
            <w:r>
              <w:rPr>
                <w:b/>
                <w:sz w:val="24"/>
              </w:rPr>
              <w:t>0 - 40</w:t>
            </w:r>
          </w:p>
        </w:tc>
        <w:tc>
          <w:tcPr>
            <w:tcW w:w="893" w:type="dxa"/>
            <w:shd w:val="clear" w:color="auto" w:fill="00B050"/>
          </w:tcPr>
          <w:p w14:paraId="1D643252" w14:textId="77777777" w:rsidR="001678C3" w:rsidRDefault="001678C3" w:rsidP="00330F80">
            <w:pPr>
              <w:pStyle w:val="TableParagraph"/>
              <w:tabs>
                <w:tab w:val="left" w:pos="637"/>
              </w:tabs>
              <w:spacing w:line="252" w:lineRule="exact"/>
              <w:ind w:left="170"/>
              <w:rPr>
                <w:b/>
                <w:sz w:val="24"/>
              </w:rPr>
            </w:pPr>
            <w:r>
              <w:rPr>
                <w:b/>
                <w:sz w:val="24"/>
              </w:rPr>
              <w:t>0</w:t>
            </w:r>
            <w:r>
              <w:rPr>
                <w:b/>
                <w:sz w:val="24"/>
              </w:rPr>
              <w:tab/>
              <w:t>-</w:t>
            </w:r>
          </w:p>
          <w:p w14:paraId="27EB31AE" w14:textId="77777777" w:rsidR="001678C3" w:rsidRDefault="001678C3" w:rsidP="00330F80">
            <w:pPr>
              <w:pStyle w:val="TableParagraph"/>
              <w:spacing w:before="42" w:line="247" w:lineRule="exact"/>
              <w:ind w:left="170"/>
              <w:rPr>
                <w:b/>
                <w:sz w:val="24"/>
              </w:rPr>
            </w:pPr>
            <w:r>
              <w:rPr>
                <w:b/>
                <w:sz w:val="24"/>
              </w:rPr>
              <w:t>200</w:t>
            </w:r>
          </w:p>
        </w:tc>
        <w:tc>
          <w:tcPr>
            <w:tcW w:w="910" w:type="dxa"/>
            <w:shd w:val="clear" w:color="auto" w:fill="00B050"/>
          </w:tcPr>
          <w:p w14:paraId="04DDBB67" w14:textId="77777777" w:rsidR="001678C3" w:rsidRDefault="001678C3" w:rsidP="00330F80">
            <w:pPr>
              <w:pStyle w:val="TableParagraph"/>
              <w:tabs>
                <w:tab w:val="left" w:pos="619"/>
              </w:tabs>
              <w:spacing w:line="252" w:lineRule="exact"/>
              <w:ind w:left="170"/>
              <w:rPr>
                <w:b/>
                <w:sz w:val="24"/>
              </w:rPr>
            </w:pPr>
            <w:r>
              <w:rPr>
                <w:b/>
                <w:sz w:val="24"/>
              </w:rPr>
              <w:t>0</w:t>
            </w:r>
            <w:r>
              <w:rPr>
                <w:b/>
                <w:sz w:val="24"/>
              </w:rPr>
              <w:tab/>
              <w:t>-</w:t>
            </w:r>
          </w:p>
          <w:p w14:paraId="496B1411" w14:textId="77777777" w:rsidR="001678C3" w:rsidRDefault="001678C3" w:rsidP="00330F80">
            <w:pPr>
              <w:pStyle w:val="TableParagraph"/>
              <w:spacing w:before="42" w:line="247" w:lineRule="exact"/>
              <w:ind w:left="170"/>
              <w:rPr>
                <w:b/>
                <w:sz w:val="24"/>
              </w:rPr>
            </w:pPr>
            <w:r>
              <w:rPr>
                <w:b/>
                <w:sz w:val="24"/>
              </w:rPr>
              <w:t>0.5</w:t>
            </w:r>
          </w:p>
        </w:tc>
      </w:tr>
      <w:tr w:rsidR="007500A1" w14:paraId="466844A7" w14:textId="77777777" w:rsidTr="00322B62">
        <w:trPr>
          <w:trHeight w:val="636"/>
        </w:trPr>
        <w:tc>
          <w:tcPr>
            <w:tcW w:w="1561" w:type="dxa"/>
            <w:shd w:val="clear" w:color="auto" w:fill="92D050"/>
          </w:tcPr>
          <w:p w14:paraId="57F0A981" w14:textId="77777777" w:rsidR="001678C3" w:rsidRDefault="001678C3" w:rsidP="00330F80">
            <w:pPr>
              <w:pStyle w:val="TableParagraph"/>
              <w:ind w:left="170"/>
              <w:rPr>
                <w:b/>
                <w:sz w:val="24"/>
              </w:rPr>
            </w:pPr>
            <w:r>
              <w:rPr>
                <w:b/>
                <w:sz w:val="24"/>
              </w:rPr>
              <w:t>Satisfactory</w:t>
            </w:r>
          </w:p>
        </w:tc>
        <w:tc>
          <w:tcPr>
            <w:tcW w:w="1144" w:type="dxa"/>
            <w:shd w:val="clear" w:color="auto" w:fill="92D050"/>
          </w:tcPr>
          <w:p w14:paraId="46A392F4" w14:textId="77777777" w:rsidR="001678C3" w:rsidRDefault="001678C3" w:rsidP="00330F80">
            <w:pPr>
              <w:pStyle w:val="TableParagraph"/>
              <w:ind w:left="170"/>
              <w:rPr>
                <w:b/>
                <w:sz w:val="24"/>
              </w:rPr>
            </w:pPr>
            <w:r>
              <w:rPr>
                <w:b/>
                <w:sz w:val="24"/>
              </w:rPr>
              <w:t>51 - 100</w:t>
            </w:r>
          </w:p>
        </w:tc>
        <w:tc>
          <w:tcPr>
            <w:tcW w:w="823" w:type="dxa"/>
            <w:shd w:val="clear" w:color="auto" w:fill="92D050"/>
          </w:tcPr>
          <w:p w14:paraId="0C49735C" w14:textId="77777777" w:rsidR="001678C3" w:rsidRDefault="001678C3" w:rsidP="00330F80">
            <w:pPr>
              <w:pStyle w:val="TableParagraph"/>
              <w:tabs>
                <w:tab w:val="left" w:pos="572"/>
              </w:tabs>
              <w:ind w:left="170"/>
              <w:rPr>
                <w:b/>
                <w:sz w:val="24"/>
              </w:rPr>
            </w:pPr>
            <w:r>
              <w:rPr>
                <w:b/>
                <w:sz w:val="24"/>
              </w:rPr>
              <w:t>51</w:t>
            </w:r>
            <w:r>
              <w:rPr>
                <w:b/>
                <w:sz w:val="24"/>
              </w:rPr>
              <w:tab/>
              <w:t>-</w:t>
            </w:r>
          </w:p>
          <w:p w14:paraId="78DB464B" w14:textId="77777777" w:rsidR="001678C3" w:rsidRDefault="001678C3" w:rsidP="00330F80">
            <w:pPr>
              <w:pStyle w:val="TableParagraph"/>
              <w:spacing w:before="41" w:line="265" w:lineRule="exact"/>
              <w:ind w:left="170"/>
              <w:rPr>
                <w:b/>
                <w:sz w:val="24"/>
              </w:rPr>
            </w:pPr>
            <w:r>
              <w:rPr>
                <w:b/>
                <w:sz w:val="24"/>
              </w:rPr>
              <w:t>100</w:t>
            </w:r>
          </w:p>
        </w:tc>
        <w:tc>
          <w:tcPr>
            <w:tcW w:w="862" w:type="dxa"/>
            <w:shd w:val="clear" w:color="auto" w:fill="92D050"/>
          </w:tcPr>
          <w:p w14:paraId="0F249C17" w14:textId="77777777" w:rsidR="001678C3" w:rsidRDefault="001678C3" w:rsidP="00330F80">
            <w:pPr>
              <w:pStyle w:val="TableParagraph"/>
              <w:tabs>
                <w:tab w:val="left" w:pos="609"/>
              </w:tabs>
              <w:ind w:left="170"/>
              <w:rPr>
                <w:b/>
                <w:sz w:val="24"/>
              </w:rPr>
            </w:pPr>
            <w:r>
              <w:rPr>
                <w:b/>
                <w:sz w:val="24"/>
              </w:rPr>
              <w:t>31</w:t>
            </w:r>
            <w:r>
              <w:rPr>
                <w:b/>
                <w:sz w:val="24"/>
              </w:rPr>
              <w:tab/>
              <w:t>-</w:t>
            </w:r>
          </w:p>
          <w:p w14:paraId="0A84E71D" w14:textId="77777777" w:rsidR="001678C3" w:rsidRDefault="001678C3" w:rsidP="00330F80">
            <w:pPr>
              <w:pStyle w:val="TableParagraph"/>
              <w:spacing w:before="41" w:line="265" w:lineRule="exact"/>
              <w:ind w:left="170"/>
              <w:rPr>
                <w:b/>
                <w:sz w:val="24"/>
              </w:rPr>
            </w:pPr>
            <w:r>
              <w:rPr>
                <w:b/>
                <w:sz w:val="24"/>
              </w:rPr>
              <w:t>60</w:t>
            </w:r>
          </w:p>
        </w:tc>
        <w:tc>
          <w:tcPr>
            <w:tcW w:w="862" w:type="dxa"/>
            <w:shd w:val="clear" w:color="auto" w:fill="92D050"/>
          </w:tcPr>
          <w:p w14:paraId="27A30553" w14:textId="77777777" w:rsidR="001678C3" w:rsidRDefault="001678C3" w:rsidP="00330F80">
            <w:pPr>
              <w:pStyle w:val="TableParagraph"/>
              <w:tabs>
                <w:tab w:val="left" w:pos="609"/>
              </w:tabs>
              <w:ind w:left="170"/>
              <w:rPr>
                <w:b/>
                <w:sz w:val="24"/>
              </w:rPr>
            </w:pPr>
            <w:r>
              <w:rPr>
                <w:b/>
                <w:sz w:val="24"/>
              </w:rPr>
              <w:t>41</w:t>
            </w:r>
            <w:r>
              <w:rPr>
                <w:b/>
                <w:sz w:val="24"/>
              </w:rPr>
              <w:tab/>
              <w:t>-</w:t>
            </w:r>
          </w:p>
          <w:p w14:paraId="34100710" w14:textId="77777777" w:rsidR="001678C3" w:rsidRDefault="001678C3" w:rsidP="00330F80">
            <w:pPr>
              <w:pStyle w:val="TableParagraph"/>
              <w:spacing w:before="41" w:line="265" w:lineRule="exact"/>
              <w:ind w:left="170"/>
              <w:rPr>
                <w:b/>
                <w:sz w:val="24"/>
              </w:rPr>
            </w:pPr>
            <w:r>
              <w:rPr>
                <w:b/>
                <w:sz w:val="24"/>
              </w:rPr>
              <w:t>80</w:t>
            </w:r>
          </w:p>
        </w:tc>
        <w:tc>
          <w:tcPr>
            <w:tcW w:w="961" w:type="dxa"/>
            <w:shd w:val="clear" w:color="auto" w:fill="92D050"/>
          </w:tcPr>
          <w:p w14:paraId="65EBB658" w14:textId="77777777" w:rsidR="001678C3" w:rsidRDefault="001678C3" w:rsidP="00330F80">
            <w:pPr>
              <w:pStyle w:val="TableParagraph"/>
              <w:tabs>
                <w:tab w:val="left" w:pos="700"/>
              </w:tabs>
              <w:ind w:left="170"/>
              <w:rPr>
                <w:b/>
                <w:sz w:val="24"/>
              </w:rPr>
            </w:pPr>
            <w:r>
              <w:rPr>
                <w:b/>
                <w:sz w:val="24"/>
              </w:rPr>
              <w:t>51</w:t>
            </w:r>
            <w:r>
              <w:rPr>
                <w:b/>
                <w:sz w:val="24"/>
              </w:rPr>
              <w:tab/>
              <w:t>-</w:t>
            </w:r>
          </w:p>
          <w:p w14:paraId="1EBF3D64" w14:textId="77777777" w:rsidR="001678C3" w:rsidRDefault="001678C3" w:rsidP="00330F80">
            <w:pPr>
              <w:pStyle w:val="TableParagraph"/>
              <w:spacing w:before="41" w:line="265" w:lineRule="exact"/>
              <w:ind w:left="170"/>
              <w:rPr>
                <w:b/>
                <w:sz w:val="24"/>
              </w:rPr>
            </w:pPr>
            <w:r>
              <w:rPr>
                <w:b/>
                <w:sz w:val="24"/>
              </w:rPr>
              <w:t>100</w:t>
            </w:r>
          </w:p>
        </w:tc>
        <w:tc>
          <w:tcPr>
            <w:tcW w:w="1122" w:type="dxa"/>
            <w:shd w:val="clear" w:color="auto" w:fill="92D050"/>
          </w:tcPr>
          <w:p w14:paraId="29A2DCA0" w14:textId="77777777" w:rsidR="001678C3" w:rsidRDefault="001678C3" w:rsidP="00330F80">
            <w:pPr>
              <w:pStyle w:val="TableParagraph"/>
              <w:ind w:left="170"/>
              <w:rPr>
                <w:b/>
                <w:sz w:val="24"/>
              </w:rPr>
            </w:pPr>
            <w:r>
              <w:rPr>
                <w:b/>
                <w:sz w:val="24"/>
              </w:rPr>
              <w:t>1.1 - 2.0</w:t>
            </w:r>
          </w:p>
        </w:tc>
        <w:tc>
          <w:tcPr>
            <w:tcW w:w="950" w:type="dxa"/>
            <w:shd w:val="clear" w:color="auto" w:fill="92D050"/>
          </w:tcPr>
          <w:p w14:paraId="67F6C1E9" w14:textId="77777777" w:rsidR="001678C3" w:rsidRDefault="001678C3" w:rsidP="00330F80">
            <w:pPr>
              <w:pStyle w:val="TableParagraph"/>
              <w:tabs>
                <w:tab w:val="left" w:pos="689"/>
              </w:tabs>
              <w:ind w:left="170"/>
              <w:rPr>
                <w:b/>
                <w:sz w:val="24"/>
              </w:rPr>
            </w:pPr>
            <w:r>
              <w:rPr>
                <w:b/>
                <w:sz w:val="24"/>
              </w:rPr>
              <w:t>41</w:t>
            </w:r>
            <w:r>
              <w:rPr>
                <w:b/>
                <w:sz w:val="24"/>
              </w:rPr>
              <w:tab/>
              <w:t>-</w:t>
            </w:r>
          </w:p>
          <w:p w14:paraId="0079F50B" w14:textId="77777777" w:rsidR="001678C3" w:rsidRDefault="001678C3" w:rsidP="00330F80">
            <w:pPr>
              <w:pStyle w:val="TableParagraph"/>
              <w:spacing w:before="41" w:line="265" w:lineRule="exact"/>
              <w:ind w:left="170"/>
              <w:rPr>
                <w:b/>
                <w:sz w:val="24"/>
              </w:rPr>
            </w:pPr>
            <w:r>
              <w:rPr>
                <w:b/>
                <w:sz w:val="24"/>
              </w:rPr>
              <w:t>80</w:t>
            </w:r>
          </w:p>
        </w:tc>
        <w:tc>
          <w:tcPr>
            <w:tcW w:w="893" w:type="dxa"/>
            <w:shd w:val="clear" w:color="auto" w:fill="92D050"/>
          </w:tcPr>
          <w:p w14:paraId="61BA61F7" w14:textId="77777777" w:rsidR="001678C3" w:rsidRDefault="001678C3" w:rsidP="00330F80">
            <w:pPr>
              <w:pStyle w:val="TableParagraph"/>
              <w:ind w:left="170"/>
              <w:rPr>
                <w:b/>
                <w:sz w:val="24"/>
              </w:rPr>
            </w:pPr>
            <w:r>
              <w:rPr>
                <w:b/>
                <w:sz w:val="24"/>
              </w:rPr>
              <w:t>201</w:t>
            </w:r>
            <w:r>
              <w:rPr>
                <w:b/>
                <w:spacing w:val="58"/>
                <w:sz w:val="24"/>
              </w:rPr>
              <w:t xml:space="preserve"> </w:t>
            </w:r>
            <w:r>
              <w:rPr>
                <w:b/>
                <w:sz w:val="24"/>
              </w:rPr>
              <w:t>-</w:t>
            </w:r>
          </w:p>
          <w:p w14:paraId="464D18B3" w14:textId="77777777" w:rsidR="001678C3" w:rsidRDefault="001678C3" w:rsidP="00330F80">
            <w:pPr>
              <w:pStyle w:val="TableParagraph"/>
              <w:spacing w:before="41" w:line="265" w:lineRule="exact"/>
              <w:ind w:left="170"/>
              <w:rPr>
                <w:b/>
                <w:sz w:val="24"/>
              </w:rPr>
            </w:pPr>
            <w:r>
              <w:rPr>
                <w:b/>
                <w:sz w:val="24"/>
              </w:rPr>
              <w:t>400</w:t>
            </w:r>
          </w:p>
        </w:tc>
        <w:tc>
          <w:tcPr>
            <w:tcW w:w="910" w:type="dxa"/>
            <w:shd w:val="clear" w:color="auto" w:fill="92D050"/>
          </w:tcPr>
          <w:p w14:paraId="16B95369" w14:textId="7162AA8C" w:rsidR="001678C3" w:rsidRDefault="001678C3" w:rsidP="00330F80">
            <w:pPr>
              <w:pStyle w:val="TableParagraph"/>
              <w:tabs>
                <w:tab w:val="left" w:pos="618"/>
              </w:tabs>
              <w:ind w:left="170"/>
              <w:rPr>
                <w:b/>
                <w:sz w:val="24"/>
              </w:rPr>
            </w:pPr>
            <w:r>
              <w:rPr>
                <w:b/>
                <w:sz w:val="24"/>
              </w:rPr>
              <w:t>0.</w:t>
            </w:r>
            <w:r w:rsidR="00700690">
              <w:rPr>
                <w:b/>
                <w:sz w:val="24"/>
              </w:rPr>
              <w:t>6</w:t>
            </w:r>
            <w:r>
              <w:rPr>
                <w:b/>
                <w:sz w:val="24"/>
              </w:rPr>
              <w:tab/>
              <w:t>-</w:t>
            </w:r>
          </w:p>
          <w:p w14:paraId="5EC1A874" w14:textId="77777777" w:rsidR="001678C3" w:rsidRDefault="001678C3" w:rsidP="00330F80">
            <w:pPr>
              <w:pStyle w:val="TableParagraph"/>
              <w:spacing w:before="41" w:line="265" w:lineRule="exact"/>
              <w:ind w:left="170"/>
              <w:rPr>
                <w:b/>
                <w:sz w:val="24"/>
              </w:rPr>
            </w:pPr>
            <w:r>
              <w:rPr>
                <w:b/>
                <w:sz w:val="24"/>
              </w:rPr>
              <w:t>1.0</w:t>
            </w:r>
          </w:p>
        </w:tc>
      </w:tr>
      <w:tr w:rsidR="007500A1" w14:paraId="01EF6EE9" w14:textId="77777777" w:rsidTr="00322B62">
        <w:trPr>
          <w:trHeight w:val="711"/>
        </w:trPr>
        <w:tc>
          <w:tcPr>
            <w:tcW w:w="1561" w:type="dxa"/>
            <w:shd w:val="clear" w:color="auto" w:fill="FFFF00"/>
          </w:tcPr>
          <w:p w14:paraId="291EA4B1" w14:textId="77777777" w:rsidR="001678C3" w:rsidRDefault="001678C3" w:rsidP="00330F80">
            <w:pPr>
              <w:pStyle w:val="TableParagraph"/>
              <w:spacing w:before="16" w:line="276" w:lineRule="auto"/>
              <w:ind w:left="170" w:right="104"/>
              <w:rPr>
                <w:b/>
                <w:sz w:val="24"/>
              </w:rPr>
            </w:pPr>
            <w:r>
              <w:rPr>
                <w:b/>
                <w:sz w:val="24"/>
              </w:rPr>
              <w:t>Moderately</w:t>
            </w:r>
            <w:r>
              <w:rPr>
                <w:b/>
                <w:spacing w:val="-57"/>
                <w:sz w:val="24"/>
              </w:rPr>
              <w:t xml:space="preserve"> </w:t>
            </w:r>
            <w:r>
              <w:rPr>
                <w:b/>
                <w:sz w:val="24"/>
              </w:rPr>
              <w:t>polluted</w:t>
            </w:r>
          </w:p>
        </w:tc>
        <w:tc>
          <w:tcPr>
            <w:tcW w:w="1144" w:type="dxa"/>
            <w:shd w:val="clear" w:color="auto" w:fill="FFFF00"/>
          </w:tcPr>
          <w:p w14:paraId="17A0F4F8" w14:textId="77777777" w:rsidR="001678C3" w:rsidRDefault="001678C3" w:rsidP="00330F80">
            <w:pPr>
              <w:pStyle w:val="TableParagraph"/>
              <w:tabs>
                <w:tab w:val="left" w:pos="868"/>
              </w:tabs>
              <w:spacing w:before="16" w:line="276" w:lineRule="auto"/>
              <w:ind w:left="170" w:right="79"/>
              <w:rPr>
                <w:b/>
                <w:sz w:val="24"/>
              </w:rPr>
            </w:pPr>
            <w:r>
              <w:rPr>
                <w:b/>
                <w:sz w:val="24"/>
              </w:rPr>
              <w:t>101</w:t>
            </w:r>
            <w:r>
              <w:rPr>
                <w:b/>
                <w:sz w:val="24"/>
              </w:rPr>
              <w:tab/>
            </w:r>
            <w:r>
              <w:rPr>
                <w:b/>
                <w:spacing w:val="-4"/>
                <w:sz w:val="24"/>
              </w:rPr>
              <w:t>-</w:t>
            </w:r>
            <w:r>
              <w:rPr>
                <w:b/>
                <w:spacing w:val="-57"/>
                <w:sz w:val="24"/>
              </w:rPr>
              <w:t xml:space="preserve"> </w:t>
            </w:r>
            <w:r>
              <w:rPr>
                <w:b/>
                <w:sz w:val="24"/>
              </w:rPr>
              <w:t>200</w:t>
            </w:r>
          </w:p>
        </w:tc>
        <w:tc>
          <w:tcPr>
            <w:tcW w:w="823" w:type="dxa"/>
            <w:shd w:val="clear" w:color="auto" w:fill="FFFF00"/>
          </w:tcPr>
          <w:p w14:paraId="14E27955" w14:textId="77777777" w:rsidR="001678C3" w:rsidRDefault="001678C3" w:rsidP="00330F80">
            <w:pPr>
              <w:pStyle w:val="TableParagraph"/>
              <w:spacing w:before="16"/>
              <w:ind w:left="170"/>
              <w:rPr>
                <w:b/>
                <w:sz w:val="24"/>
              </w:rPr>
            </w:pPr>
            <w:r>
              <w:rPr>
                <w:b/>
                <w:sz w:val="24"/>
              </w:rPr>
              <w:t>101</w:t>
            </w:r>
            <w:r>
              <w:rPr>
                <w:b/>
                <w:spacing w:val="51"/>
                <w:sz w:val="24"/>
              </w:rPr>
              <w:t xml:space="preserve"> </w:t>
            </w:r>
            <w:r>
              <w:rPr>
                <w:b/>
                <w:sz w:val="24"/>
              </w:rPr>
              <w:t>-</w:t>
            </w:r>
          </w:p>
          <w:p w14:paraId="4F555DF0" w14:textId="77777777" w:rsidR="001678C3" w:rsidRDefault="001678C3" w:rsidP="00330F80">
            <w:pPr>
              <w:pStyle w:val="TableParagraph"/>
              <w:spacing w:before="41"/>
              <w:ind w:left="170"/>
              <w:rPr>
                <w:b/>
                <w:sz w:val="24"/>
              </w:rPr>
            </w:pPr>
            <w:r>
              <w:rPr>
                <w:b/>
                <w:sz w:val="24"/>
              </w:rPr>
              <w:t>250</w:t>
            </w:r>
          </w:p>
        </w:tc>
        <w:tc>
          <w:tcPr>
            <w:tcW w:w="862" w:type="dxa"/>
            <w:shd w:val="clear" w:color="auto" w:fill="FFFF00"/>
          </w:tcPr>
          <w:p w14:paraId="19019289" w14:textId="77777777" w:rsidR="001678C3" w:rsidRDefault="001678C3" w:rsidP="00330F80">
            <w:pPr>
              <w:pStyle w:val="TableParagraph"/>
              <w:tabs>
                <w:tab w:val="left" w:pos="609"/>
              </w:tabs>
              <w:spacing w:before="16"/>
              <w:ind w:left="170"/>
              <w:rPr>
                <w:b/>
                <w:sz w:val="24"/>
              </w:rPr>
            </w:pPr>
            <w:r>
              <w:rPr>
                <w:b/>
                <w:sz w:val="24"/>
              </w:rPr>
              <w:t>61</w:t>
            </w:r>
            <w:r>
              <w:rPr>
                <w:b/>
                <w:sz w:val="24"/>
              </w:rPr>
              <w:tab/>
              <w:t>-</w:t>
            </w:r>
          </w:p>
          <w:p w14:paraId="6C5F5D25" w14:textId="77777777" w:rsidR="001678C3" w:rsidRDefault="001678C3" w:rsidP="00330F80">
            <w:pPr>
              <w:pStyle w:val="TableParagraph"/>
              <w:spacing w:before="41"/>
              <w:ind w:left="170"/>
              <w:rPr>
                <w:b/>
                <w:sz w:val="24"/>
              </w:rPr>
            </w:pPr>
            <w:r>
              <w:rPr>
                <w:b/>
                <w:sz w:val="24"/>
              </w:rPr>
              <w:t>90</w:t>
            </w:r>
          </w:p>
        </w:tc>
        <w:tc>
          <w:tcPr>
            <w:tcW w:w="862" w:type="dxa"/>
            <w:shd w:val="clear" w:color="auto" w:fill="FFFF00"/>
          </w:tcPr>
          <w:p w14:paraId="21854A4E" w14:textId="77777777" w:rsidR="001678C3" w:rsidRDefault="001678C3" w:rsidP="00330F80">
            <w:pPr>
              <w:pStyle w:val="TableParagraph"/>
              <w:tabs>
                <w:tab w:val="left" w:pos="608"/>
              </w:tabs>
              <w:spacing w:before="16"/>
              <w:ind w:left="170"/>
              <w:rPr>
                <w:b/>
                <w:sz w:val="24"/>
              </w:rPr>
            </w:pPr>
            <w:r>
              <w:rPr>
                <w:b/>
                <w:sz w:val="24"/>
              </w:rPr>
              <w:t>81</w:t>
            </w:r>
            <w:r>
              <w:rPr>
                <w:b/>
                <w:sz w:val="24"/>
              </w:rPr>
              <w:tab/>
              <w:t>-</w:t>
            </w:r>
          </w:p>
          <w:p w14:paraId="1180618A" w14:textId="77777777" w:rsidR="001678C3" w:rsidRDefault="001678C3" w:rsidP="00330F80">
            <w:pPr>
              <w:pStyle w:val="TableParagraph"/>
              <w:spacing w:before="41"/>
              <w:ind w:left="170"/>
              <w:rPr>
                <w:b/>
                <w:sz w:val="24"/>
              </w:rPr>
            </w:pPr>
            <w:r>
              <w:rPr>
                <w:b/>
                <w:sz w:val="24"/>
              </w:rPr>
              <w:t>180</w:t>
            </w:r>
          </w:p>
        </w:tc>
        <w:tc>
          <w:tcPr>
            <w:tcW w:w="961" w:type="dxa"/>
            <w:shd w:val="clear" w:color="auto" w:fill="FFFF00"/>
          </w:tcPr>
          <w:p w14:paraId="052A9E63" w14:textId="77777777" w:rsidR="001678C3" w:rsidRDefault="001678C3" w:rsidP="00330F80">
            <w:pPr>
              <w:pStyle w:val="TableParagraph"/>
              <w:tabs>
                <w:tab w:val="left" w:pos="699"/>
              </w:tabs>
              <w:spacing w:before="16" w:line="276" w:lineRule="auto"/>
              <w:ind w:left="170" w:right="80"/>
              <w:rPr>
                <w:b/>
                <w:sz w:val="24"/>
              </w:rPr>
            </w:pPr>
            <w:r>
              <w:rPr>
                <w:b/>
                <w:sz w:val="24"/>
              </w:rPr>
              <w:t>101</w:t>
            </w:r>
            <w:r>
              <w:rPr>
                <w:b/>
                <w:sz w:val="24"/>
              </w:rPr>
              <w:tab/>
            </w:r>
            <w:r>
              <w:rPr>
                <w:b/>
                <w:spacing w:val="-4"/>
                <w:sz w:val="24"/>
              </w:rPr>
              <w:t>-</w:t>
            </w:r>
            <w:r>
              <w:rPr>
                <w:b/>
                <w:spacing w:val="-57"/>
                <w:sz w:val="24"/>
              </w:rPr>
              <w:t xml:space="preserve"> </w:t>
            </w:r>
            <w:r>
              <w:rPr>
                <w:b/>
                <w:sz w:val="24"/>
              </w:rPr>
              <w:t>168</w:t>
            </w:r>
          </w:p>
        </w:tc>
        <w:tc>
          <w:tcPr>
            <w:tcW w:w="1122" w:type="dxa"/>
            <w:shd w:val="clear" w:color="auto" w:fill="FFFF00"/>
          </w:tcPr>
          <w:p w14:paraId="4F0AF8BB" w14:textId="77777777" w:rsidR="001678C3" w:rsidRDefault="001678C3" w:rsidP="00330F80">
            <w:pPr>
              <w:pStyle w:val="TableParagraph"/>
              <w:spacing w:before="16"/>
              <w:ind w:left="170"/>
              <w:rPr>
                <w:b/>
                <w:sz w:val="24"/>
              </w:rPr>
            </w:pPr>
            <w:r>
              <w:rPr>
                <w:b/>
                <w:sz w:val="24"/>
              </w:rPr>
              <w:t>2.1 -</w:t>
            </w:r>
            <w:r>
              <w:rPr>
                <w:b/>
                <w:spacing w:val="1"/>
                <w:sz w:val="24"/>
              </w:rPr>
              <w:t xml:space="preserve"> </w:t>
            </w:r>
            <w:r>
              <w:rPr>
                <w:b/>
                <w:sz w:val="24"/>
              </w:rPr>
              <w:t>10</w:t>
            </w:r>
          </w:p>
        </w:tc>
        <w:tc>
          <w:tcPr>
            <w:tcW w:w="950" w:type="dxa"/>
            <w:shd w:val="clear" w:color="auto" w:fill="FFFF00"/>
          </w:tcPr>
          <w:p w14:paraId="72F503AF" w14:textId="77777777" w:rsidR="001678C3" w:rsidRDefault="001678C3" w:rsidP="00330F80">
            <w:pPr>
              <w:pStyle w:val="TableParagraph"/>
              <w:tabs>
                <w:tab w:val="left" w:pos="689"/>
              </w:tabs>
              <w:spacing w:before="16"/>
              <w:ind w:left="170"/>
              <w:rPr>
                <w:b/>
                <w:sz w:val="24"/>
              </w:rPr>
            </w:pPr>
            <w:r>
              <w:rPr>
                <w:b/>
                <w:sz w:val="24"/>
              </w:rPr>
              <w:t>81</w:t>
            </w:r>
            <w:r>
              <w:rPr>
                <w:b/>
                <w:sz w:val="24"/>
              </w:rPr>
              <w:tab/>
              <w:t>-</w:t>
            </w:r>
          </w:p>
          <w:p w14:paraId="3C9B440A" w14:textId="77777777" w:rsidR="001678C3" w:rsidRDefault="001678C3" w:rsidP="00330F80">
            <w:pPr>
              <w:pStyle w:val="TableParagraph"/>
              <w:spacing w:before="41"/>
              <w:ind w:left="170"/>
              <w:rPr>
                <w:b/>
                <w:sz w:val="24"/>
              </w:rPr>
            </w:pPr>
            <w:r>
              <w:rPr>
                <w:b/>
                <w:sz w:val="24"/>
              </w:rPr>
              <w:t>380</w:t>
            </w:r>
          </w:p>
        </w:tc>
        <w:tc>
          <w:tcPr>
            <w:tcW w:w="893" w:type="dxa"/>
            <w:shd w:val="clear" w:color="auto" w:fill="FFFF00"/>
          </w:tcPr>
          <w:p w14:paraId="2B8E0A07" w14:textId="77777777" w:rsidR="001678C3" w:rsidRDefault="001678C3" w:rsidP="00330F80">
            <w:pPr>
              <w:pStyle w:val="TableParagraph"/>
              <w:spacing w:before="16" w:line="276" w:lineRule="auto"/>
              <w:ind w:left="170"/>
              <w:rPr>
                <w:b/>
                <w:sz w:val="24"/>
              </w:rPr>
            </w:pPr>
            <w:r>
              <w:rPr>
                <w:b/>
                <w:sz w:val="24"/>
              </w:rPr>
              <w:t>401</w:t>
            </w:r>
            <w:r>
              <w:rPr>
                <w:b/>
                <w:spacing w:val="42"/>
                <w:sz w:val="24"/>
              </w:rPr>
              <w:t xml:space="preserve"> </w:t>
            </w:r>
            <w:r>
              <w:rPr>
                <w:b/>
                <w:sz w:val="24"/>
              </w:rPr>
              <w:t>-</w:t>
            </w:r>
            <w:r>
              <w:rPr>
                <w:b/>
                <w:spacing w:val="-57"/>
                <w:sz w:val="24"/>
              </w:rPr>
              <w:t xml:space="preserve"> </w:t>
            </w:r>
            <w:r>
              <w:rPr>
                <w:b/>
                <w:sz w:val="24"/>
              </w:rPr>
              <w:t>800</w:t>
            </w:r>
          </w:p>
        </w:tc>
        <w:tc>
          <w:tcPr>
            <w:tcW w:w="910" w:type="dxa"/>
            <w:shd w:val="clear" w:color="auto" w:fill="FFFF00"/>
          </w:tcPr>
          <w:p w14:paraId="03237295" w14:textId="77777777" w:rsidR="001678C3" w:rsidRDefault="001678C3" w:rsidP="00330F80">
            <w:pPr>
              <w:pStyle w:val="TableParagraph"/>
              <w:tabs>
                <w:tab w:val="left" w:pos="619"/>
              </w:tabs>
              <w:spacing w:before="16" w:line="276" w:lineRule="auto"/>
              <w:ind w:left="170" w:right="82"/>
              <w:rPr>
                <w:b/>
                <w:sz w:val="24"/>
              </w:rPr>
            </w:pPr>
            <w:r>
              <w:rPr>
                <w:b/>
                <w:sz w:val="24"/>
              </w:rPr>
              <w:t>1.1</w:t>
            </w:r>
            <w:r>
              <w:rPr>
                <w:b/>
                <w:sz w:val="24"/>
              </w:rPr>
              <w:tab/>
            </w:r>
            <w:r>
              <w:rPr>
                <w:b/>
                <w:spacing w:val="-4"/>
                <w:sz w:val="24"/>
              </w:rPr>
              <w:t>-</w:t>
            </w:r>
            <w:r>
              <w:rPr>
                <w:b/>
                <w:spacing w:val="-57"/>
                <w:sz w:val="24"/>
              </w:rPr>
              <w:t xml:space="preserve"> </w:t>
            </w:r>
            <w:r>
              <w:rPr>
                <w:b/>
                <w:sz w:val="24"/>
              </w:rPr>
              <w:t>2.0</w:t>
            </w:r>
          </w:p>
        </w:tc>
      </w:tr>
      <w:tr w:rsidR="007500A1" w14:paraId="38436409" w14:textId="77777777" w:rsidTr="00322B62">
        <w:trPr>
          <w:trHeight w:val="637"/>
        </w:trPr>
        <w:tc>
          <w:tcPr>
            <w:tcW w:w="1561" w:type="dxa"/>
            <w:shd w:val="clear" w:color="auto" w:fill="FF6500"/>
          </w:tcPr>
          <w:p w14:paraId="597E9DA3" w14:textId="77777777" w:rsidR="001678C3" w:rsidRDefault="001678C3" w:rsidP="00330F80">
            <w:pPr>
              <w:pStyle w:val="TableParagraph"/>
              <w:ind w:left="170"/>
              <w:rPr>
                <w:b/>
                <w:sz w:val="24"/>
              </w:rPr>
            </w:pPr>
            <w:r>
              <w:rPr>
                <w:b/>
                <w:sz w:val="24"/>
              </w:rPr>
              <w:t>Poor</w:t>
            </w:r>
          </w:p>
        </w:tc>
        <w:tc>
          <w:tcPr>
            <w:tcW w:w="1144" w:type="dxa"/>
            <w:shd w:val="clear" w:color="auto" w:fill="FF6500"/>
          </w:tcPr>
          <w:p w14:paraId="69726181" w14:textId="77777777" w:rsidR="001678C3" w:rsidRDefault="001678C3" w:rsidP="00330F80">
            <w:pPr>
              <w:pStyle w:val="TableParagraph"/>
              <w:tabs>
                <w:tab w:val="left" w:pos="868"/>
              </w:tabs>
              <w:ind w:left="170"/>
              <w:rPr>
                <w:b/>
                <w:sz w:val="24"/>
              </w:rPr>
            </w:pPr>
            <w:r>
              <w:rPr>
                <w:b/>
                <w:sz w:val="24"/>
              </w:rPr>
              <w:t>201</w:t>
            </w:r>
            <w:r>
              <w:rPr>
                <w:b/>
                <w:sz w:val="24"/>
              </w:rPr>
              <w:tab/>
              <w:t>-</w:t>
            </w:r>
          </w:p>
          <w:p w14:paraId="64138E9E" w14:textId="77777777" w:rsidR="001678C3" w:rsidRDefault="001678C3" w:rsidP="00330F80">
            <w:pPr>
              <w:pStyle w:val="TableParagraph"/>
              <w:spacing w:before="42" w:line="265" w:lineRule="exact"/>
              <w:ind w:left="170"/>
              <w:rPr>
                <w:b/>
                <w:sz w:val="24"/>
              </w:rPr>
            </w:pPr>
            <w:r>
              <w:rPr>
                <w:b/>
                <w:sz w:val="24"/>
              </w:rPr>
              <w:t>300</w:t>
            </w:r>
          </w:p>
        </w:tc>
        <w:tc>
          <w:tcPr>
            <w:tcW w:w="823" w:type="dxa"/>
            <w:shd w:val="clear" w:color="auto" w:fill="FF6500"/>
          </w:tcPr>
          <w:p w14:paraId="5D532DCC" w14:textId="77777777" w:rsidR="001678C3" w:rsidRDefault="001678C3" w:rsidP="00330F80">
            <w:pPr>
              <w:pStyle w:val="TableParagraph"/>
              <w:ind w:left="170"/>
              <w:rPr>
                <w:b/>
                <w:sz w:val="24"/>
              </w:rPr>
            </w:pPr>
            <w:r>
              <w:rPr>
                <w:b/>
                <w:sz w:val="24"/>
              </w:rPr>
              <w:t>251</w:t>
            </w:r>
            <w:r>
              <w:rPr>
                <w:b/>
                <w:spacing w:val="51"/>
                <w:sz w:val="24"/>
              </w:rPr>
              <w:t xml:space="preserve"> </w:t>
            </w:r>
            <w:r>
              <w:rPr>
                <w:b/>
                <w:sz w:val="24"/>
              </w:rPr>
              <w:t>-</w:t>
            </w:r>
          </w:p>
          <w:p w14:paraId="5B10C240" w14:textId="77777777" w:rsidR="001678C3" w:rsidRDefault="001678C3" w:rsidP="00330F80">
            <w:pPr>
              <w:pStyle w:val="TableParagraph"/>
              <w:spacing w:before="42" w:line="265" w:lineRule="exact"/>
              <w:ind w:left="170"/>
              <w:rPr>
                <w:b/>
                <w:sz w:val="24"/>
              </w:rPr>
            </w:pPr>
            <w:r>
              <w:rPr>
                <w:b/>
                <w:sz w:val="24"/>
              </w:rPr>
              <w:t>350</w:t>
            </w:r>
          </w:p>
        </w:tc>
        <w:tc>
          <w:tcPr>
            <w:tcW w:w="862" w:type="dxa"/>
            <w:shd w:val="clear" w:color="auto" w:fill="FF6500"/>
          </w:tcPr>
          <w:p w14:paraId="2CF8F49B" w14:textId="77777777" w:rsidR="001678C3" w:rsidRDefault="001678C3" w:rsidP="00330F80">
            <w:pPr>
              <w:pStyle w:val="TableParagraph"/>
              <w:tabs>
                <w:tab w:val="left" w:pos="608"/>
              </w:tabs>
              <w:ind w:left="170"/>
              <w:rPr>
                <w:b/>
                <w:sz w:val="24"/>
              </w:rPr>
            </w:pPr>
            <w:r>
              <w:rPr>
                <w:b/>
                <w:sz w:val="24"/>
              </w:rPr>
              <w:t>91</w:t>
            </w:r>
            <w:r>
              <w:rPr>
                <w:b/>
                <w:sz w:val="24"/>
              </w:rPr>
              <w:tab/>
              <w:t>-</w:t>
            </w:r>
          </w:p>
          <w:p w14:paraId="65CCB29A" w14:textId="77777777" w:rsidR="001678C3" w:rsidRDefault="001678C3" w:rsidP="00330F80">
            <w:pPr>
              <w:pStyle w:val="TableParagraph"/>
              <w:spacing w:before="42" w:line="265" w:lineRule="exact"/>
              <w:ind w:left="170"/>
              <w:rPr>
                <w:b/>
                <w:sz w:val="24"/>
              </w:rPr>
            </w:pPr>
            <w:r>
              <w:rPr>
                <w:b/>
                <w:sz w:val="24"/>
              </w:rPr>
              <w:t>120</w:t>
            </w:r>
          </w:p>
        </w:tc>
        <w:tc>
          <w:tcPr>
            <w:tcW w:w="862" w:type="dxa"/>
            <w:shd w:val="clear" w:color="auto" w:fill="FF6500"/>
          </w:tcPr>
          <w:p w14:paraId="78ECA50B" w14:textId="77777777" w:rsidR="001678C3" w:rsidRDefault="001678C3" w:rsidP="00330F80">
            <w:pPr>
              <w:pStyle w:val="TableParagraph"/>
              <w:ind w:left="170"/>
              <w:rPr>
                <w:b/>
                <w:sz w:val="24"/>
              </w:rPr>
            </w:pPr>
            <w:r>
              <w:rPr>
                <w:b/>
                <w:sz w:val="24"/>
              </w:rPr>
              <w:t>181</w:t>
            </w:r>
            <w:r>
              <w:rPr>
                <w:b/>
                <w:spacing w:val="28"/>
                <w:sz w:val="24"/>
              </w:rPr>
              <w:t xml:space="preserve"> </w:t>
            </w:r>
            <w:r>
              <w:rPr>
                <w:b/>
                <w:sz w:val="24"/>
              </w:rPr>
              <w:t>-</w:t>
            </w:r>
          </w:p>
          <w:p w14:paraId="298494CD" w14:textId="77777777" w:rsidR="001678C3" w:rsidRDefault="001678C3" w:rsidP="00330F80">
            <w:pPr>
              <w:pStyle w:val="TableParagraph"/>
              <w:spacing w:before="42" w:line="265" w:lineRule="exact"/>
              <w:ind w:left="170"/>
              <w:rPr>
                <w:b/>
                <w:sz w:val="24"/>
              </w:rPr>
            </w:pPr>
            <w:r>
              <w:rPr>
                <w:b/>
                <w:sz w:val="24"/>
              </w:rPr>
              <w:t>280</w:t>
            </w:r>
          </w:p>
        </w:tc>
        <w:tc>
          <w:tcPr>
            <w:tcW w:w="961" w:type="dxa"/>
            <w:shd w:val="clear" w:color="auto" w:fill="FF6500"/>
          </w:tcPr>
          <w:p w14:paraId="5E4D5569" w14:textId="77777777" w:rsidR="001678C3" w:rsidRDefault="001678C3" w:rsidP="00330F80">
            <w:pPr>
              <w:pStyle w:val="TableParagraph"/>
              <w:tabs>
                <w:tab w:val="left" w:pos="699"/>
              </w:tabs>
              <w:ind w:left="170"/>
              <w:rPr>
                <w:b/>
                <w:sz w:val="24"/>
              </w:rPr>
            </w:pPr>
            <w:r>
              <w:rPr>
                <w:b/>
                <w:sz w:val="24"/>
              </w:rPr>
              <w:t>169</w:t>
            </w:r>
            <w:r>
              <w:rPr>
                <w:b/>
                <w:sz w:val="24"/>
              </w:rPr>
              <w:tab/>
              <w:t>-</w:t>
            </w:r>
          </w:p>
          <w:p w14:paraId="57D28E49" w14:textId="77777777" w:rsidR="001678C3" w:rsidRDefault="001678C3" w:rsidP="00330F80">
            <w:pPr>
              <w:pStyle w:val="TableParagraph"/>
              <w:spacing w:before="42" w:line="265" w:lineRule="exact"/>
              <w:ind w:left="170"/>
              <w:rPr>
                <w:b/>
                <w:sz w:val="24"/>
              </w:rPr>
            </w:pPr>
            <w:r>
              <w:rPr>
                <w:b/>
                <w:sz w:val="24"/>
              </w:rPr>
              <w:t>208</w:t>
            </w:r>
          </w:p>
        </w:tc>
        <w:tc>
          <w:tcPr>
            <w:tcW w:w="1122" w:type="dxa"/>
            <w:shd w:val="clear" w:color="auto" w:fill="FF6500"/>
          </w:tcPr>
          <w:p w14:paraId="43A96B00" w14:textId="77777777" w:rsidR="001678C3" w:rsidRDefault="001678C3" w:rsidP="00330F80">
            <w:pPr>
              <w:pStyle w:val="TableParagraph"/>
              <w:ind w:left="170"/>
              <w:rPr>
                <w:b/>
                <w:sz w:val="24"/>
              </w:rPr>
            </w:pPr>
            <w:r>
              <w:rPr>
                <w:b/>
                <w:sz w:val="24"/>
              </w:rPr>
              <w:t>10 - 17</w:t>
            </w:r>
          </w:p>
        </w:tc>
        <w:tc>
          <w:tcPr>
            <w:tcW w:w="950" w:type="dxa"/>
            <w:shd w:val="clear" w:color="auto" w:fill="FF6500"/>
          </w:tcPr>
          <w:p w14:paraId="557AA8BA" w14:textId="77777777" w:rsidR="001678C3" w:rsidRDefault="001678C3" w:rsidP="00330F80">
            <w:pPr>
              <w:pStyle w:val="TableParagraph"/>
              <w:tabs>
                <w:tab w:val="left" w:pos="690"/>
              </w:tabs>
              <w:ind w:left="170"/>
              <w:rPr>
                <w:b/>
                <w:sz w:val="24"/>
              </w:rPr>
            </w:pPr>
            <w:r>
              <w:rPr>
                <w:b/>
                <w:sz w:val="24"/>
              </w:rPr>
              <w:t>381</w:t>
            </w:r>
            <w:r>
              <w:rPr>
                <w:b/>
                <w:sz w:val="24"/>
              </w:rPr>
              <w:tab/>
              <w:t>-</w:t>
            </w:r>
          </w:p>
          <w:p w14:paraId="5DA7DD95" w14:textId="77777777" w:rsidR="001678C3" w:rsidRDefault="001678C3" w:rsidP="00330F80">
            <w:pPr>
              <w:pStyle w:val="TableParagraph"/>
              <w:spacing w:before="42" w:line="265" w:lineRule="exact"/>
              <w:ind w:left="170"/>
              <w:rPr>
                <w:b/>
                <w:sz w:val="24"/>
              </w:rPr>
            </w:pPr>
            <w:r>
              <w:rPr>
                <w:b/>
                <w:sz w:val="24"/>
              </w:rPr>
              <w:t>800</w:t>
            </w:r>
          </w:p>
        </w:tc>
        <w:tc>
          <w:tcPr>
            <w:tcW w:w="893" w:type="dxa"/>
            <w:shd w:val="clear" w:color="auto" w:fill="FF6500"/>
          </w:tcPr>
          <w:p w14:paraId="0BEC7A31" w14:textId="77777777" w:rsidR="001678C3" w:rsidRDefault="001678C3" w:rsidP="00330F80">
            <w:pPr>
              <w:pStyle w:val="TableParagraph"/>
              <w:ind w:left="170"/>
              <w:rPr>
                <w:b/>
                <w:sz w:val="24"/>
              </w:rPr>
            </w:pPr>
            <w:r>
              <w:rPr>
                <w:b/>
                <w:sz w:val="24"/>
              </w:rPr>
              <w:t>801</w:t>
            </w:r>
            <w:r>
              <w:rPr>
                <w:b/>
                <w:spacing w:val="58"/>
                <w:sz w:val="24"/>
              </w:rPr>
              <w:t xml:space="preserve"> </w:t>
            </w:r>
            <w:r>
              <w:rPr>
                <w:b/>
                <w:sz w:val="24"/>
              </w:rPr>
              <w:t>-</w:t>
            </w:r>
          </w:p>
          <w:p w14:paraId="0A187435" w14:textId="77777777" w:rsidR="001678C3" w:rsidRDefault="001678C3" w:rsidP="00330F80">
            <w:pPr>
              <w:pStyle w:val="TableParagraph"/>
              <w:spacing w:before="42" w:line="265" w:lineRule="exact"/>
              <w:ind w:left="170"/>
              <w:rPr>
                <w:b/>
                <w:sz w:val="24"/>
              </w:rPr>
            </w:pPr>
            <w:r>
              <w:rPr>
                <w:b/>
                <w:sz w:val="24"/>
              </w:rPr>
              <w:t>1200</w:t>
            </w:r>
          </w:p>
        </w:tc>
        <w:tc>
          <w:tcPr>
            <w:tcW w:w="910" w:type="dxa"/>
            <w:shd w:val="clear" w:color="auto" w:fill="FF6500"/>
          </w:tcPr>
          <w:p w14:paraId="672ED6E4" w14:textId="77777777" w:rsidR="001678C3" w:rsidRDefault="001678C3" w:rsidP="00330F80">
            <w:pPr>
              <w:pStyle w:val="TableParagraph"/>
              <w:tabs>
                <w:tab w:val="left" w:pos="619"/>
              </w:tabs>
              <w:ind w:left="170"/>
              <w:rPr>
                <w:b/>
                <w:sz w:val="24"/>
              </w:rPr>
            </w:pPr>
            <w:r>
              <w:rPr>
                <w:b/>
                <w:sz w:val="24"/>
              </w:rPr>
              <w:t>2.1</w:t>
            </w:r>
            <w:r>
              <w:rPr>
                <w:b/>
                <w:sz w:val="24"/>
              </w:rPr>
              <w:tab/>
              <w:t>-</w:t>
            </w:r>
          </w:p>
          <w:p w14:paraId="0AF6C72B" w14:textId="77777777" w:rsidR="001678C3" w:rsidRDefault="001678C3" w:rsidP="00330F80">
            <w:pPr>
              <w:pStyle w:val="TableParagraph"/>
              <w:spacing w:before="42" w:line="265" w:lineRule="exact"/>
              <w:ind w:left="170"/>
              <w:rPr>
                <w:b/>
                <w:sz w:val="24"/>
              </w:rPr>
            </w:pPr>
            <w:r>
              <w:rPr>
                <w:b/>
                <w:sz w:val="24"/>
              </w:rPr>
              <w:t>3.0</w:t>
            </w:r>
          </w:p>
        </w:tc>
      </w:tr>
      <w:tr w:rsidR="007500A1" w14:paraId="7E6BFA5E" w14:textId="77777777" w:rsidTr="00322B62">
        <w:trPr>
          <w:trHeight w:val="710"/>
        </w:trPr>
        <w:tc>
          <w:tcPr>
            <w:tcW w:w="1561" w:type="dxa"/>
            <w:shd w:val="clear" w:color="auto" w:fill="FF0000"/>
          </w:tcPr>
          <w:p w14:paraId="0C617594" w14:textId="77777777" w:rsidR="001678C3" w:rsidRDefault="001678C3" w:rsidP="00330F80">
            <w:pPr>
              <w:pStyle w:val="TableParagraph"/>
              <w:ind w:left="170"/>
              <w:rPr>
                <w:b/>
                <w:sz w:val="24"/>
              </w:rPr>
            </w:pPr>
            <w:r>
              <w:rPr>
                <w:b/>
                <w:sz w:val="24"/>
              </w:rPr>
              <w:t>Very</w:t>
            </w:r>
            <w:r>
              <w:rPr>
                <w:b/>
                <w:spacing w:val="-10"/>
                <w:sz w:val="24"/>
              </w:rPr>
              <w:t xml:space="preserve"> </w:t>
            </w:r>
            <w:r>
              <w:rPr>
                <w:b/>
                <w:sz w:val="24"/>
              </w:rPr>
              <w:t>poor</w:t>
            </w:r>
          </w:p>
        </w:tc>
        <w:tc>
          <w:tcPr>
            <w:tcW w:w="1144" w:type="dxa"/>
            <w:shd w:val="clear" w:color="auto" w:fill="FF0000"/>
          </w:tcPr>
          <w:p w14:paraId="11E86D1C" w14:textId="77777777" w:rsidR="001678C3" w:rsidRDefault="001678C3" w:rsidP="00330F80">
            <w:pPr>
              <w:pStyle w:val="TableParagraph"/>
              <w:tabs>
                <w:tab w:val="left" w:pos="828"/>
              </w:tabs>
              <w:spacing w:line="276" w:lineRule="auto"/>
              <w:ind w:left="170" w:right="79"/>
              <w:rPr>
                <w:b/>
                <w:sz w:val="24"/>
              </w:rPr>
            </w:pPr>
            <w:r>
              <w:rPr>
                <w:b/>
                <w:sz w:val="24"/>
              </w:rPr>
              <w:t>301</w:t>
            </w:r>
            <w:r>
              <w:rPr>
                <w:b/>
                <w:sz w:val="24"/>
              </w:rPr>
              <w:tab/>
            </w:r>
            <w:r>
              <w:rPr>
                <w:b/>
                <w:spacing w:val="-4"/>
                <w:sz w:val="24"/>
              </w:rPr>
              <w:t>–</w:t>
            </w:r>
            <w:r>
              <w:rPr>
                <w:b/>
                <w:spacing w:val="-57"/>
                <w:sz w:val="24"/>
              </w:rPr>
              <w:t xml:space="preserve"> </w:t>
            </w:r>
            <w:r>
              <w:rPr>
                <w:b/>
                <w:sz w:val="24"/>
              </w:rPr>
              <w:t>400</w:t>
            </w:r>
          </w:p>
        </w:tc>
        <w:tc>
          <w:tcPr>
            <w:tcW w:w="823" w:type="dxa"/>
            <w:shd w:val="clear" w:color="auto" w:fill="FF0000"/>
          </w:tcPr>
          <w:p w14:paraId="1CAE8372" w14:textId="77777777" w:rsidR="001678C3" w:rsidRDefault="001678C3" w:rsidP="00330F80">
            <w:pPr>
              <w:pStyle w:val="TableParagraph"/>
              <w:ind w:left="170"/>
              <w:rPr>
                <w:b/>
                <w:sz w:val="24"/>
              </w:rPr>
            </w:pPr>
            <w:r>
              <w:rPr>
                <w:b/>
                <w:sz w:val="24"/>
              </w:rPr>
              <w:t>351</w:t>
            </w:r>
            <w:r>
              <w:rPr>
                <w:b/>
                <w:spacing w:val="51"/>
                <w:sz w:val="24"/>
              </w:rPr>
              <w:t xml:space="preserve"> </w:t>
            </w:r>
            <w:r>
              <w:rPr>
                <w:b/>
                <w:sz w:val="24"/>
              </w:rPr>
              <w:t>-</w:t>
            </w:r>
          </w:p>
          <w:p w14:paraId="6DF56FB2" w14:textId="77777777" w:rsidR="001678C3" w:rsidRDefault="001678C3" w:rsidP="00330F80">
            <w:pPr>
              <w:pStyle w:val="TableParagraph"/>
              <w:spacing w:before="41"/>
              <w:ind w:left="170"/>
              <w:rPr>
                <w:b/>
                <w:sz w:val="24"/>
              </w:rPr>
            </w:pPr>
            <w:r>
              <w:rPr>
                <w:b/>
                <w:sz w:val="24"/>
              </w:rPr>
              <w:t>430</w:t>
            </w:r>
          </w:p>
        </w:tc>
        <w:tc>
          <w:tcPr>
            <w:tcW w:w="862" w:type="dxa"/>
            <w:shd w:val="clear" w:color="auto" w:fill="FF0000"/>
          </w:tcPr>
          <w:p w14:paraId="7BCB0435" w14:textId="77777777" w:rsidR="001678C3" w:rsidRDefault="001678C3" w:rsidP="00330F80">
            <w:pPr>
              <w:pStyle w:val="TableParagraph"/>
              <w:spacing w:line="276" w:lineRule="auto"/>
              <w:ind w:left="170"/>
              <w:rPr>
                <w:b/>
                <w:sz w:val="24"/>
              </w:rPr>
            </w:pPr>
            <w:r>
              <w:rPr>
                <w:b/>
                <w:sz w:val="24"/>
              </w:rPr>
              <w:t>121</w:t>
            </w:r>
            <w:r>
              <w:rPr>
                <w:b/>
                <w:spacing w:val="13"/>
                <w:sz w:val="24"/>
              </w:rPr>
              <w:t xml:space="preserve"> </w:t>
            </w:r>
            <w:r>
              <w:rPr>
                <w:b/>
                <w:sz w:val="24"/>
              </w:rPr>
              <w:t>-</w:t>
            </w:r>
            <w:r>
              <w:rPr>
                <w:b/>
                <w:spacing w:val="-57"/>
                <w:sz w:val="24"/>
              </w:rPr>
              <w:t xml:space="preserve"> </w:t>
            </w:r>
            <w:r>
              <w:rPr>
                <w:b/>
                <w:sz w:val="24"/>
              </w:rPr>
              <w:t>250</w:t>
            </w:r>
          </w:p>
        </w:tc>
        <w:tc>
          <w:tcPr>
            <w:tcW w:w="862" w:type="dxa"/>
            <w:shd w:val="clear" w:color="auto" w:fill="FF0000"/>
          </w:tcPr>
          <w:p w14:paraId="366D71E5" w14:textId="77777777" w:rsidR="001678C3" w:rsidRDefault="001678C3" w:rsidP="00330F80">
            <w:pPr>
              <w:pStyle w:val="TableParagraph"/>
              <w:spacing w:line="276" w:lineRule="auto"/>
              <w:ind w:left="170"/>
              <w:rPr>
                <w:b/>
                <w:sz w:val="24"/>
              </w:rPr>
            </w:pPr>
            <w:r>
              <w:rPr>
                <w:b/>
                <w:sz w:val="24"/>
              </w:rPr>
              <w:t>281</w:t>
            </w:r>
            <w:r>
              <w:rPr>
                <w:b/>
                <w:spacing w:val="13"/>
                <w:sz w:val="24"/>
              </w:rPr>
              <w:t xml:space="preserve"> </w:t>
            </w:r>
            <w:r>
              <w:rPr>
                <w:b/>
                <w:sz w:val="24"/>
              </w:rPr>
              <w:t>-</w:t>
            </w:r>
            <w:r>
              <w:rPr>
                <w:b/>
                <w:spacing w:val="-57"/>
                <w:sz w:val="24"/>
              </w:rPr>
              <w:t xml:space="preserve"> </w:t>
            </w:r>
            <w:r>
              <w:rPr>
                <w:b/>
                <w:sz w:val="24"/>
              </w:rPr>
              <w:t>400</w:t>
            </w:r>
          </w:p>
        </w:tc>
        <w:tc>
          <w:tcPr>
            <w:tcW w:w="961" w:type="dxa"/>
            <w:shd w:val="clear" w:color="auto" w:fill="FF0000"/>
          </w:tcPr>
          <w:p w14:paraId="1FB735C9" w14:textId="77777777" w:rsidR="001678C3" w:rsidRDefault="001678C3" w:rsidP="00330F80">
            <w:pPr>
              <w:pStyle w:val="TableParagraph"/>
              <w:tabs>
                <w:tab w:val="left" w:pos="699"/>
              </w:tabs>
              <w:spacing w:line="276" w:lineRule="auto"/>
              <w:ind w:left="170" w:right="80"/>
              <w:rPr>
                <w:b/>
                <w:sz w:val="24"/>
              </w:rPr>
            </w:pPr>
            <w:r>
              <w:rPr>
                <w:b/>
                <w:sz w:val="24"/>
              </w:rPr>
              <w:t>209</w:t>
            </w:r>
            <w:r>
              <w:rPr>
                <w:b/>
                <w:sz w:val="24"/>
              </w:rPr>
              <w:tab/>
            </w:r>
            <w:r>
              <w:rPr>
                <w:b/>
                <w:spacing w:val="-4"/>
                <w:sz w:val="24"/>
              </w:rPr>
              <w:t>-</w:t>
            </w:r>
            <w:r>
              <w:rPr>
                <w:b/>
                <w:spacing w:val="-57"/>
                <w:sz w:val="24"/>
              </w:rPr>
              <w:t xml:space="preserve"> </w:t>
            </w:r>
            <w:r>
              <w:rPr>
                <w:b/>
                <w:sz w:val="24"/>
              </w:rPr>
              <w:t>748*</w:t>
            </w:r>
          </w:p>
        </w:tc>
        <w:tc>
          <w:tcPr>
            <w:tcW w:w="1122" w:type="dxa"/>
            <w:shd w:val="clear" w:color="auto" w:fill="FF0000"/>
          </w:tcPr>
          <w:p w14:paraId="52972075" w14:textId="77777777" w:rsidR="001678C3" w:rsidRDefault="001678C3" w:rsidP="00330F80">
            <w:pPr>
              <w:pStyle w:val="TableParagraph"/>
              <w:ind w:left="170"/>
              <w:rPr>
                <w:b/>
                <w:sz w:val="24"/>
              </w:rPr>
            </w:pPr>
            <w:r>
              <w:rPr>
                <w:b/>
                <w:sz w:val="24"/>
              </w:rPr>
              <w:t>17 - 34</w:t>
            </w:r>
          </w:p>
        </w:tc>
        <w:tc>
          <w:tcPr>
            <w:tcW w:w="950" w:type="dxa"/>
            <w:shd w:val="clear" w:color="auto" w:fill="FF0000"/>
          </w:tcPr>
          <w:p w14:paraId="0AC50A70" w14:textId="77777777" w:rsidR="001678C3" w:rsidRDefault="001678C3" w:rsidP="00330F80">
            <w:pPr>
              <w:pStyle w:val="TableParagraph"/>
              <w:tabs>
                <w:tab w:val="left" w:pos="690"/>
              </w:tabs>
              <w:ind w:left="170"/>
              <w:rPr>
                <w:b/>
                <w:sz w:val="24"/>
              </w:rPr>
            </w:pPr>
            <w:r>
              <w:rPr>
                <w:b/>
                <w:sz w:val="24"/>
              </w:rPr>
              <w:t>801</w:t>
            </w:r>
            <w:r>
              <w:rPr>
                <w:b/>
                <w:sz w:val="24"/>
              </w:rPr>
              <w:tab/>
              <w:t>-</w:t>
            </w:r>
          </w:p>
          <w:p w14:paraId="442E2DAC" w14:textId="77777777" w:rsidR="001678C3" w:rsidRDefault="001678C3" w:rsidP="00330F80">
            <w:pPr>
              <w:pStyle w:val="TableParagraph"/>
              <w:spacing w:before="41"/>
              <w:ind w:left="170"/>
              <w:rPr>
                <w:b/>
                <w:sz w:val="24"/>
              </w:rPr>
            </w:pPr>
            <w:r>
              <w:rPr>
                <w:b/>
                <w:sz w:val="24"/>
              </w:rPr>
              <w:t>1600</w:t>
            </w:r>
          </w:p>
        </w:tc>
        <w:tc>
          <w:tcPr>
            <w:tcW w:w="893" w:type="dxa"/>
            <w:shd w:val="clear" w:color="auto" w:fill="FF0000"/>
          </w:tcPr>
          <w:p w14:paraId="3A9B0829" w14:textId="77777777" w:rsidR="001678C3" w:rsidRDefault="001678C3" w:rsidP="00330F80">
            <w:pPr>
              <w:pStyle w:val="TableParagraph"/>
              <w:ind w:left="170"/>
              <w:rPr>
                <w:b/>
                <w:sz w:val="24"/>
              </w:rPr>
            </w:pPr>
            <w:r>
              <w:rPr>
                <w:b/>
                <w:sz w:val="24"/>
              </w:rPr>
              <w:t>1200</w:t>
            </w:r>
          </w:p>
          <w:p w14:paraId="6894DD37" w14:textId="77777777" w:rsidR="001678C3" w:rsidRDefault="001678C3" w:rsidP="00330F80">
            <w:pPr>
              <w:pStyle w:val="TableParagraph"/>
              <w:spacing w:before="41"/>
              <w:ind w:left="170"/>
              <w:rPr>
                <w:b/>
                <w:sz w:val="24"/>
              </w:rPr>
            </w:pPr>
            <w:r>
              <w:rPr>
                <w:b/>
                <w:sz w:val="24"/>
              </w:rPr>
              <w:t>-1800</w:t>
            </w:r>
          </w:p>
        </w:tc>
        <w:tc>
          <w:tcPr>
            <w:tcW w:w="910" w:type="dxa"/>
            <w:shd w:val="clear" w:color="auto" w:fill="FF0000"/>
          </w:tcPr>
          <w:p w14:paraId="31F77C65" w14:textId="77777777" w:rsidR="001678C3" w:rsidRDefault="001678C3" w:rsidP="00330F80">
            <w:pPr>
              <w:pStyle w:val="TableParagraph"/>
              <w:tabs>
                <w:tab w:val="left" w:pos="619"/>
              </w:tabs>
              <w:spacing w:line="276" w:lineRule="auto"/>
              <w:ind w:left="170" w:right="82"/>
              <w:rPr>
                <w:b/>
                <w:sz w:val="24"/>
              </w:rPr>
            </w:pPr>
            <w:r>
              <w:rPr>
                <w:b/>
                <w:sz w:val="24"/>
              </w:rPr>
              <w:t>3.1</w:t>
            </w:r>
            <w:r>
              <w:rPr>
                <w:b/>
                <w:sz w:val="24"/>
              </w:rPr>
              <w:tab/>
            </w:r>
            <w:r>
              <w:rPr>
                <w:b/>
                <w:spacing w:val="-4"/>
                <w:sz w:val="24"/>
              </w:rPr>
              <w:t>-</w:t>
            </w:r>
            <w:r>
              <w:rPr>
                <w:b/>
                <w:spacing w:val="-57"/>
                <w:sz w:val="24"/>
              </w:rPr>
              <w:t xml:space="preserve"> </w:t>
            </w:r>
            <w:r>
              <w:rPr>
                <w:b/>
                <w:sz w:val="24"/>
              </w:rPr>
              <w:t>3.5</w:t>
            </w:r>
          </w:p>
        </w:tc>
      </w:tr>
      <w:tr w:rsidR="007500A1" w14:paraId="2C46B2F0" w14:textId="77777777" w:rsidTr="00322B62">
        <w:trPr>
          <w:trHeight w:val="525"/>
        </w:trPr>
        <w:tc>
          <w:tcPr>
            <w:tcW w:w="1561" w:type="dxa"/>
            <w:shd w:val="clear" w:color="auto" w:fill="C00000"/>
          </w:tcPr>
          <w:p w14:paraId="0F70D386" w14:textId="77777777" w:rsidR="001678C3" w:rsidRDefault="001678C3" w:rsidP="00330F80">
            <w:pPr>
              <w:pStyle w:val="TableParagraph"/>
              <w:spacing w:before="16"/>
              <w:ind w:left="170"/>
              <w:rPr>
                <w:b/>
                <w:sz w:val="24"/>
              </w:rPr>
            </w:pPr>
            <w:r>
              <w:rPr>
                <w:b/>
                <w:sz w:val="24"/>
              </w:rPr>
              <w:t>Severe</w:t>
            </w:r>
          </w:p>
        </w:tc>
        <w:tc>
          <w:tcPr>
            <w:tcW w:w="1144" w:type="dxa"/>
            <w:shd w:val="clear" w:color="auto" w:fill="C00000"/>
          </w:tcPr>
          <w:p w14:paraId="766F7A64" w14:textId="77777777" w:rsidR="001678C3" w:rsidRDefault="001678C3" w:rsidP="00330F80">
            <w:pPr>
              <w:pStyle w:val="TableParagraph"/>
              <w:tabs>
                <w:tab w:val="left" w:pos="868"/>
              </w:tabs>
              <w:spacing w:before="16"/>
              <w:ind w:left="170"/>
              <w:rPr>
                <w:b/>
                <w:sz w:val="24"/>
              </w:rPr>
            </w:pPr>
            <w:r>
              <w:rPr>
                <w:b/>
                <w:sz w:val="24"/>
              </w:rPr>
              <w:t>401</w:t>
            </w:r>
            <w:r>
              <w:rPr>
                <w:b/>
                <w:sz w:val="24"/>
              </w:rPr>
              <w:tab/>
              <w:t>-</w:t>
            </w:r>
          </w:p>
          <w:p w14:paraId="2DB74FCE" w14:textId="77777777" w:rsidR="001678C3" w:rsidRDefault="001678C3" w:rsidP="00330F80">
            <w:pPr>
              <w:pStyle w:val="TableParagraph"/>
              <w:spacing w:before="41" w:line="157" w:lineRule="exact"/>
              <w:ind w:left="170"/>
              <w:rPr>
                <w:b/>
                <w:sz w:val="24"/>
              </w:rPr>
            </w:pPr>
            <w:r>
              <w:rPr>
                <w:b/>
                <w:sz w:val="24"/>
              </w:rPr>
              <w:t>500</w:t>
            </w:r>
          </w:p>
        </w:tc>
        <w:tc>
          <w:tcPr>
            <w:tcW w:w="823" w:type="dxa"/>
            <w:shd w:val="clear" w:color="auto" w:fill="C00000"/>
          </w:tcPr>
          <w:p w14:paraId="6C7D66E1" w14:textId="77777777" w:rsidR="001678C3" w:rsidRDefault="001678C3" w:rsidP="00330F80">
            <w:pPr>
              <w:pStyle w:val="TableParagraph"/>
              <w:spacing w:before="16"/>
              <w:ind w:left="170"/>
              <w:rPr>
                <w:b/>
                <w:sz w:val="24"/>
              </w:rPr>
            </w:pPr>
            <w:r>
              <w:rPr>
                <w:b/>
                <w:sz w:val="24"/>
              </w:rPr>
              <w:t>430</w:t>
            </w:r>
          </w:p>
          <w:p w14:paraId="21E0A5CC" w14:textId="77777777" w:rsidR="001678C3" w:rsidRDefault="001678C3" w:rsidP="00330F80">
            <w:pPr>
              <w:pStyle w:val="TableParagraph"/>
              <w:spacing w:before="41" w:line="157" w:lineRule="exact"/>
              <w:ind w:left="170"/>
              <w:rPr>
                <w:b/>
                <w:sz w:val="24"/>
              </w:rPr>
            </w:pPr>
            <w:r>
              <w:rPr>
                <w:b/>
                <w:sz w:val="24"/>
              </w:rPr>
              <w:t>+</w:t>
            </w:r>
          </w:p>
        </w:tc>
        <w:tc>
          <w:tcPr>
            <w:tcW w:w="862" w:type="dxa"/>
            <w:shd w:val="clear" w:color="auto" w:fill="C00000"/>
          </w:tcPr>
          <w:p w14:paraId="424557DA" w14:textId="77777777" w:rsidR="001678C3" w:rsidRDefault="001678C3" w:rsidP="00330F80">
            <w:pPr>
              <w:pStyle w:val="TableParagraph"/>
              <w:spacing w:before="16"/>
              <w:ind w:left="170"/>
              <w:rPr>
                <w:b/>
                <w:sz w:val="24"/>
              </w:rPr>
            </w:pPr>
            <w:r>
              <w:rPr>
                <w:b/>
                <w:sz w:val="24"/>
              </w:rPr>
              <w:t>250+</w:t>
            </w:r>
          </w:p>
        </w:tc>
        <w:tc>
          <w:tcPr>
            <w:tcW w:w="862" w:type="dxa"/>
            <w:shd w:val="clear" w:color="auto" w:fill="C00000"/>
          </w:tcPr>
          <w:p w14:paraId="794830BD" w14:textId="77777777" w:rsidR="001678C3" w:rsidRDefault="001678C3" w:rsidP="00330F80">
            <w:pPr>
              <w:pStyle w:val="TableParagraph"/>
              <w:spacing w:before="16"/>
              <w:ind w:left="170"/>
              <w:rPr>
                <w:b/>
                <w:sz w:val="24"/>
              </w:rPr>
            </w:pPr>
            <w:r>
              <w:rPr>
                <w:b/>
                <w:sz w:val="24"/>
              </w:rPr>
              <w:t>400+</w:t>
            </w:r>
          </w:p>
        </w:tc>
        <w:tc>
          <w:tcPr>
            <w:tcW w:w="961" w:type="dxa"/>
            <w:shd w:val="clear" w:color="auto" w:fill="C00000"/>
          </w:tcPr>
          <w:p w14:paraId="6182CE1A" w14:textId="77777777" w:rsidR="001678C3" w:rsidRDefault="001678C3" w:rsidP="00330F80">
            <w:pPr>
              <w:pStyle w:val="TableParagraph"/>
              <w:spacing w:before="16"/>
              <w:ind w:left="170"/>
              <w:rPr>
                <w:b/>
                <w:sz w:val="24"/>
              </w:rPr>
            </w:pPr>
            <w:r>
              <w:rPr>
                <w:b/>
                <w:sz w:val="24"/>
              </w:rPr>
              <w:t>748+*</w:t>
            </w:r>
          </w:p>
        </w:tc>
        <w:tc>
          <w:tcPr>
            <w:tcW w:w="1122" w:type="dxa"/>
            <w:shd w:val="clear" w:color="auto" w:fill="C00000"/>
          </w:tcPr>
          <w:p w14:paraId="722996A1" w14:textId="77777777" w:rsidR="001678C3" w:rsidRDefault="001678C3" w:rsidP="00330F80">
            <w:pPr>
              <w:pStyle w:val="TableParagraph"/>
              <w:spacing w:before="16"/>
              <w:ind w:left="170"/>
              <w:rPr>
                <w:b/>
                <w:sz w:val="24"/>
              </w:rPr>
            </w:pPr>
            <w:r>
              <w:rPr>
                <w:b/>
                <w:sz w:val="24"/>
              </w:rPr>
              <w:t>34+</w:t>
            </w:r>
          </w:p>
        </w:tc>
        <w:tc>
          <w:tcPr>
            <w:tcW w:w="950" w:type="dxa"/>
            <w:shd w:val="clear" w:color="auto" w:fill="C00000"/>
          </w:tcPr>
          <w:p w14:paraId="4084A0DD" w14:textId="77777777" w:rsidR="001678C3" w:rsidRDefault="001678C3" w:rsidP="00330F80">
            <w:pPr>
              <w:pStyle w:val="TableParagraph"/>
              <w:spacing w:before="16"/>
              <w:ind w:left="170"/>
              <w:rPr>
                <w:b/>
                <w:sz w:val="24"/>
              </w:rPr>
            </w:pPr>
            <w:r>
              <w:rPr>
                <w:b/>
                <w:sz w:val="24"/>
              </w:rPr>
              <w:t>1600+</w:t>
            </w:r>
          </w:p>
        </w:tc>
        <w:tc>
          <w:tcPr>
            <w:tcW w:w="893" w:type="dxa"/>
            <w:shd w:val="clear" w:color="auto" w:fill="C00000"/>
          </w:tcPr>
          <w:p w14:paraId="3B1C1A39" w14:textId="77777777" w:rsidR="001678C3" w:rsidRDefault="001678C3" w:rsidP="00330F80">
            <w:pPr>
              <w:pStyle w:val="TableParagraph"/>
              <w:spacing w:before="16"/>
              <w:ind w:left="170"/>
              <w:rPr>
                <w:b/>
                <w:sz w:val="24"/>
              </w:rPr>
            </w:pPr>
            <w:r>
              <w:rPr>
                <w:b/>
                <w:sz w:val="24"/>
              </w:rPr>
              <w:t>1800+</w:t>
            </w:r>
          </w:p>
        </w:tc>
        <w:tc>
          <w:tcPr>
            <w:tcW w:w="910" w:type="dxa"/>
            <w:shd w:val="clear" w:color="auto" w:fill="C00000"/>
          </w:tcPr>
          <w:p w14:paraId="4026D1AD" w14:textId="77777777" w:rsidR="001678C3" w:rsidRDefault="001678C3" w:rsidP="00330F80">
            <w:pPr>
              <w:pStyle w:val="TableParagraph"/>
              <w:spacing w:before="16"/>
              <w:ind w:left="170" w:right="245"/>
              <w:jc w:val="right"/>
              <w:rPr>
                <w:b/>
                <w:sz w:val="24"/>
              </w:rPr>
            </w:pPr>
            <w:r>
              <w:rPr>
                <w:b/>
                <w:sz w:val="24"/>
              </w:rPr>
              <w:t>3.5+</w:t>
            </w:r>
          </w:p>
        </w:tc>
      </w:tr>
      <w:tr w:rsidR="001678C3" w14:paraId="29051C03" w14:textId="77777777" w:rsidTr="00322B62">
        <w:trPr>
          <w:trHeight w:val="1053"/>
        </w:trPr>
        <w:tc>
          <w:tcPr>
            <w:tcW w:w="10088" w:type="dxa"/>
            <w:gridSpan w:val="10"/>
          </w:tcPr>
          <w:p w14:paraId="2F4B79E7" w14:textId="77777777" w:rsidR="001678C3" w:rsidRDefault="001678C3" w:rsidP="00330F80">
            <w:pPr>
              <w:pStyle w:val="TableParagraph"/>
              <w:ind w:left="170"/>
              <w:rPr>
                <w:sz w:val="29"/>
              </w:rPr>
            </w:pPr>
          </w:p>
          <w:p w14:paraId="7D906F27" w14:textId="70FEEBFE" w:rsidR="001678C3" w:rsidRDefault="001678C3" w:rsidP="00330F80">
            <w:pPr>
              <w:pStyle w:val="TableParagraph"/>
              <w:spacing w:line="276" w:lineRule="auto"/>
              <w:ind w:left="170" w:right="74" w:hanging="180"/>
              <w:rPr>
                <w:b/>
                <w:sz w:val="24"/>
              </w:rPr>
            </w:pPr>
            <w:r>
              <w:rPr>
                <w:b/>
                <w:sz w:val="24"/>
              </w:rPr>
              <w:t>* CO in mg/m</w:t>
            </w:r>
            <w:r>
              <w:rPr>
                <w:b/>
                <w:sz w:val="24"/>
                <w:vertAlign w:val="superscript"/>
              </w:rPr>
              <w:t>3</w:t>
            </w:r>
            <w:r>
              <w:rPr>
                <w:b/>
                <w:sz w:val="24"/>
              </w:rPr>
              <w:t xml:space="preserve"> and other pollutants in µg/m</w:t>
            </w:r>
            <w:r>
              <w:rPr>
                <w:b/>
                <w:sz w:val="24"/>
                <w:vertAlign w:val="superscript"/>
              </w:rPr>
              <w:t>3</w:t>
            </w:r>
            <w:r>
              <w:rPr>
                <w:b/>
                <w:sz w:val="24"/>
              </w:rPr>
              <w:t>; 2</w:t>
            </w:r>
            <w:r w:rsidR="007500A1">
              <w:rPr>
                <w:b/>
                <w:sz w:val="24"/>
              </w:rPr>
              <w:t>4</w:t>
            </w:r>
            <w:r>
              <w:rPr>
                <w:b/>
                <w:sz w:val="24"/>
              </w:rPr>
              <w:t>h-hourly average values for PM</w:t>
            </w:r>
            <w:r>
              <w:rPr>
                <w:b/>
                <w:sz w:val="24"/>
                <w:vertAlign w:val="subscript"/>
              </w:rPr>
              <w:t>10</w:t>
            </w:r>
            <w:r>
              <w:rPr>
                <w:b/>
                <w:sz w:val="24"/>
              </w:rPr>
              <w:t>, PM</w:t>
            </w:r>
            <w:r>
              <w:rPr>
                <w:b/>
                <w:sz w:val="24"/>
                <w:vertAlign w:val="subscript"/>
              </w:rPr>
              <w:t>2.5</w:t>
            </w:r>
            <w:r>
              <w:rPr>
                <w:b/>
                <w:sz w:val="24"/>
              </w:rPr>
              <w:t>,</w:t>
            </w:r>
            <w:r>
              <w:rPr>
                <w:b/>
                <w:spacing w:val="-57"/>
                <w:sz w:val="24"/>
              </w:rPr>
              <w:t xml:space="preserve"> </w:t>
            </w:r>
            <w:r>
              <w:rPr>
                <w:b/>
                <w:sz w:val="24"/>
              </w:rPr>
              <w:t>NO</w:t>
            </w:r>
            <w:r>
              <w:rPr>
                <w:b/>
                <w:sz w:val="24"/>
                <w:vertAlign w:val="subscript"/>
              </w:rPr>
              <w:t>2</w:t>
            </w:r>
            <w:r>
              <w:rPr>
                <w:b/>
                <w:sz w:val="24"/>
              </w:rPr>
              <w:t>,</w:t>
            </w:r>
            <w:r>
              <w:rPr>
                <w:b/>
                <w:spacing w:val="-2"/>
                <w:sz w:val="24"/>
              </w:rPr>
              <w:t xml:space="preserve"> </w:t>
            </w:r>
            <w:r>
              <w:rPr>
                <w:b/>
                <w:sz w:val="24"/>
              </w:rPr>
              <w:t>SO</w:t>
            </w:r>
            <w:r>
              <w:rPr>
                <w:b/>
                <w:sz w:val="24"/>
                <w:vertAlign w:val="subscript"/>
              </w:rPr>
              <w:t>2</w:t>
            </w:r>
            <w:r>
              <w:rPr>
                <w:b/>
                <w:sz w:val="24"/>
              </w:rPr>
              <w:t>,</w:t>
            </w:r>
            <w:r>
              <w:rPr>
                <w:b/>
                <w:spacing w:val="-2"/>
                <w:sz w:val="24"/>
              </w:rPr>
              <w:t xml:space="preserve"> </w:t>
            </w:r>
            <w:r>
              <w:rPr>
                <w:b/>
                <w:sz w:val="24"/>
              </w:rPr>
              <w:t>NH</w:t>
            </w:r>
            <w:r>
              <w:rPr>
                <w:b/>
                <w:sz w:val="24"/>
                <w:vertAlign w:val="subscript"/>
              </w:rPr>
              <w:t>3</w:t>
            </w:r>
            <w:r>
              <w:rPr>
                <w:b/>
                <w:sz w:val="24"/>
              </w:rPr>
              <w:t>,</w:t>
            </w:r>
            <w:r>
              <w:rPr>
                <w:b/>
                <w:spacing w:val="-1"/>
                <w:sz w:val="24"/>
              </w:rPr>
              <w:t xml:space="preserve"> </w:t>
            </w:r>
            <w:r>
              <w:rPr>
                <w:b/>
                <w:sz w:val="24"/>
              </w:rPr>
              <w:t>and</w:t>
            </w:r>
            <w:r>
              <w:rPr>
                <w:b/>
                <w:spacing w:val="-1"/>
                <w:sz w:val="24"/>
              </w:rPr>
              <w:t xml:space="preserve"> </w:t>
            </w:r>
            <w:r>
              <w:rPr>
                <w:b/>
                <w:sz w:val="24"/>
              </w:rPr>
              <w:t>Pb,</w:t>
            </w:r>
            <w:r>
              <w:rPr>
                <w:b/>
                <w:spacing w:val="-1"/>
                <w:sz w:val="24"/>
              </w:rPr>
              <w:t xml:space="preserve"> </w:t>
            </w:r>
            <w:r>
              <w:rPr>
                <w:b/>
                <w:sz w:val="24"/>
              </w:rPr>
              <w:t>and</w:t>
            </w:r>
            <w:r>
              <w:rPr>
                <w:b/>
                <w:spacing w:val="-1"/>
                <w:sz w:val="24"/>
              </w:rPr>
              <w:t xml:space="preserve"> </w:t>
            </w:r>
            <w:r>
              <w:rPr>
                <w:b/>
                <w:sz w:val="24"/>
              </w:rPr>
              <w:t>8-hourly</w:t>
            </w:r>
            <w:r>
              <w:rPr>
                <w:b/>
                <w:spacing w:val="-1"/>
                <w:sz w:val="24"/>
              </w:rPr>
              <w:t xml:space="preserve"> </w:t>
            </w:r>
            <w:r>
              <w:rPr>
                <w:b/>
                <w:sz w:val="24"/>
              </w:rPr>
              <w:t>values</w:t>
            </w:r>
            <w:r>
              <w:rPr>
                <w:b/>
                <w:spacing w:val="-1"/>
                <w:sz w:val="24"/>
              </w:rPr>
              <w:t xml:space="preserve"> </w:t>
            </w:r>
            <w:r>
              <w:rPr>
                <w:b/>
                <w:sz w:val="24"/>
              </w:rPr>
              <w:t>for</w:t>
            </w:r>
            <w:r>
              <w:rPr>
                <w:b/>
                <w:spacing w:val="-1"/>
                <w:sz w:val="24"/>
              </w:rPr>
              <w:t xml:space="preserve"> </w:t>
            </w:r>
            <w:r>
              <w:rPr>
                <w:b/>
                <w:sz w:val="24"/>
              </w:rPr>
              <w:t>CO</w:t>
            </w:r>
            <w:r>
              <w:rPr>
                <w:b/>
                <w:spacing w:val="-1"/>
                <w:sz w:val="24"/>
              </w:rPr>
              <w:t xml:space="preserve"> </w:t>
            </w:r>
            <w:r>
              <w:rPr>
                <w:b/>
                <w:sz w:val="24"/>
              </w:rPr>
              <w:t>and</w:t>
            </w:r>
            <w:r>
              <w:rPr>
                <w:b/>
                <w:spacing w:val="-1"/>
                <w:sz w:val="24"/>
              </w:rPr>
              <w:t xml:space="preserve"> </w:t>
            </w:r>
            <w:r>
              <w:rPr>
                <w:b/>
                <w:sz w:val="24"/>
              </w:rPr>
              <w:t>O</w:t>
            </w:r>
            <w:r>
              <w:rPr>
                <w:b/>
                <w:sz w:val="24"/>
                <w:vertAlign w:val="subscript"/>
              </w:rPr>
              <w:t>3</w:t>
            </w:r>
            <w:r>
              <w:rPr>
                <w:b/>
                <w:sz w:val="24"/>
              </w:rPr>
              <w:t>.</w:t>
            </w:r>
          </w:p>
        </w:tc>
      </w:tr>
    </w:tbl>
    <w:p w14:paraId="441067D8" w14:textId="77777777" w:rsidR="001678C3" w:rsidRDefault="001678C3" w:rsidP="001678C3"/>
    <w:p w14:paraId="4171683E" w14:textId="77777777" w:rsidR="00F27259" w:rsidRPr="00F27259" w:rsidRDefault="00F27259" w:rsidP="00F27259">
      <w:pPr>
        <w:tabs>
          <w:tab w:val="left" w:pos="646"/>
        </w:tabs>
        <w:spacing w:line="360" w:lineRule="auto"/>
        <w:ind w:right="227"/>
        <w:jc w:val="both"/>
        <w:rPr>
          <w:sz w:val="24"/>
        </w:rPr>
      </w:pPr>
    </w:p>
    <w:p w14:paraId="465D7BA5" w14:textId="1BA8BCC5" w:rsidR="00212962" w:rsidRDefault="00212962" w:rsidP="00B74A4C">
      <w:pPr>
        <w:widowControl/>
        <w:adjustRightInd w:val="0"/>
        <w:spacing w:line="360" w:lineRule="auto"/>
        <w:ind w:left="170" w:right="170"/>
        <w:jc w:val="both"/>
        <w:rPr>
          <w:rFonts w:eastAsiaTheme="minorHAnsi"/>
          <w:b/>
          <w:bCs/>
          <w:sz w:val="28"/>
          <w:szCs w:val="28"/>
        </w:rPr>
      </w:pPr>
      <w:r w:rsidRPr="00212962">
        <w:rPr>
          <w:rFonts w:eastAsiaTheme="minorHAnsi"/>
          <w:b/>
          <w:bCs/>
          <w:sz w:val="28"/>
          <w:szCs w:val="28"/>
        </w:rPr>
        <w:lastRenderedPageBreak/>
        <w:t>1.</w:t>
      </w:r>
      <w:r w:rsidR="00D52A4B">
        <w:rPr>
          <w:rFonts w:eastAsiaTheme="minorHAnsi"/>
          <w:b/>
          <w:bCs/>
          <w:sz w:val="28"/>
          <w:szCs w:val="28"/>
        </w:rPr>
        <w:t>3</w:t>
      </w:r>
      <w:r>
        <w:rPr>
          <w:rFonts w:eastAsiaTheme="minorHAnsi"/>
          <w:b/>
          <w:bCs/>
          <w:sz w:val="28"/>
          <w:szCs w:val="28"/>
        </w:rPr>
        <w:t xml:space="preserve"> Need of the Study</w:t>
      </w:r>
    </w:p>
    <w:p w14:paraId="37E05C2B" w14:textId="04EDDB2A" w:rsidR="00212962" w:rsidRDefault="00212962" w:rsidP="00F44F8B">
      <w:pPr>
        <w:widowControl/>
        <w:adjustRightInd w:val="0"/>
        <w:spacing w:line="360" w:lineRule="auto"/>
        <w:ind w:left="170" w:right="170"/>
        <w:jc w:val="both"/>
        <w:rPr>
          <w:rFonts w:eastAsiaTheme="minorHAnsi"/>
          <w:sz w:val="24"/>
          <w:szCs w:val="24"/>
        </w:rPr>
      </w:pPr>
      <w:r w:rsidRPr="00212962">
        <w:rPr>
          <w:rFonts w:eastAsiaTheme="minorHAnsi"/>
          <w:sz w:val="24"/>
          <w:szCs w:val="24"/>
        </w:rPr>
        <w:t>The</w:t>
      </w:r>
      <w:r>
        <w:rPr>
          <w:rFonts w:eastAsiaTheme="minorHAnsi"/>
          <w:sz w:val="24"/>
          <w:szCs w:val="24"/>
        </w:rPr>
        <w:t xml:space="preserve"> need of the study is to mitigate the disastrous impacts of air pollution including airborne disease, rise in average temperature of earth, heat waves, rise in sea level leading to floods, climate change, etc. The following issues can be resolved with effective management of air pollution:</w:t>
      </w:r>
    </w:p>
    <w:p w14:paraId="33FD9839" w14:textId="17269CB9" w:rsidR="00212962" w:rsidRDefault="00212962" w:rsidP="00212962">
      <w:pPr>
        <w:pStyle w:val="ListParagraph"/>
        <w:widowControl/>
        <w:numPr>
          <w:ilvl w:val="0"/>
          <w:numId w:val="13"/>
        </w:numPr>
        <w:adjustRightInd w:val="0"/>
        <w:spacing w:line="360" w:lineRule="auto"/>
        <w:ind w:right="170"/>
        <w:jc w:val="both"/>
        <w:rPr>
          <w:rFonts w:eastAsiaTheme="minorHAnsi"/>
          <w:sz w:val="24"/>
          <w:szCs w:val="24"/>
        </w:rPr>
      </w:pPr>
      <w:r w:rsidRPr="007519A8">
        <w:rPr>
          <w:rFonts w:eastAsiaTheme="minorHAnsi"/>
          <w:b/>
          <w:bCs/>
          <w:sz w:val="24"/>
          <w:szCs w:val="24"/>
        </w:rPr>
        <w:t>A</w:t>
      </w:r>
      <w:r w:rsidR="007519A8" w:rsidRPr="007519A8">
        <w:rPr>
          <w:rFonts w:eastAsiaTheme="minorHAnsi"/>
          <w:b/>
          <w:bCs/>
          <w:sz w:val="24"/>
          <w:szCs w:val="24"/>
        </w:rPr>
        <w:t xml:space="preserve">irborne </w:t>
      </w:r>
      <w:r w:rsidR="00572C30">
        <w:rPr>
          <w:rFonts w:eastAsiaTheme="minorHAnsi"/>
          <w:b/>
          <w:bCs/>
          <w:sz w:val="24"/>
          <w:szCs w:val="24"/>
        </w:rPr>
        <w:t>D</w:t>
      </w:r>
      <w:r w:rsidR="007519A8" w:rsidRPr="007519A8">
        <w:rPr>
          <w:rFonts w:eastAsiaTheme="minorHAnsi"/>
          <w:b/>
          <w:bCs/>
          <w:sz w:val="24"/>
          <w:szCs w:val="24"/>
        </w:rPr>
        <w:t>iseases:</w:t>
      </w:r>
      <w:r w:rsidR="007519A8">
        <w:rPr>
          <w:rFonts w:eastAsiaTheme="minorHAnsi"/>
          <w:sz w:val="24"/>
          <w:szCs w:val="24"/>
        </w:rPr>
        <w:t xml:space="preserve"> As per National Institutes of Health (NIH), </w:t>
      </w:r>
      <w:r w:rsidR="007519A8" w:rsidRPr="007519A8">
        <w:rPr>
          <w:rFonts w:eastAsiaTheme="minorHAnsi"/>
          <w:sz w:val="24"/>
          <w:szCs w:val="24"/>
        </w:rPr>
        <w:t>the prevalence of asthma in India is about 3% (30 million patients), with a prevalence of 2.4% in adults aged &gt;15 years, and between 4% and 20% in children.</w:t>
      </w:r>
    </w:p>
    <w:p w14:paraId="48511DE1" w14:textId="657D7515" w:rsidR="00572C30" w:rsidRDefault="00572C30" w:rsidP="00212962">
      <w:pPr>
        <w:pStyle w:val="ListParagraph"/>
        <w:widowControl/>
        <w:numPr>
          <w:ilvl w:val="0"/>
          <w:numId w:val="13"/>
        </w:numPr>
        <w:adjustRightInd w:val="0"/>
        <w:spacing w:line="360" w:lineRule="auto"/>
        <w:ind w:right="170"/>
        <w:jc w:val="both"/>
        <w:rPr>
          <w:rFonts w:eastAsiaTheme="minorHAnsi"/>
          <w:sz w:val="24"/>
          <w:szCs w:val="24"/>
        </w:rPr>
      </w:pPr>
      <w:r>
        <w:rPr>
          <w:rFonts w:eastAsiaTheme="minorHAnsi"/>
          <w:b/>
          <w:bCs/>
          <w:sz w:val="24"/>
          <w:szCs w:val="24"/>
        </w:rPr>
        <w:t xml:space="preserve">Global Warming: </w:t>
      </w:r>
      <w:r w:rsidRPr="00572C30">
        <w:rPr>
          <w:rFonts w:eastAsiaTheme="minorHAnsi"/>
          <w:sz w:val="24"/>
          <w:szCs w:val="24"/>
        </w:rPr>
        <w:t>A</w:t>
      </w:r>
      <w:r>
        <w:rPr>
          <w:rFonts w:eastAsiaTheme="minorHAnsi"/>
          <w:sz w:val="24"/>
          <w:szCs w:val="24"/>
        </w:rPr>
        <w:t>s per Intergovernmental Panel on Climate Change (IPCC): 6</w:t>
      </w:r>
      <w:r w:rsidRPr="00572C30">
        <w:rPr>
          <w:rFonts w:eastAsiaTheme="minorHAnsi"/>
          <w:sz w:val="24"/>
          <w:szCs w:val="24"/>
          <w:vertAlign w:val="superscript"/>
        </w:rPr>
        <w:t>th</w:t>
      </w:r>
      <w:r>
        <w:rPr>
          <w:rFonts w:eastAsiaTheme="minorHAnsi"/>
          <w:sz w:val="24"/>
          <w:szCs w:val="24"/>
        </w:rPr>
        <w:t xml:space="preserve"> assessment report, the average increase in earth’s temperature is 1.1</w:t>
      </w:r>
      <w:r>
        <w:rPr>
          <w:rFonts w:eastAsiaTheme="minorHAnsi"/>
          <w:sz w:val="24"/>
          <w:szCs w:val="24"/>
          <w:vertAlign w:val="superscript"/>
        </w:rPr>
        <w:t>o</w:t>
      </w:r>
      <w:r>
        <w:rPr>
          <w:rFonts w:eastAsiaTheme="minorHAnsi"/>
          <w:sz w:val="24"/>
          <w:szCs w:val="24"/>
        </w:rPr>
        <w:t>C above the pre-industrial level.</w:t>
      </w:r>
    </w:p>
    <w:p w14:paraId="19019021" w14:textId="541A7F51" w:rsidR="00572C30" w:rsidRDefault="00572C30" w:rsidP="00212962">
      <w:pPr>
        <w:pStyle w:val="ListParagraph"/>
        <w:widowControl/>
        <w:numPr>
          <w:ilvl w:val="0"/>
          <w:numId w:val="13"/>
        </w:numPr>
        <w:adjustRightInd w:val="0"/>
        <w:spacing w:line="360" w:lineRule="auto"/>
        <w:ind w:right="170"/>
        <w:jc w:val="both"/>
        <w:rPr>
          <w:rFonts w:eastAsiaTheme="minorHAnsi"/>
          <w:sz w:val="24"/>
          <w:szCs w:val="24"/>
        </w:rPr>
      </w:pPr>
      <w:r>
        <w:rPr>
          <w:rFonts w:eastAsiaTheme="minorHAnsi"/>
          <w:b/>
          <w:bCs/>
          <w:sz w:val="24"/>
          <w:szCs w:val="24"/>
        </w:rPr>
        <w:t>Heat Waves:</w:t>
      </w:r>
      <w:r>
        <w:rPr>
          <w:rFonts w:eastAsiaTheme="minorHAnsi"/>
          <w:sz w:val="24"/>
          <w:szCs w:val="24"/>
        </w:rPr>
        <w:t xml:space="preserve"> India is consistently experiencing heat waves which has led to decrease in productivity of labour, thus impacting the growth rate of GDP of the nation.</w:t>
      </w:r>
    </w:p>
    <w:p w14:paraId="1793231D" w14:textId="61BE440B" w:rsidR="009B5D67" w:rsidRDefault="009B5D67" w:rsidP="00212962">
      <w:pPr>
        <w:pStyle w:val="ListParagraph"/>
        <w:widowControl/>
        <w:numPr>
          <w:ilvl w:val="0"/>
          <w:numId w:val="13"/>
        </w:numPr>
        <w:adjustRightInd w:val="0"/>
        <w:spacing w:line="360" w:lineRule="auto"/>
        <w:ind w:right="170"/>
        <w:jc w:val="both"/>
        <w:rPr>
          <w:rFonts w:eastAsiaTheme="minorHAnsi"/>
          <w:sz w:val="24"/>
          <w:szCs w:val="24"/>
        </w:rPr>
      </w:pPr>
      <w:r>
        <w:rPr>
          <w:rFonts w:eastAsiaTheme="minorHAnsi"/>
          <w:b/>
          <w:bCs/>
          <w:sz w:val="24"/>
          <w:szCs w:val="24"/>
        </w:rPr>
        <w:t>Disasters:</w:t>
      </w:r>
      <w:r>
        <w:rPr>
          <w:rFonts w:eastAsiaTheme="minorHAnsi"/>
          <w:sz w:val="24"/>
          <w:szCs w:val="24"/>
        </w:rPr>
        <w:t xml:space="preserve"> The rise in temperature has led to unprecedent disasters like cyclones, sea floods, leading to large scale rehabilitation of communities, as per United Nation High Commission for Refugees (UNHCR) about 5 million people in India are internally displaced due to disasters. </w:t>
      </w:r>
    </w:p>
    <w:p w14:paraId="5B45321C" w14:textId="6B763463" w:rsidR="009B5D67" w:rsidRPr="00212962" w:rsidRDefault="009B5D67" w:rsidP="00212962">
      <w:pPr>
        <w:pStyle w:val="ListParagraph"/>
        <w:widowControl/>
        <w:numPr>
          <w:ilvl w:val="0"/>
          <w:numId w:val="13"/>
        </w:numPr>
        <w:adjustRightInd w:val="0"/>
        <w:spacing w:line="360" w:lineRule="auto"/>
        <w:ind w:right="170"/>
        <w:jc w:val="both"/>
        <w:rPr>
          <w:rFonts w:eastAsiaTheme="minorHAnsi"/>
          <w:sz w:val="24"/>
          <w:szCs w:val="24"/>
        </w:rPr>
      </w:pPr>
      <w:r>
        <w:rPr>
          <w:rFonts w:eastAsiaTheme="minorHAnsi"/>
          <w:b/>
          <w:bCs/>
          <w:sz w:val="24"/>
          <w:szCs w:val="24"/>
        </w:rPr>
        <w:t xml:space="preserve">Ecological Imbalance: </w:t>
      </w:r>
      <w:r w:rsidRPr="009B5D67">
        <w:rPr>
          <w:rFonts w:eastAsiaTheme="minorHAnsi"/>
          <w:sz w:val="24"/>
          <w:szCs w:val="24"/>
        </w:rPr>
        <w:t>Air pollutants have a negative impact on plant growth, primarily through interfering with resource accumulation</w:t>
      </w:r>
      <w:r>
        <w:rPr>
          <w:rFonts w:eastAsiaTheme="minorHAnsi"/>
          <w:sz w:val="24"/>
          <w:szCs w:val="24"/>
        </w:rPr>
        <w:t>,</w:t>
      </w:r>
      <w:r>
        <w:rPr>
          <w:rFonts w:eastAsiaTheme="minorHAnsi"/>
          <w:b/>
          <w:bCs/>
          <w:sz w:val="24"/>
          <w:szCs w:val="24"/>
        </w:rPr>
        <w:t xml:space="preserve"> </w:t>
      </w:r>
      <w:r>
        <w:rPr>
          <w:rFonts w:eastAsiaTheme="minorHAnsi"/>
          <w:sz w:val="24"/>
          <w:szCs w:val="24"/>
        </w:rPr>
        <w:t>t</w:t>
      </w:r>
      <w:r w:rsidRPr="009B5D67">
        <w:rPr>
          <w:rFonts w:eastAsiaTheme="minorHAnsi"/>
          <w:sz w:val="24"/>
          <w:szCs w:val="24"/>
        </w:rPr>
        <w:t>h</w:t>
      </w:r>
      <w:r>
        <w:rPr>
          <w:rFonts w:eastAsiaTheme="minorHAnsi"/>
          <w:sz w:val="24"/>
          <w:szCs w:val="24"/>
        </w:rPr>
        <w:t>us impacting the very first trophic level of food web leading to ecological imbalance.</w:t>
      </w:r>
    </w:p>
    <w:p w14:paraId="7033BF4E" w14:textId="77777777" w:rsidR="00DF0E42" w:rsidRDefault="00DF0E42" w:rsidP="00F44F8B">
      <w:pPr>
        <w:widowControl/>
        <w:adjustRightInd w:val="0"/>
        <w:spacing w:line="360" w:lineRule="auto"/>
        <w:ind w:left="170" w:right="170"/>
        <w:jc w:val="both"/>
        <w:rPr>
          <w:rFonts w:eastAsiaTheme="minorHAnsi"/>
          <w:sz w:val="24"/>
          <w:szCs w:val="24"/>
        </w:rPr>
      </w:pPr>
    </w:p>
    <w:p w14:paraId="0C3EFCFD" w14:textId="624C857E" w:rsidR="00DF0E42" w:rsidRPr="00DF0E42" w:rsidRDefault="00DF0E42" w:rsidP="00005EB8">
      <w:pPr>
        <w:pStyle w:val="BodyText"/>
        <w:spacing w:line="360" w:lineRule="auto"/>
        <w:ind w:left="170" w:right="170"/>
        <w:rPr>
          <w:rFonts w:eastAsiaTheme="minorHAnsi"/>
          <w:b/>
          <w:sz w:val="28"/>
          <w:szCs w:val="28"/>
        </w:rPr>
      </w:pPr>
      <w:r w:rsidRPr="00DF0E42">
        <w:rPr>
          <w:rFonts w:eastAsiaTheme="minorHAnsi"/>
          <w:b/>
          <w:sz w:val="28"/>
          <w:szCs w:val="28"/>
        </w:rPr>
        <w:t>1.</w:t>
      </w:r>
      <w:r w:rsidR="0077087E">
        <w:rPr>
          <w:rFonts w:eastAsiaTheme="minorHAnsi"/>
          <w:b/>
          <w:sz w:val="28"/>
          <w:szCs w:val="28"/>
        </w:rPr>
        <w:t>4</w:t>
      </w:r>
      <w:r w:rsidRPr="00DF0E42">
        <w:rPr>
          <w:rFonts w:eastAsiaTheme="minorHAnsi"/>
          <w:b/>
          <w:sz w:val="28"/>
          <w:szCs w:val="28"/>
        </w:rPr>
        <w:t xml:space="preserve"> Objective of the Work</w:t>
      </w:r>
    </w:p>
    <w:p w14:paraId="12CA7871" w14:textId="0EC813AF" w:rsidR="00005EB8" w:rsidRPr="00005EB8" w:rsidRDefault="00005EB8" w:rsidP="001C744C">
      <w:pPr>
        <w:widowControl/>
        <w:autoSpaceDE/>
        <w:autoSpaceDN/>
        <w:spacing w:line="360" w:lineRule="auto"/>
        <w:ind w:left="170" w:right="170"/>
        <w:jc w:val="both"/>
        <w:rPr>
          <w:rFonts w:eastAsiaTheme="minorHAnsi"/>
          <w:sz w:val="24"/>
          <w:szCs w:val="24"/>
        </w:rPr>
      </w:pPr>
      <w:r w:rsidRPr="00005EB8">
        <w:rPr>
          <w:rFonts w:eastAsiaTheme="minorHAnsi"/>
          <w:sz w:val="24"/>
          <w:szCs w:val="24"/>
        </w:rPr>
        <w:t>The objective of this project are as follows:</w:t>
      </w:r>
    </w:p>
    <w:p w14:paraId="1DB22807" w14:textId="3F15BB31" w:rsidR="00005EB8" w:rsidRPr="000C5820" w:rsidRDefault="00005EB8" w:rsidP="001C744C">
      <w:pPr>
        <w:pStyle w:val="ListParagraph"/>
        <w:widowControl/>
        <w:numPr>
          <w:ilvl w:val="0"/>
          <w:numId w:val="5"/>
        </w:numPr>
        <w:autoSpaceDE/>
        <w:autoSpaceDN/>
        <w:spacing w:line="360" w:lineRule="auto"/>
        <w:ind w:right="170"/>
        <w:jc w:val="both"/>
        <w:rPr>
          <w:rFonts w:eastAsiaTheme="minorHAnsi"/>
          <w:sz w:val="24"/>
          <w:szCs w:val="24"/>
        </w:rPr>
      </w:pPr>
      <w:r w:rsidRPr="00005EB8">
        <w:rPr>
          <w:rFonts w:eastAsiaTheme="minorHAnsi"/>
          <w:sz w:val="24"/>
          <w:szCs w:val="24"/>
        </w:rPr>
        <w:t>To analy</w:t>
      </w:r>
      <w:r w:rsidR="00702937">
        <w:rPr>
          <w:rFonts w:eastAsiaTheme="minorHAnsi"/>
          <w:sz w:val="24"/>
          <w:szCs w:val="24"/>
        </w:rPr>
        <w:t>s</w:t>
      </w:r>
      <w:r w:rsidRPr="00005EB8">
        <w:rPr>
          <w:rFonts w:eastAsiaTheme="minorHAnsi"/>
          <w:sz w:val="24"/>
          <w:szCs w:val="24"/>
        </w:rPr>
        <w:t>e variation of six criterion pollutants (PM</w:t>
      </w:r>
      <w:r w:rsidRPr="00005EB8">
        <w:rPr>
          <w:rFonts w:eastAsiaTheme="minorHAnsi"/>
          <w:sz w:val="24"/>
          <w:szCs w:val="24"/>
          <w:vertAlign w:val="subscript"/>
        </w:rPr>
        <w:t>2.5</w:t>
      </w:r>
      <w:r w:rsidRPr="00005EB8">
        <w:rPr>
          <w:rFonts w:eastAsiaTheme="minorHAnsi"/>
          <w:sz w:val="24"/>
          <w:szCs w:val="24"/>
        </w:rPr>
        <w:t>, PM</w:t>
      </w:r>
      <w:r w:rsidRPr="00005EB8">
        <w:rPr>
          <w:rFonts w:eastAsiaTheme="minorHAnsi"/>
          <w:sz w:val="24"/>
          <w:szCs w:val="24"/>
          <w:vertAlign w:val="subscript"/>
        </w:rPr>
        <w:t>10</w:t>
      </w:r>
      <w:r w:rsidRPr="00005EB8">
        <w:rPr>
          <w:rFonts w:eastAsiaTheme="minorHAnsi"/>
          <w:sz w:val="24"/>
          <w:szCs w:val="24"/>
        </w:rPr>
        <w:t>, NO</w:t>
      </w:r>
      <w:r w:rsidRPr="00005EB8">
        <w:rPr>
          <w:rFonts w:eastAsiaTheme="minorHAnsi"/>
          <w:sz w:val="24"/>
          <w:szCs w:val="24"/>
          <w:vertAlign w:val="subscript"/>
        </w:rPr>
        <w:t>2</w:t>
      </w:r>
      <w:r w:rsidRPr="00005EB8">
        <w:rPr>
          <w:rFonts w:eastAsiaTheme="minorHAnsi"/>
          <w:sz w:val="24"/>
          <w:szCs w:val="24"/>
        </w:rPr>
        <w:t>, SO</w:t>
      </w:r>
      <w:r w:rsidRPr="00005EB8">
        <w:rPr>
          <w:rFonts w:eastAsiaTheme="minorHAnsi"/>
          <w:sz w:val="24"/>
          <w:szCs w:val="24"/>
          <w:vertAlign w:val="subscript"/>
        </w:rPr>
        <w:t>2</w:t>
      </w:r>
      <w:r w:rsidRPr="00005EB8">
        <w:rPr>
          <w:rFonts w:eastAsiaTheme="minorHAnsi"/>
          <w:sz w:val="24"/>
          <w:szCs w:val="24"/>
        </w:rPr>
        <w:t>, CO, and O</w:t>
      </w:r>
      <w:r w:rsidRPr="00005EB8">
        <w:rPr>
          <w:rFonts w:eastAsiaTheme="minorHAnsi"/>
          <w:sz w:val="24"/>
          <w:szCs w:val="24"/>
          <w:vertAlign w:val="subscript"/>
        </w:rPr>
        <w:t>3</w:t>
      </w:r>
      <w:r w:rsidRPr="00005EB8">
        <w:rPr>
          <w:rFonts w:eastAsiaTheme="minorHAnsi"/>
          <w:sz w:val="24"/>
          <w:szCs w:val="24"/>
        </w:rPr>
        <w:t>)</w:t>
      </w:r>
      <w:r w:rsidR="000C5820">
        <w:rPr>
          <w:rFonts w:eastAsiaTheme="minorHAnsi"/>
          <w:sz w:val="24"/>
          <w:szCs w:val="24"/>
        </w:rPr>
        <w:t xml:space="preserve"> </w:t>
      </w:r>
      <w:r w:rsidRPr="000C5820">
        <w:rPr>
          <w:rFonts w:eastAsiaTheme="minorHAnsi"/>
          <w:sz w:val="24"/>
          <w:szCs w:val="24"/>
        </w:rPr>
        <w:t xml:space="preserve">using </w:t>
      </w:r>
      <w:r w:rsidR="00EC7C91">
        <w:rPr>
          <w:rFonts w:eastAsiaTheme="minorHAnsi"/>
          <w:sz w:val="24"/>
          <w:szCs w:val="24"/>
        </w:rPr>
        <w:t>comparative</w:t>
      </w:r>
      <w:r w:rsidRPr="000C5820">
        <w:rPr>
          <w:rFonts w:eastAsiaTheme="minorHAnsi"/>
          <w:sz w:val="24"/>
          <w:szCs w:val="24"/>
        </w:rPr>
        <w:t xml:space="preserve"> analysis for past </w:t>
      </w:r>
      <w:r w:rsidR="00EC7C91">
        <w:rPr>
          <w:rFonts w:eastAsiaTheme="minorHAnsi"/>
          <w:sz w:val="24"/>
          <w:szCs w:val="24"/>
        </w:rPr>
        <w:t>five</w:t>
      </w:r>
      <w:r w:rsidRPr="000C5820">
        <w:rPr>
          <w:rFonts w:eastAsiaTheme="minorHAnsi"/>
          <w:sz w:val="24"/>
          <w:szCs w:val="24"/>
        </w:rPr>
        <w:t xml:space="preserve"> years i.e., 2018-2023 and figure out major causes.</w:t>
      </w:r>
    </w:p>
    <w:p w14:paraId="2E230961" w14:textId="7B91F102" w:rsidR="00005EB8" w:rsidRPr="000C5820" w:rsidRDefault="00005EB8" w:rsidP="001C744C">
      <w:pPr>
        <w:pStyle w:val="ListParagraph"/>
        <w:widowControl/>
        <w:numPr>
          <w:ilvl w:val="0"/>
          <w:numId w:val="5"/>
        </w:numPr>
        <w:autoSpaceDE/>
        <w:autoSpaceDN/>
        <w:spacing w:line="360" w:lineRule="auto"/>
        <w:ind w:right="170"/>
        <w:jc w:val="both"/>
        <w:rPr>
          <w:rFonts w:eastAsiaTheme="minorHAnsi"/>
          <w:sz w:val="24"/>
          <w:szCs w:val="24"/>
        </w:rPr>
      </w:pPr>
      <w:r w:rsidRPr="00005EB8">
        <w:rPr>
          <w:rFonts w:eastAsiaTheme="minorHAnsi"/>
          <w:sz w:val="24"/>
          <w:szCs w:val="24"/>
        </w:rPr>
        <w:t xml:space="preserve">To study the past behaviour of air pollutants </w:t>
      </w:r>
      <w:r w:rsidR="00D92C0B">
        <w:rPr>
          <w:rFonts w:eastAsiaTheme="minorHAnsi"/>
          <w:sz w:val="24"/>
          <w:szCs w:val="24"/>
        </w:rPr>
        <w:t>in</w:t>
      </w:r>
      <w:r w:rsidRPr="00005EB8">
        <w:rPr>
          <w:rFonts w:eastAsiaTheme="minorHAnsi"/>
          <w:sz w:val="24"/>
          <w:szCs w:val="24"/>
        </w:rPr>
        <w:t xml:space="preserve"> </w:t>
      </w:r>
      <w:r w:rsidR="00EC7C91">
        <w:rPr>
          <w:rFonts w:eastAsiaTheme="minorHAnsi"/>
          <w:sz w:val="24"/>
          <w:szCs w:val="24"/>
        </w:rPr>
        <w:t>Delhi and Ludhiana</w:t>
      </w:r>
      <w:r w:rsidRPr="000C5820">
        <w:rPr>
          <w:rFonts w:eastAsiaTheme="minorHAnsi"/>
          <w:sz w:val="24"/>
          <w:szCs w:val="24"/>
        </w:rPr>
        <w:t>, suggest</w:t>
      </w:r>
      <w:r w:rsidR="00EC7C91">
        <w:rPr>
          <w:rFonts w:eastAsiaTheme="minorHAnsi"/>
          <w:sz w:val="24"/>
          <w:szCs w:val="24"/>
        </w:rPr>
        <w:t>ing</w:t>
      </w:r>
      <w:r w:rsidRPr="000C5820">
        <w:rPr>
          <w:rFonts w:eastAsiaTheme="minorHAnsi"/>
          <w:sz w:val="24"/>
          <w:szCs w:val="24"/>
        </w:rPr>
        <w:t xml:space="preserve"> preventions accordingly.</w:t>
      </w:r>
    </w:p>
    <w:p w14:paraId="677C2DE1" w14:textId="18418C75" w:rsidR="00E4292D" w:rsidRDefault="00005EB8" w:rsidP="001C744C">
      <w:pPr>
        <w:pStyle w:val="ListParagraph"/>
        <w:widowControl/>
        <w:numPr>
          <w:ilvl w:val="0"/>
          <w:numId w:val="5"/>
        </w:numPr>
        <w:autoSpaceDE/>
        <w:autoSpaceDN/>
        <w:spacing w:line="360" w:lineRule="auto"/>
        <w:ind w:right="170"/>
        <w:jc w:val="both"/>
        <w:rPr>
          <w:rFonts w:eastAsiaTheme="minorHAnsi"/>
          <w:sz w:val="24"/>
          <w:szCs w:val="24"/>
        </w:rPr>
      </w:pPr>
      <w:r w:rsidRPr="00005EB8">
        <w:rPr>
          <w:rFonts w:eastAsiaTheme="minorHAnsi"/>
          <w:sz w:val="24"/>
          <w:szCs w:val="24"/>
        </w:rPr>
        <w:t xml:space="preserve">To compare outcomes of </w:t>
      </w:r>
      <w:r w:rsidR="00EC7C91">
        <w:rPr>
          <w:rFonts w:eastAsiaTheme="minorHAnsi"/>
          <w:sz w:val="24"/>
          <w:szCs w:val="24"/>
        </w:rPr>
        <w:t>Delhi and Ludhiana, further</w:t>
      </w:r>
      <w:r w:rsidRPr="00005EB8">
        <w:rPr>
          <w:rFonts w:eastAsiaTheme="minorHAnsi"/>
          <w:sz w:val="24"/>
          <w:szCs w:val="24"/>
        </w:rPr>
        <w:t xml:space="preserve"> </w:t>
      </w:r>
      <w:r w:rsidR="00EC7C91">
        <w:rPr>
          <w:rFonts w:eastAsiaTheme="minorHAnsi"/>
          <w:sz w:val="24"/>
          <w:szCs w:val="24"/>
        </w:rPr>
        <w:t>accessing</w:t>
      </w:r>
      <w:r w:rsidRPr="00005EB8">
        <w:rPr>
          <w:rFonts w:eastAsiaTheme="minorHAnsi"/>
          <w:sz w:val="24"/>
          <w:szCs w:val="24"/>
        </w:rPr>
        <w:t xml:space="preserve"> their reasons &amp; suggest solutions</w:t>
      </w:r>
      <w:r w:rsidR="00EC7C91">
        <w:rPr>
          <w:rFonts w:eastAsiaTheme="minorHAnsi"/>
          <w:sz w:val="24"/>
          <w:szCs w:val="24"/>
        </w:rPr>
        <w:t xml:space="preserve"> respectively</w:t>
      </w:r>
      <w:r w:rsidRPr="000C5820">
        <w:rPr>
          <w:rFonts w:eastAsiaTheme="minorHAnsi"/>
          <w:sz w:val="24"/>
          <w:szCs w:val="24"/>
        </w:rPr>
        <w:t>.</w:t>
      </w:r>
    </w:p>
    <w:p w14:paraId="105638E4" w14:textId="78435D05" w:rsidR="007E1493" w:rsidRDefault="007E1493" w:rsidP="007E1493">
      <w:pPr>
        <w:widowControl/>
        <w:autoSpaceDE/>
        <w:autoSpaceDN/>
        <w:spacing w:line="360" w:lineRule="auto"/>
        <w:ind w:right="170"/>
        <w:jc w:val="both"/>
        <w:rPr>
          <w:rFonts w:eastAsiaTheme="minorHAnsi"/>
          <w:sz w:val="24"/>
          <w:szCs w:val="24"/>
        </w:rPr>
      </w:pPr>
    </w:p>
    <w:p w14:paraId="17BE7081" w14:textId="77777777" w:rsidR="00132BEA" w:rsidRDefault="00132BEA" w:rsidP="007E1493">
      <w:pPr>
        <w:widowControl/>
        <w:autoSpaceDE/>
        <w:autoSpaceDN/>
        <w:spacing w:line="360" w:lineRule="auto"/>
        <w:ind w:right="170"/>
        <w:jc w:val="both"/>
        <w:rPr>
          <w:rFonts w:eastAsiaTheme="minorHAnsi"/>
          <w:sz w:val="24"/>
          <w:szCs w:val="24"/>
        </w:rPr>
      </w:pPr>
    </w:p>
    <w:p w14:paraId="4B548BA4" w14:textId="17AEFB4A" w:rsidR="007E1493" w:rsidRPr="007E1493" w:rsidRDefault="007E1493" w:rsidP="007E1493">
      <w:pPr>
        <w:widowControl/>
        <w:autoSpaceDE/>
        <w:autoSpaceDN/>
        <w:spacing w:line="360" w:lineRule="auto"/>
        <w:ind w:left="170" w:right="170"/>
        <w:jc w:val="both"/>
        <w:rPr>
          <w:rFonts w:eastAsiaTheme="minorHAnsi"/>
          <w:sz w:val="24"/>
          <w:szCs w:val="24"/>
        </w:rPr>
      </w:pPr>
      <w:r w:rsidRPr="007E1493">
        <w:rPr>
          <w:rFonts w:eastAsiaTheme="minorHAnsi"/>
          <w:b/>
          <w:bCs/>
          <w:sz w:val="28"/>
          <w:szCs w:val="28"/>
        </w:rPr>
        <w:lastRenderedPageBreak/>
        <w:t>1.</w:t>
      </w:r>
      <w:r w:rsidR="0077087E">
        <w:rPr>
          <w:rFonts w:eastAsiaTheme="minorHAnsi"/>
          <w:b/>
          <w:bCs/>
          <w:sz w:val="28"/>
          <w:szCs w:val="28"/>
        </w:rPr>
        <w:t>5</w:t>
      </w:r>
      <w:r w:rsidRPr="007E1493">
        <w:rPr>
          <w:rFonts w:eastAsiaTheme="minorHAnsi"/>
          <w:b/>
          <w:bCs/>
          <w:sz w:val="28"/>
          <w:szCs w:val="28"/>
        </w:rPr>
        <w:t xml:space="preserve"> Scope of the Work</w:t>
      </w:r>
    </w:p>
    <w:p w14:paraId="4FDE3B8E" w14:textId="77777777" w:rsidR="00C65464" w:rsidRPr="00C65464" w:rsidRDefault="00C65464" w:rsidP="001C744C">
      <w:pPr>
        <w:widowControl/>
        <w:autoSpaceDE/>
        <w:autoSpaceDN/>
        <w:spacing w:line="360" w:lineRule="auto"/>
        <w:ind w:left="170" w:right="170"/>
        <w:rPr>
          <w:rFonts w:eastAsiaTheme="minorHAnsi"/>
          <w:sz w:val="24"/>
          <w:szCs w:val="24"/>
        </w:rPr>
      </w:pPr>
      <w:r w:rsidRPr="00C65464">
        <w:rPr>
          <w:rFonts w:eastAsiaTheme="minorHAnsi"/>
          <w:sz w:val="24"/>
          <w:szCs w:val="24"/>
        </w:rPr>
        <w:t>The scope of the project is summarized below:</w:t>
      </w:r>
    </w:p>
    <w:p w14:paraId="21F904E1" w14:textId="3C9441D6" w:rsidR="00DF0E42" w:rsidRDefault="00C65464" w:rsidP="001C744C">
      <w:pPr>
        <w:pStyle w:val="ListParagraph"/>
        <w:widowControl/>
        <w:numPr>
          <w:ilvl w:val="0"/>
          <w:numId w:val="7"/>
        </w:numPr>
        <w:autoSpaceDE/>
        <w:autoSpaceDN/>
        <w:spacing w:line="360" w:lineRule="auto"/>
        <w:ind w:right="170"/>
        <w:jc w:val="both"/>
        <w:rPr>
          <w:rFonts w:eastAsiaTheme="minorHAnsi"/>
          <w:sz w:val="24"/>
          <w:szCs w:val="24"/>
        </w:rPr>
      </w:pPr>
      <w:r w:rsidRPr="00C65464">
        <w:rPr>
          <w:rFonts w:eastAsiaTheme="minorHAnsi"/>
          <w:sz w:val="24"/>
          <w:szCs w:val="24"/>
        </w:rPr>
        <w:t xml:space="preserve">The present study incorporates </w:t>
      </w:r>
      <w:r w:rsidR="00627BA4">
        <w:rPr>
          <w:rFonts w:eastAsiaTheme="minorHAnsi"/>
          <w:sz w:val="24"/>
          <w:szCs w:val="24"/>
        </w:rPr>
        <w:t>two</w:t>
      </w:r>
      <w:r w:rsidRPr="00C65464">
        <w:rPr>
          <w:rFonts w:eastAsiaTheme="minorHAnsi"/>
          <w:sz w:val="24"/>
          <w:szCs w:val="24"/>
        </w:rPr>
        <w:t xml:space="preserve"> cities of India i.e., Delhi</w:t>
      </w:r>
      <w:r w:rsidR="00627BA4">
        <w:rPr>
          <w:rFonts w:eastAsiaTheme="minorHAnsi"/>
          <w:sz w:val="24"/>
          <w:szCs w:val="24"/>
        </w:rPr>
        <w:t xml:space="preserve"> </w:t>
      </w:r>
      <w:r w:rsidRPr="00C65464">
        <w:rPr>
          <w:rFonts w:eastAsiaTheme="minorHAnsi"/>
          <w:sz w:val="24"/>
          <w:szCs w:val="24"/>
        </w:rPr>
        <w:t xml:space="preserve">and </w:t>
      </w:r>
      <w:r w:rsidR="00627BA4">
        <w:rPr>
          <w:rFonts w:eastAsiaTheme="minorHAnsi"/>
          <w:sz w:val="24"/>
          <w:szCs w:val="24"/>
        </w:rPr>
        <w:t xml:space="preserve">Ludhiana </w:t>
      </w:r>
      <w:r w:rsidRPr="00C65464">
        <w:rPr>
          <w:rFonts w:eastAsiaTheme="minorHAnsi"/>
          <w:sz w:val="24"/>
          <w:szCs w:val="24"/>
        </w:rPr>
        <w:t>for which the air pollutants data will be assessed from Central</w:t>
      </w:r>
      <w:r>
        <w:rPr>
          <w:rFonts w:eastAsiaTheme="minorHAnsi"/>
          <w:sz w:val="24"/>
          <w:szCs w:val="24"/>
        </w:rPr>
        <w:t xml:space="preserve"> </w:t>
      </w:r>
      <w:r w:rsidRPr="00C65464">
        <w:rPr>
          <w:rFonts w:eastAsiaTheme="minorHAnsi"/>
          <w:sz w:val="24"/>
          <w:szCs w:val="24"/>
        </w:rPr>
        <w:t>Pollution Control Board.</w:t>
      </w:r>
    </w:p>
    <w:p w14:paraId="02957778" w14:textId="5B595F56" w:rsidR="00C65464" w:rsidRPr="00C65464" w:rsidRDefault="00C65464" w:rsidP="001C744C">
      <w:pPr>
        <w:pStyle w:val="ListParagraph"/>
        <w:widowControl/>
        <w:numPr>
          <w:ilvl w:val="0"/>
          <w:numId w:val="7"/>
        </w:numPr>
        <w:autoSpaceDE/>
        <w:autoSpaceDN/>
        <w:spacing w:line="360" w:lineRule="auto"/>
        <w:ind w:right="170"/>
        <w:jc w:val="both"/>
        <w:rPr>
          <w:rFonts w:eastAsiaTheme="minorHAnsi"/>
          <w:sz w:val="24"/>
          <w:szCs w:val="24"/>
        </w:rPr>
      </w:pPr>
      <w:r w:rsidRPr="00C65464">
        <w:rPr>
          <w:rFonts w:eastAsiaTheme="minorHAnsi"/>
          <w:sz w:val="24"/>
          <w:szCs w:val="24"/>
        </w:rPr>
        <w:t>Analyzing variations of air pollutants for above mentioned cities from 201</w:t>
      </w:r>
      <w:r w:rsidR="006E288B">
        <w:rPr>
          <w:rFonts w:eastAsiaTheme="minorHAnsi"/>
          <w:sz w:val="24"/>
          <w:szCs w:val="24"/>
        </w:rPr>
        <w:t>8</w:t>
      </w:r>
      <w:r w:rsidRPr="00C65464">
        <w:rPr>
          <w:rFonts w:eastAsiaTheme="minorHAnsi"/>
          <w:sz w:val="24"/>
          <w:szCs w:val="24"/>
        </w:rPr>
        <w:t>-202</w:t>
      </w:r>
      <w:r w:rsidR="006E288B">
        <w:rPr>
          <w:rFonts w:eastAsiaTheme="minorHAnsi"/>
          <w:sz w:val="24"/>
          <w:szCs w:val="24"/>
        </w:rPr>
        <w:t>3</w:t>
      </w:r>
      <w:r w:rsidRPr="00C65464">
        <w:rPr>
          <w:rFonts w:eastAsiaTheme="minorHAnsi"/>
          <w:sz w:val="24"/>
          <w:szCs w:val="24"/>
        </w:rPr>
        <w:t xml:space="preserve"> i.e.</w:t>
      </w:r>
      <w:r>
        <w:rPr>
          <w:rFonts w:eastAsiaTheme="minorHAnsi"/>
          <w:sz w:val="24"/>
          <w:szCs w:val="24"/>
        </w:rPr>
        <w:t xml:space="preserve">, </w:t>
      </w:r>
      <w:r w:rsidRPr="00C65464">
        <w:rPr>
          <w:rFonts w:eastAsiaTheme="minorHAnsi"/>
          <w:sz w:val="24"/>
          <w:szCs w:val="24"/>
        </w:rPr>
        <w:t xml:space="preserve">past </w:t>
      </w:r>
      <w:r w:rsidR="00627BA4">
        <w:rPr>
          <w:rFonts w:eastAsiaTheme="minorHAnsi"/>
          <w:sz w:val="24"/>
          <w:szCs w:val="24"/>
        </w:rPr>
        <w:t>five</w:t>
      </w:r>
      <w:r w:rsidRPr="00C65464">
        <w:rPr>
          <w:rFonts w:eastAsiaTheme="minorHAnsi"/>
          <w:sz w:val="24"/>
          <w:szCs w:val="24"/>
        </w:rPr>
        <w:t xml:space="preserve"> years using </w:t>
      </w:r>
      <w:r w:rsidR="00627BA4">
        <w:rPr>
          <w:rFonts w:eastAsiaTheme="minorHAnsi"/>
          <w:sz w:val="24"/>
          <w:szCs w:val="24"/>
        </w:rPr>
        <w:t>comparative</w:t>
      </w:r>
      <w:r w:rsidRPr="00C65464">
        <w:rPr>
          <w:rFonts w:eastAsiaTheme="minorHAnsi"/>
          <w:sz w:val="24"/>
          <w:szCs w:val="24"/>
        </w:rPr>
        <w:t xml:space="preserve"> analysis on </w:t>
      </w:r>
      <w:r w:rsidR="00627BA4">
        <w:rPr>
          <w:rFonts w:eastAsiaTheme="minorHAnsi"/>
          <w:sz w:val="24"/>
          <w:szCs w:val="24"/>
        </w:rPr>
        <w:t>Excel through various graphs</w:t>
      </w:r>
      <w:r w:rsidRPr="00C65464">
        <w:rPr>
          <w:rFonts w:eastAsiaTheme="minorHAnsi"/>
          <w:sz w:val="24"/>
          <w:szCs w:val="24"/>
        </w:rPr>
        <w:t>.</w:t>
      </w:r>
    </w:p>
    <w:p w14:paraId="4967557C" w14:textId="50D38ACC" w:rsidR="00C65464" w:rsidRPr="00C65464" w:rsidRDefault="00627BA4" w:rsidP="001C744C">
      <w:pPr>
        <w:pStyle w:val="ListParagraph"/>
        <w:widowControl/>
        <w:numPr>
          <w:ilvl w:val="0"/>
          <w:numId w:val="7"/>
        </w:numPr>
        <w:autoSpaceDE/>
        <w:autoSpaceDN/>
        <w:spacing w:line="360" w:lineRule="auto"/>
        <w:ind w:right="170"/>
        <w:jc w:val="both"/>
        <w:rPr>
          <w:rFonts w:eastAsiaTheme="minorHAnsi"/>
          <w:sz w:val="24"/>
          <w:szCs w:val="24"/>
        </w:rPr>
      </w:pPr>
      <w:r>
        <w:rPr>
          <w:rFonts w:eastAsiaTheme="minorHAnsi"/>
          <w:sz w:val="24"/>
          <w:szCs w:val="24"/>
        </w:rPr>
        <w:t xml:space="preserve">Suggesting preventive measure </w:t>
      </w:r>
      <w:r w:rsidR="00C65464" w:rsidRPr="00C65464">
        <w:rPr>
          <w:rFonts w:eastAsiaTheme="minorHAnsi"/>
          <w:sz w:val="24"/>
          <w:szCs w:val="24"/>
        </w:rPr>
        <w:t>after understanding outcome of</w:t>
      </w:r>
      <w:r w:rsidR="00C65464">
        <w:rPr>
          <w:rFonts w:eastAsiaTheme="minorHAnsi"/>
          <w:sz w:val="24"/>
          <w:szCs w:val="24"/>
        </w:rPr>
        <w:t xml:space="preserve"> </w:t>
      </w:r>
      <w:r w:rsidR="00C65464" w:rsidRPr="00C65464">
        <w:rPr>
          <w:rFonts w:eastAsiaTheme="minorHAnsi"/>
          <w:sz w:val="24"/>
          <w:szCs w:val="24"/>
        </w:rPr>
        <w:t>above analysis and permissible limits of air pollutants with its effect.</w:t>
      </w:r>
    </w:p>
    <w:p w14:paraId="3B442BB5" w14:textId="3A8C61BC" w:rsidR="00C65464" w:rsidRDefault="00C65464" w:rsidP="001C744C">
      <w:pPr>
        <w:pStyle w:val="ListParagraph"/>
        <w:widowControl/>
        <w:numPr>
          <w:ilvl w:val="0"/>
          <w:numId w:val="7"/>
        </w:numPr>
        <w:autoSpaceDE/>
        <w:autoSpaceDN/>
        <w:spacing w:line="360" w:lineRule="auto"/>
        <w:ind w:right="170"/>
        <w:jc w:val="both"/>
        <w:rPr>
          <w:rFonts w:eastAsiaTheme="minorHAnsi"/>
          <w:sz w:val="24"/>
          <w:szCs w:val="24"/>
        </w:rPr>
      </w:pPr>
      <w:r w:rsidRPr="00C65464">
        <w:rPr>
          <w:rFonts w:eastAsiaTheme="minorHAnsi"/>
          <w:sz w:val="24"/>
          <w:szCs w:val="24"/>
        </w:rPr>
        <w:t>The scope of the project is an eye opener for all of us to study the parameters governing</w:t>
      </w:r>
      <w:r>
        <w:rPr>
          <w:rFonts w:eastAsiaTheme="minorHAnsi"/>
          <w:sz w:val="24"/>
          <w:szCs w:val="24"/>
        </w:rPr>
        <w:t xml:space="preserve"> </w:t>
      </w:r>
      <w:r w:rsidRPr="00C65464">
        <w:rPr>
          <w:rFonts w:eastAsiaTheme="minorHAnsi"/>
          <w:sz w:val="24"/>
          <w:szCs w:val="24"/>
        </w:rPr>
        <w:t>th</w:t>
      </w:r>
      <w:r>
        <w:rPr>
          <w:rFonts w:eastAsiaTheme="minorHAnsi"/>
          <w:sz w:val="24"/>
          <w:szCs w:val="24"/>
        </w:rPr>
        <w:t xml:space="preserve">e </w:t>
      </w:r>
      <w:r w:rsidRPr="00C65464">
        <w:rPr>
          <w:rFonts w:eastAsiaTheme="minorHAnsi"/>
          <w:sz w:val="24"/>
          <w:szCs w:val="24"/>
        </w:rPr>
        <w:t>quality of air and make actions which our sustainable to the environment and act as</w:t>
      </w:r>
      <w:r>
        <w:rPr>
          <w:rFonts w:eastAsiaTheme="minorHAnsi"/>
          <w:sz w:val="24"/>
          <w:szCs w:val="24"/>
        </w:rPr>
        <w:t xml:space="preserve"> </w:t>
      </w:r>
      <w:r w:rsidRPr="00C65464">
        <w:rPr>
          <w:rFonts w:eastAsiaTheme="minorHAnsi"/>
          <w:sz w:val="24"/>
          <w:szCs w:val="24"/>
        </w:rPr>
        <w:t>responsible citizens.</w:t>
      </w:r>
    </w:p>
    <w:p w14:paraId="368E3AAB" w14:textId="074A3537" w:rsidR="00AD7E02" w:rsidRDefault="00AD7E02" w:rsidP="00AD7E02">
      <w:pPr>
        <w:widowControl/>
        <w:autoSpaceDE/>
        <w:autoSpaceDN/>
        <w:spacing w:line="360" w:lineRule="auto"/>
        <w:ind w:right="170"/>
        <w:jc w:val="both"/>
        <w:rPr>
          <w:rFonts w:eastAsiaTheme="minorHAnsi"/>
          <w:sz w:val="24"/>
          <w:szCs w:val="24"/>
        </w:rPr>
      </w:pPr>
    </w:p>
    <w:p w14:paraId="1E85443E" w14:textId="091C3CB3" w:rsidR="00AD7E02" w:rsidRDefault="00AD7E02" w:rsidP="00E87CAA">
      <w:pPr>
        <w:pStyle w:val="Heading1"/>
        <w:numPr>
          <w:ilvl w:val="0"/>
          <w:numId w:val="0"/>
        </w:numPr>
        <w:tabs>
          <w:tab w:val="left" w:pos="791"/>
        </w:tabs>
        <w:spacing w:before="61" w:line="360" w:lineRule="auto"/>
        <w:ind w:left="602" w:hanging="432"/>
        <w:jc w:val="both"/>
      </w:pPr>
      <w:r w:rsidRPr="00AD7E02">
        <w:rPr>
          <w:rFonts w:eastAsiaTheme="minorHAnsi"/>
          <w:sz w:val="28"/>
          <w:szCs w:val="28"/>
        </w:rPr>
        <w:t>1.</w:t>
      </w:r>
      <w:r w:rsidR="0077087E">
        <w:rPr>
          <w:rFonts w:eastAsiaTheme="minorHAnsi"/>
          <w:sz w:val="28"/>
          <w:szCs w:val="28"/>
        </w:rPr>
        <w:t>6</w:t>
      </w:r>
      <w:r>
        <w:rPr>
          <w:rFonts w:eastAsiaTheme="minorHAnsi"/>
          <w:sz w:val="24"/>
          <w:szCs w:val="24"/>
        </w:rPr>
        <w:t xml:space="preserve"> </w:t>
      </w:r>
      <w:r w:rsidRPr="00AD7E02">
        <w:rPr>
          <w:sz w:val="28"/>
          <w:szCs w:val="28"/>
        </w:rPr>
        <w:t>Organization</w:t>
      </w:r>
      <w:r w:rsidRPr="00AD7E02">
        <w:rPr>
          <w:spacing w:val="-8"/>
          <w:sz w:val="28"/>
          <w:szCs w:val="28"/>
        </w:rPr>
        <w:t xml:space="preserve"> </w:t>
      </w:r>
      <w:r w:rsidRPr="00AD7E02">
        <w:rPr>
          <w:sz w:val="28"/>
          <w:szCs w:val="28"/>
        </w:rPr>
        <w:t>of</w:t>
      </w:r>
      <w:r w:rsidRPr="00AD7E02">
        <w:rPr>
          <w:spacing w:val="-9"/>
          <w:sz w:val="28"/>
          <w:szCs w:val="28"/>
        </w:rPr>
        <w:t xml:space="preserve"> </w:t>
      </w:r>
      <w:r w:rsidRPr="00AD7E02">
        <w:rPr>
          <w:sz w:val="28"/>
          <w:szCs w:val="28"/>
        </w:rPr>
        <w:t>the</w:t>
      </w:r>
      <w:r w:rsidRPr="00AD7E02">
        <w:rPr>
          <w:spacing w:val="-6"/>
          <w:sz w:val="28"/>
          <w:szCs w:val="28"/>
        </w:rPr>
        <w:t xml:space="preserve"> </w:t>
      </w:r>
      <w:r w:rsidRPr="00AD7E02">
        <w:rPr>
          <w:sz w:val="28"/>
          <w:szCs w:val="28"/>
        </w:rPr>
        <w:t>Project</w:t>
      </w:r>
    </w:p>
    <w:p w14:paraId="253E3001" w14:textId="56638655" w:rsidR="00E87CAA" w:rsidRDefault="00E87CAA" w:rsidP="00CE0D68">
      <w:pPr>
        <w:pStyle w:val="BodyText"/>
        <w:spacing w:line="360" w:lineRule="auto"/>
        <w:ind w:left="170" w:right="170"/>
        <w:jc w:val="both"/>
      </w:pPr>
      <w:r>
        <w:t>The project presents the methodology, analysis, results, and discussion obtained from a time series graphical report of air quality.</w:t>
      </w:r>
      <w:r>
        <w:rPr>
          <w:spacing w:val="-1"/>
        </w:rPr>
        <w:t xml:space="preserve"> </w:t>
      </w:r>
      <w:r>
        <w:t>The</w:t>
      </w:r>
      <w:r>
        <w:rPr>
          <w:spacing w:val="-6"/>
        </w:rPr>
        <w:t xml:space="preserve"> </w:t>
      </w:r>
      <w:r>
        <w:t>project</w:t>
      </w:r>
      <w:r>
        <w:rPr>
          <w:spacing w:val="2"/>
        </w:rPr>
        <w:t xml:space="preserve"> </w:t>
      </w:r>
      <w:r>
        <w:t>is divided into</w:t>
      </w:r>
      <w:r>
        <w:rPr>
          <w:spacing w:val="-1"/>
        </w:rPr>
        <w:t xml:space="preserve"> </w:t>
      </w:r>
      <w:r>
        <w:t>five chapters which are</w:t>
      </w:r>
      <w:r>
        <w:rPr>
          <w:spacing w:val="-1"/>
        </w:rPr>
        <w:t xml:space="preserve"> </w:t>
      </w:r>
      <w:r>
        <w:t>given</w:t>
      </w:r>
      <w:r>
        <w:rPr>
          <w:spacing w:val="-1"/>
        </w:rPr>
        <w:t xml:space="preserve"> </w:t>
      </w:r>
      <w:r>
        <w:t>below:</w:t>
      </w:r>
    </w:p>
    <w:p w14:paraId="09CF813E" w14:textId="5E809EA8" w:rsidR="00CE0D68" w:rsidRDefault="00CE0D68" w:rsidP="00CE0D68">
      <w:pPr>
        <w:pStyle w:val="ListParagraph"/>
        <w:numPr>
          <w:ilvl w:val="0"/>
          <w:numId w:val="15"/>
        </w:numPr>
        <w:tabs>
          <w:tab w:val="left" w:pos="1017"/>
        </w:tabs>
        <w:spacing w:before="7" w:line="360" w:lineRule="auto"/>
        <w:ind w:right="170"/>
        <w:contextualSpacing w:val="0"/>
        <w:jc w:val="both"/>
        <w:rPr>
          <w:sz w:val="24"/>
        </w:rPr>
      </w:pPr>
      <w:r>
        <w:rPr>
          <w:sz w:val="24"/>
        </w:rPr>
        <w:t>Chapter</w:t>
      </w:r>
      <w:r>
        <w:rPr>
          <w:spacing w:val="-8"/>
          <w:sz w:val="24"/>
        </w:rPr>
        <w:t xml:space="preserve"> </w:t>
      </w:r>
      <w:r>
        <w:rPr>
          <w:sz w:val="24"/>
        </w:rPr>
        <w:t>1</w:t>
      </w:r>
      <w:r>
        <w:rPr>
          <w:spacing w:val="-6"/>
          <w:sz w:val="24"/>
        </w:rPr>
        <w:t xml:space="preserve"> </w:t>
      </w:r>
      <w:r>
        <w:rPr>
          <w:sz w:val="24"/>
        </w:rPr>
        <w:t>briefly</w:t>
      </w:r>
      <w:r>
        <w:rPr>
          <w:spacing w:val="-7"/>
          <w:sz w:val="24"/>
        </w:rPr>
        <w:t xml:space="preserve"> </w:t>
      </w:r>
      <w:r>
        <w:rPr>
          <w:sz w:val="24"/>
        </w:rPr>
        <w:t>introduces</w:t>
      </w:r>
      <w:r>
        <w:rPr>
          <w:spacing w:val="-6"/>
          <w:sz w:val="24"/>
        </w:rPr>
        <w:t xml:space="preserve"> </w:t>
      </w:r>
      <w:r>
        <w:rPr>
          <w:sz w:val="24"/>
        </w:rPr>
        <w:t>air pollution, its effect on environment, reason why it is being studied. Further, it explains objective, scope of the study, and the organization</w:t>
      </w:r>
      <w:r w:rsidR="00627BA4">
        <w:rPr>
          <w:sz w:val="24"/>
        </w:rPr>
        <w:t xml:space="preserve"> </w:t>
      </w:r>
      <w:r>
        <w:rPr>
          <w:spacing w:val="-57"/>
          <w:sz w:val="24"/>
        </w:rPr>
        <w:t xml:space="preserve"> </w:t>
      </w:r>
      <w:r>
        <w:rPr>
          <w:sz w:val="24"/>
        </w:rPr>
        <w:t>of</w:t>
      </w:r>
      <w:r>
        <w:rPr>
          <w:spacing w:val="-2"/>
          <w:sz w:val="24"/>
        </w:rPr>
        <w:t xml:space="preserve"> </w:t>
      </w:r>
      <w:r>
        <w:rPr>
          <w:sz w:val="24"/>
        </w:rPr>
        <w:t>the project respectively.</w:t>
      </w:r>
    </w:p>
    <w:p w14:paraId="789DCDA9" w14:textId="77777777" w:rsidR="00CE0D68" w:rsidRDefault="00CE0D68" w:rsidP="00CE0D68">
      <w:pPr>
        <w:pStyle w:val="ListParagraph"/>
        <w:numPr>
          <w:ilvl w:val="0"/>
          <w:numId w:val="15"/>
        </w:numPr>
        <w:tabs>
          <w:tab w:val="left" w:pos="1017"/>
        </w:tabs>
        <w:spacing w:before="46" w:line="360" w:lineRule="auto"/>
        <w:ind w:right="170"/>
        <w:contextualSpacing w:val="0"/>
        <w:jc w:val="both"/>
        <w:rPr>
          <w:sz w:val="24"/>
        </w:rPr>
      </w:pPr>
      <w:r>
        <w:rPr>
          <w:sz w:val="24"/>
        </w:rPr>
        <w:t>Chapter 2 includes detailed literature review of previous studies regarding the monitoring of</w:t>
      </w:r>
      <w:r>
        <w:rPr>
          <w:spacing w:val="1"/>
          <w:sz w:val="24"/>
        </w:rPr>
        <w:t xml:space="preserve"> </w:t>
      </w:r>
      <w:r>
        <w:rPr>
          <w:sz w:val="24"/>
        </w:rPr>
        <w:t>concentration of air pollutants carried out by various researchers have been</w:t>
      </w:r>
      <w:r>
        <w:rPr>
          <w:spacing w:val="1"/>
          <w:sz w:val="24"/>
        </w:rPr>
        <w:t xml:space="preserve"> </w:t>
      </w:r>
      <w:r>
        <w:rPr>
          <w:sz w:val="24"/>
        </w:rPr>
        <w:t>studied.</w:t>
      </w:r>
    </w:p>
    <w:p w14:paraId="3BFFCE25" w14:textId="77777777" w:rsidR="009271C8" w:rsidRDefault="009271C8" w:rsidP="00CE0D68">
      <w:pPr>
        <w:pStyle w:val="ListParagraph"/>
        <w:numPr>
          <w:ilvl w:val="0"/>
          <w:numId w:val="15"/>
        </w:numPr>
        <w:tabs>
          <w:tab w:val="left" w:pos="1017"/>
        </w:tabs>
        <w:spacing w:before="21" w:line="360" w:lineRule="auto"/>
        <w:ind w:right="170"/>
        <w:contextualSpacing w:val="0"/>
        <w:jc w:val="both"/>
        <w:rPr>
          <w:sz w:val="24"/>
        </w:rPr>
      </w:pPr>
      <w:r w:rsidRPr="009271C8">
        <w:rPr>
          <w:sz w:val="24"/>
        </w:rPr>
        <w:t xml:space="preserve">Chapter 3 focuses on the study area, providing an overview of the air quality conditions in </w:t>
      </w:r>
      <w:r>
        <w:rPr>
          <w:sz w:val="24"/>
        </w:rPr>
        <w:t>Delhi</w:t>
      </w:r>
      <w:r w:rsidRPr="009271C8">
        <w:rPr>
          <w:sz w:val="24"/>
        </w:rPr>
        <w:t xml:space="preserve"> and </w:t>
      </w:r>
      <w:r>
        <w:rPr>
          <w:sz w:val="24"/>
        </w:rPr>
        <w:t xml:space="preserve">Ludhiana. </w:t>
      </w:r>
    </w:p>
    <w:p w14:paraId="58E7B7B1" w14:textId="51A24E22" w:rsidR="00CE0D68" w:rsidRDefault="00CE0D68" w:rsidP="00CE0D68">
      <w:pPr>
        <w:pStyle w:val="ListParagraph"/>
        <w:numPr>
          <w:ilvl w:val="0"/>
          <w:numId w:val="15"/>
        </w:numPr>
        <w:tabs>
          <w:tab w:val="left" w:pos="1017"/>
        </w:tabs>
        <w:spacing w:before="21" w:line="360" w:lineRule="auto"/>
        <w:ind w:right="170"/>
        <w:contextualSpacing w:val="0"/>
        <w:jc w:val="both"/>
        <w:rPr>
          <w:sz w:val="24"/>
        </w:rPr>
      </w:pPr>
      <w:r>
        <w:rPr>
          <w:sz w:val="24"/>
        </w:rPr>
        <w:t xml:space="preserve">Chapter </w:t>
      </w:r>
      <w:r w:rsidR="009271C8">
        <w:rPr>
          <w:sz w:val="24"/>
        </w:rPr>
        <w:t>4</w:t>
      </w:r>
      <w:r>
        <w:rPr>
          <w:sz w:val="24"/>
        </w:rPr>
        <w:t xml:space="preserve"> refers to application/software that are used in the study and </w:t>
      </w:r>
      <w:r w:rsidR="00627BA4">
        <w:rPr>
          <w:sz w:val="24"/>
        </w:rPr>
        <w:t xml:space="preserve">comparative </w:t>
      </w:r>
      <w:r>
        <w:rPr>
          <w:sz w:val="24"/>
        </w:rPr>
        <w:t>analysis was</w:t>
      </w:r>
      <w:r>
        <w:rPr>
          <w:spacing w:val="1"/>
          <w:sz w:val="24"/>
        </w:rPr>
        <w:t xml:space="preserve"> </w:t>
      </w:r>
      <w:r>
        <w:rPr>
          <w:sz w:val="24"/>
        </w:rPr>
        <w:t>followed in this study. It explains the procedure of method used in the study.</w:t>
      </w:r>
    </w:p>
    <w:p w14:paraId="4C7EDF56" w14:textId="753FBDE5" w:rsidR="00CE0D68" w:rsidRPr="00CE0D68" w:rsidRDefault="009271C8" w:rsidP="00CE0D68">
      <w:pPr>
        <w:pStyle w:val="ListParagraph"/>
        <w:numPr>
          <w:ilvl w:val="0"/>
          <w:numId w:val="15"/>
        </w:numPr>
        <w:tabs>
          <w:tab w:val="left" w:pos="1017"/>
        </w:tabs>
        <w:spacing w:before="44" w:line="360" w:lineRule="auto"/>
        <w:ind w:right="527"/>
        <w:contextualSpacing w:val="0"/>
        <w:jc w:val="both"/>
        <w:rPr>
          <w:sz w:val="24"/>
        </w:rPr>
      </w:pPr>
      <w:r>
        <w:rPr>
          <w:sz w:val="24"/>
        </w:rPr>
        <w:t>C</w:t>
      </w:r>
      <w:r w:rsidR="00CE0D68">
        <w:rPr>
          <w:sz w:val="24"/>
        </w:rPr>
        <w:t xml:space="preserve">hapter </w:t>
      </w:r>
      <w:r>
        <w:rPr>
          <w:sz w:val="24"/>
        </w:rPr>
        <w:t>5</w:t>
      </w:r>
      <w:r w:rsidR="00CE0D68">
        <w:rPr>
          <w:sz w:val="24"/>
        </w:rPr>
        <w:t xml:space="preserve"> refers to the application of </w:t>
      </w:r>
      <w:r w:rsidR="00627BA4">
        <w:rPr>
          <w:sz w:val="24"/>
        </w:rPr>
        <w:t xml:space="preserve">comparative </w:t>
      </w:r>
      <w:r w:rsidR="00CE0D68">
        <w:rPr>
          <w:sz w:val="24"/>
        </w:rPr>
        <w:t>analysis to compare the concentration of air pollutants in different cities in last five consecutive years. Accordingly, the comparison between the air quality and performance attributes</w:t>
      </w:r>
      <w:r w:rsidR="00CE0D68">
        <w:rPr>
          <w:spacing w:val="1"/>
          <w:sz w:val="24"/>
        </w:rPr>
        <w:t xml:space="preserve"> </w:t>
      </w:r>
      <w:r w:rsidR="00CE0D68">
        <w:rPr>
          <w:sz w:val="24"/>
        </w:rPr>
        <w:t>are</w:t>
      </w:r>
      <w:r w:rsidR="00CE0D68">
        <w:rPr>
          <w:spacing w:val="-8"/>
          <w:sz w:val="24"/>
        </w:rPr>
        <w:t xml:space="preserve"> </w:t>
      </w:r>
      <w:r w:rsidR="00CE0D68">
        <w:rPr>
          <w:sz w:val="24"/>
        </w:rPr>
        <w:t>discussed in detail.</w:t>
      </w:r>
    </w:p>
    <w:p w14:paraId="7015FA8B" w14:textId="07906A0A" w:rsidR="008D541B" w:rsidRDefault="00CE0D68" w:rsidP="00A8764F">
      <w:pPr>
        <w:pStyle w:val="BodyText"/>
        <w:numPr>
          <w:ilvl w:val="0"/>
          <w:numId w:val="15"/>
        </w:numPr>
        <w:spacing w:line="360" w:lineRule="auto"/>
        <w:ind w:right="170"/>
        <w:jc w:val="both"/>
      </w:pPr>
      <w:r>
        <w:t xml:space="preserve">In chapter </w:t>
      </w:r>
      <w:r w:rsidR="009271C8">
        <w:t>6</w:t>
      </w:r>
      <w:r>
        <w:t xml:space="preserve">, conclusions are driven according to the results provided in chapter </w:t>
      </w:r>
      <w:r w:rsidR="009271C8">
        <w:t>5</w:t>
      </w:r>
      <w:r>
        <w:t>. In addition,</w:t>
      </w:r>
      <w:r>
        <w:rPr>
          <w:spacing w:val="-57"/>
        </w:rPr>
        <w:t xml:space="preserve"> </w:t>
      </w:r>
      <w:r>
        <w:t>recommendations</w:t>
      </w:r>
      <w:r>
        <w:rPr>
          <w:spacing w:val="-1"/>
        </w:rPr>
        <w:t xml:space="preserve"> </w:t>
      </w:r>
      <w:r>
        <w:t>for</w:t>
      </w:r>
      <w:r>
        <w:rPr>
          <w:spacing w:val="-1"/>
        </w:rPr>
        <w:t xml:space="preserve"> </w:t>
      </w:r>
      <w:r>
        <w:t>future</w:t>
      </w:r>
      <w:r>
        <w:rPr>
          <w:spacing w:val="-6"/>
        </w:rPr>
        <w:t xml:space="preserve"> </w:t>
      </w:r>
      <w:r>
        <w:t>works</w:t>
      </w:r>
      <w:r>
        <w:rPr>
          <w:spacing w:val="4"/>
        </w:rPr>
        <w:t xml:space="preserve"> </w:t>
      </w:r>
      <w:r>
        <w:t>are</w:t>
      </w:r>
      <w:r>
        <w:rPr>
          <w:spacing w:val="-6"/>
        </w:rPr>
        <w:t xml:space="preserve"> </w:t>
      </w:r>
      <w:r>
        <w:t>provided in the light of</w:t>
      </w:r>
      <w:r>
        <w:rPr>
          <w:spacing w:val="-1"/>
        </w:rPr>
        <w:t xml:space="preserve"> </w:t>
      </w:r>
      <w:r>
        <w:t>the study</w:t>
      </w:r>
    </w:p>
    <w:p w14:paraId="44E827F7" w14:textId="2ECFDC1B" w:rsidR="00AD7E02" w:rsidRPr="00AD7E02" w:rsidRDefault="000D6144" w:rsidP="00AD7E02">
      <w:pPr>
        <w:widowControl/>
        <w:autoSpaceDE/>
        <w:autoSpaceDN/>
        <w:spacing w:line="360" w:lineRule="auto"/>
        <w:ind w:right="170"/>
        <w:jc w:val="both"/>
        <w:rPr>
          <w:rFonts w:eastAsiaTheme="minorHAnsi"/>
          <w:sz w:val="24"/>
          <w:szCs w:val="24"/>
        </w:rPr>
      </w:pPr>
      <w:r>
        <w:rPr>
          <w:rFonts w:eastAsiaTheme="minorHAnsi"/>
          <w:noProof/>
          <w:sz w:val="24"/>
          <w:szCs w:val="24"/>
        </w:rPr>
        <w:lastRenderedPageBreak/>
        <w:pict w14:anchorId="5649F1F3">
          <v:roundrect id="_x0000_s2050" style="position:absolute;left:0;text-align:left;margin-left:319.8pt;margin-top:16.05pt;width:183.6pt;height:51.6pt;z-index:251653120" arcsize="10923f">
            <v:textbox>
              <w:txbxContent>
                <w:p w14:paraId="2C721446" w14:textId="163144A1" w:rsidR="004544F8" w:rsidRPr="00A8764F" w:rsidRDefault="004544F8" w:rsidP="00A8764F">
                  <w:pPr>
                    <w:spacing w:before="40"/>
                    <w:jc w:val="center"/>
                    <w:rPr>
                      <w:sz w:val="24"/>
                      <w:szCs w:val="24"/>
                      <w:lang w:val="en-IN"/>
                    </w:rPr>
                  </w:pPr>
                  <w:r w:rsidRPr="00A8764F">
                    <w:rPr>
                      <w:sz w:val="24"/>
                      <w:szCs w:val="24"/>
                      <w:lang w:val="en-IN"/>
                    </w:rPr>
                    <w:t>CHAPTER 1</w:t>
                  </w:r>
                </w:p>
                <w:p w14:paraId="7B228B7B" w14:textId="41F819E3" w:rsidR="004544F8" w:rsidRPr="00A8764F" w:rsidRDefault="004544F8" w:rsidP="00A8764F">
                  <w:pPr>
                    <w:spacing w:before="40"/>
                    <w:jc w:val="center"/>
                    <w:rPr>
                      <w:sz w:val="24"/>
                      <w:szCs w:val="24"/>
                      <w:lang w:val="en-IN"/>
                    </w:rPr>
                  </w:pPr>
                  <w:r w:rsidRPr="00A8764F">
                    <w:rPr>
                      <w:sz w:val="24"/>
                      <w:szCs w:val="24"/>
                      <w:lang w:val="en-IN"/>
                    </w:rPr>
                    <w:t>INTRODUCTION</w:t>
                  </w:r>
                </w:p>
              </w:txbxContent>
            </v:textbox>
          </v:roundrect>
        </w:pict>
      </w:r>
    </w:p>
    <w:p w14:paraId="693CF40B" w14:textId="67C41A7D" w:rsidR="00DF0E42" w:rsidRDefault="000D6144" w:rsidP="00F44F8B">
      <w:pPr>
        <w:widowControl/>
        <w:autoSpaceDE/>
        <w:autoSpaceDN/>
        <w:spacing w:after="200" w:line="276" w:lineRule="auto"/>
        <w:ind w:left="170" w:right="170"/>
        <w:rPr>
          <w:rFonts w:eastAsiaTheme="minorHAnsi"/>
          <w:sz w:val="24"/>
          <w:szCs w:val="24"/>
        </w:rPr>
      </w:pPr>
      <w:r>
        <w:rPr>
          <w:rFonts w:eastAsiaTheme="minorHAnsi"/>
          <w:noProof/>
          <w:sz w:val="24"/>
          <w:szCs w:val="24"/>
        </w:rPr>
        <w:pict w14:anchorId="221D36BF">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58" type="#_x0000_t87" style="position:absolute;left:0;text-align:left;margin-left:242.4pt;margin-top:19.95pt;width:53.4pt;height:72.6pt;z-index:251661312"/>
        </w:pict>
      </w:r>
    </w:p>
    <w:p w14:paraId="626B2EB3" w14:textId="523BDCB7" w:rsidR="00DF0E42" w:rsidRDefault="000D6144" w:rsidP="00F44F8B">
      <w:pPr>
        <w:widowControl/>
        <w:autoSpaceDE/>
        <w:autoSpaceDN/>
        <w:spacing w:after="200" w:line="276" w:lineRule="auto"/>
        <w:ind w:left="170" w:right="170"/>
        <w:rPr>
          <w:rFonts w:eastAsiaTheme="minorHAnsi"/>
          <w:sz w:val="24"/>
          <w:szCs w:val="24"/>
        </w:rPr>
      </w:pPr>
      <w:r>
        <w:rPr>
          <w:rFonts w:eastAsiaTheme="minorHAnsi"/>
          <w:noProof/>
          <w:sz w:val="24"/>
          <w:szCs w:val="24"/>
        </w:rPr>
        <w:pict w14:anchorId="4168CD89">
          <v:roundrect id="_x0000_s2055" style="position:absolute;left:0;text-align:left;margin-left:85.8pt;margin-top:10.25pt;width:118.8pt;height:56.4pt;z-index:251658240" arcsize="10923f">
            <v:textbox>
              <w:txbxContent>
                <w:p w14:paraId="54F55DFD" w14:textId="64239956" w:rsidR="004544F8" w:rsidRDefault="004544F8" w:rsidP="004544F8">
                  <w:pPr>
                    <w:jc w:val="center"/>
                    <w:rPr>
                      <w:sz w:val="24"/>
                      <w:szCs w:val="24"/>
                    </w:rPr>
                  </w:pPr>
                  <w:r w:rsidRPr="004544F8">
                    <w:rPr>
                      <w:sz w:val="24"/>
                      <w:szCs w:val="24"/>
                    </w:rPr>
                    <w:t>Stage 1:</w:t>
                  </w:r>
                </w:p>
                <w:p w14:paraId="4151234B" w14:textId="2962F8F3" w:rsidR="004544F8" w:rsidRPr="004544F8" w:rsidRDefault="004544F8" w:rsidP="004544F8">
                  <w:pPr>
                    <w:jc w:val="center"/>
                    <w:rPr>
                      <w:sz w:val="24"/>
                      <w:szCs w:val="24"/>
                    </w:rPr>
                  </w:pPr>
                  <w:r w:rsidRPr="004544F8">
                    <w:rPr>
                      <w:sz w:val="24"/>
                      <w:szCs w:val="24"/>
                    </w:rPr>
                    <w:t>Theoretical Research</w:t>
                  </w:r>
                </w:p>
              </w:txbxContent>
            </v:textbox>
          </v:roundrect>
        </w:pict>
      </w:r>
    </w:p>
    <w:p w14:paraId="44EB67A9" w14:textId="02294523" w:rsidR="00DF0E42" w:rsidRDefault="000D6144" w:rsidP="00F44F8B">
      <w:pPr>
        <w:widowControl/>
        <w:autoSpaceDE/>
        <w:autoSpaceDN/>
        <w:spacing w:after="200" w:line="276" w:lineRule="auto"/>
        <w:ind w:left="170" w:right="170"/>
        <w:rPr>
          <w:rFonts w:eastAsiaTheme="minorHAnsi"/>
          <w:sz w:val="24"/>
          <w:szCs w:val="24"/>
        </w:rPr>
      </w:pPr>
      <w:r>
        <w:rPr>
          <w:rFonts w:eastAsiaTheme="minorHAnsi"/>
          <w:noProof/>
          <w:sz w:val="24"/>
          <w:szCs w:val="24"/>
        </w:rPr>
        <w:pict w14:anchorId="5649F1F3">
          <v:roundrect id="_x0000_s2051" style="position:absolute;left:0;text-align:left;margin-left:319.2pt;margin-top:21.6pt;width:184.2pt;height:49.2pt;z-index:251654144" arcsize="10923f">
            <v:textbox>
              <w:txbxContent>
                <w:p w14:paraId="0A880937" w14:textId="40589E8B" w:rsidR="004544F8" w:rsidRPr="00A8764F" w:rsidRDefault="004544F8" w:rsidP="00A8764F">
                  <w:pPr>
                    <w:spacing w:before="40"/>
                    <w:jc w:val="center"/>
                    <w:rPr>
                      <w:sz w:val="24"/>
                      <w:szCs w:val="24"/>
                      <w:lang w:val="en-IN"/>
                    </w:rPr>
                  </w:pPr>
                  <w:r w:rsidRPr="00A8764F">
                    <w:rPr>
                      <w:sz w:val="24"/>
                      <w:szCs w:val="24"/>
                      <w:lang w:val="en-IN"/>
                    </w:rPr>
                    <w:t>CHAPTER 2</w:t>
                  </w:r>
                </w:p>
                <w:p w14:paraId="22C7098C" w14:textId="69FC0AF5" w:rsidR="004544F8" w:rsidRPr="00A8764F" w:rsidRDefault="004544F8" w:rsidP="00A8764F">
                  <w:pPr>
                    <w:spacing w:before="40"/>
                    <w:jc w:val="center"/>
                    <w:rPr>
                      <w:sz w:val="24"/>
                      <w:szCs w:val="24"/>
                      <w:lang w:val="en-IN"/>
                    </w:rPr>
                  </w:pPr>
                  <w:r w:rsidRPr="00A8764F">
                    <w:rPr>
                      <w:sz w:val="24"/>
                      <w:szCs w:val="24"/>
                      <w:lang w:val="en-IN"/>
                    </w:rPr>
                    <w:t>LITERATURE REVIEW</w:t>
                  </w:r>
                </w:p>
              </w:txbxContent>
            </v:textbox>
          </v:roundrect>
        </w:pict>
      </w:r>
    </w:p>
    <w:p w14:paraId="15F4A80C" w14:textId="19B6500A" w:rsidR="00DF0E42" w:rsidRDefault="00DF0E42" w:rsidP="00F44F8B">
      <w:pPr>
        <w:widowControl/>
        <w:autoSpaceDE/>
        <w:autoSpaceDN/>
        <w:spacing w:after="200" w:line="276" w:lineRule="auto"/>
        <w:ind w:left="170" w:right="170"/>
        <w:rPr>
          <w:rFonts w:eastAsiaTheme="minorHAnsi"/>
          <w:sz w:val="24"/>
          <w:szCs w:val="24"/>
        </w:rPr>
      </w:pPr>
    </w:p>
    <w:p w14:paraId="65DF8C2E" w14:textId="202FC969" w:rsidR="00DF0E42" w:rsidRDefault="00DF0E42" w:rsidP="00F44F8B">
      <w:pPr>
        <w:widowControl/>
        <w:autoSpaceDE/>
        <w:autoSpaceDN/>
        <w:spacing w:after="200" w:line="276" w:lineRule="auto"/>
        <w:ind w:left="170" w:right="170"/>
        <w:rPr>
          <w:rFonts w:eastAsiaTheme="minorHAnsi"/>
          <w:sz w:val="24"/>
          <w:szCs w:val="24"/>
        </w:rPr>
      </w:pPr>
    </w:p>
    <w:p w14:paraId="4C11A6EA" w14:textId="77777777" w:rsidR="00DF0E42" w:rsidRDefault="00DF0E42" w:rsidP="00F44F8B">
      <w:pPr>
        <w:widowControl/>
        <w:autoSpaceDE/>
        <w:autoSpaceDN/>
        <w:spacing w:after="200" w:line="276" w:lineRule="auto"/>
        <w:ind w:left="170" w:right="170"/>
        <w:rPr>
          <w:rFonts w:eastAsiaTheme="minorHAnsi"/>
          <w:sz w:val="24"/>
          <w:szCs w:val="24"/>
        </w:rPr>
      </w:pPr>
    </w:p>
    <w:p w14:paraId="5C3D2F8E" w14:textId="5D8F48F3" w:rsidR="00DF0E42" w:rsidRDefault="000D6144" w:rsidP="00F44F8B">
      <w:pPr>
        <w:widowControl/>
        <w:autoSpaceDE/>
        <w:autoSpaceDN/>
        <w:spacing w:after="200" w:line="276" w:lineRule="auto"/>
        <w:ind w:left="170" w:right="170"/>
        <w:rPr>
          <w:rFonts w:eastAsiaTheme="minorHAnsi"/>
          <w:sz w:val="24"/>
          <w:szCs w:val="24"/>
        </w:rPr>
      </w:pPr>
      <w:r>
        <w:rPr>
          <w:rFonts w:eastAsiaTheme="minorHAnsi"/>
          <w:noProof/>
          <w:sz w:val="24"/>
          <w:szCs w:val="24"/>
        </w:rPr>
        <w:pict w14:anchorId="221D36BF">
          <v:shape id="_x0000_s2059" type="#_x0000_t87" style="position:absolute;left:0;text-align:left;margin-left:241.2pt;margin-top:23.7pt;width:53.4pt;height:72.6pt;z-index:251662336"/>
        </w:pict>
      </w:r>
      <w:r>
        <w:rPr>
          <w:rFonts w:eastAsiaTheme="minorHAnsi"/>
          <w:noProof/>
          <w:sz w:val="24"/>
          <w:szCs w:val="24"/>
        </w:rPr>
        <w:pict w14:anchorId="5649F1F3">
          <v:roundrect id="_x0000_s2054" style="position:absolute;left:0;text-align:left;margin-left:319.8pt;margin-top:1.5pt;width:183.6pt;height:44.4pt;z-index:251657216" arcsize="10923f">
            <v:textbox>
              <w:txbxContent>
                <w:p w14:paraId="18F98CF4" w14:textId="69FC3B56" w:rsidR="004544F8" w:rsidRPr="00A8764F" w:rsidRDefault="004544F8" w:rsidP="00A8764F">
                  <w:pPr>
                    <w:spacing w:before="40"/>
                    <w:jc w:val="center"/>
                    <w:rPr>
                      <w:sz w:val="24"/>
                      <w:szCs w:val="24"/>
                      <w:lang w:val="en-IN"/>
                    </w:rPr>
                  </w:pPr>
                  <w:r w:rsidRPr="00A8764F">
                    <w:rPr>
                      <w:sz w:val="24"/>
                      <w:szCs w:val="24"/>
                      <w:lang w:val="en-IN"/>
                    </w:rPr>
                    <w:t>CHAPTER 3</w:t>
                  </w:r>
                </w:p>
                <w:p w14:paraId="0C7D2FFB" w14:textId="3F054E22" w:rsidR="004544F8" w:rsidRPr="00A8764F" w:rsidRDefault="009A51DC" w:rsidP="00A8764F">
                  <w:pPr>
                    <w:spacing w:before="40"/>
                    <w:jc w:val="center"/>
                    <w:rPr>
                      <w:sz w:val="24"/>
                      <w:szCs w:val="24"/>
                      <w:lang w:val="en-IN"/>
                    </w:rPr>
                  </w:pPr>
                  <w:r w:rsidRPr="00A8764F">
                    <w:rPr>
                      <w:sz w:val="24"/>
                      <w:szCs w:val="24"/>
                      <w:lang w:val="en-IN"/>
                    </w:rPr>
                    <w:t>STUDY AREA</w:t>
                  </w:r>
                </w:p>
              </w:txbxContent>
            </v:textbox>
          </v:roundrect>
        </w:pict>
      </w:r>
    </w:p>
    <w:p w14:paraId="32563E8B" w14:textId="4D157E1C" w:rsidR="00DF0E42" w:rsidRDefault="000D6144" w:rsidP="00F44F8B">
      <w:pPr>
        <w:widowControl/>
        <w:autoSpaceDE/>
        <w:autoSpaceDN/>
        <w:spacing w:after="200" w:line="276" w:lineRule="auto"/>
        <w:ind w:left="170" w:right="170"/>
        <w:rPr>
          <w:rFonts w:eastAsiaTheme="minorHAnsi"/>
          <w:sz w:val="24"/>
          <w:szCs w:val="24"/>
        </w:rPr>
      </w:pPr>
      <w:r>
        <w:rPr>
          <w:rFonts w:eastAsiaTheme="minorHAnsi"/>
          <w:noProof/>
          <w:sz w:val="24"/>
          <w:szCs w:val="24"/>
        </w:rPr>
        <w:pict w14:anchorId="4168CD89">
          <v:roundrect id="_x0000_s2056" style="position:absolute;left:0;text-align:left;margin-left:91.8pt;margin-top:5.05pt;width:118.8pt;height:56.4pt;z-index:251659264" arcsize="10923f">
            <v:textbox>
              <w:txbxContent>
                <w:p w14:paraId="03714E15" w14:textId="77777777" w:rsidR="004544F8" w:rsidRPr="004544F8" w:rsidRDefault="004544F8" w:rsidP="004544F8">
                  <w:pPr>
                    <w:jc w:val="center"/>
                    <w:rPr>
                      <w:sz w:val="24"/>
                      <w:szCs w:val="24"/>
                    </w:rPr>
                  </w:pPr>
                  <w:r w:rsidRPr="004544F8">
                    <w:rPr>
                      <w:sz w:val="24"/>
                      <w:szCs w:val="24"/>
                    </w:rPr>
                    <w:t xml:space="preserve">Stage 2: </w:t>
                  </w:r>
                </w:p>
                <w:p w14:paraId="548CA7E3" w14:textId="77777777" w:rsidR="004544F8" w:rsidRPr="004544F8" w:rsidRDefault="004544F8" w:rsidP="004544F8">
                  <w:pPr>
                    <w:jc w:val="center"/>
                    <w:rPr>
                      <w:sz w:val="24"/>
                      <w:szCs w:val="24"/>
                    </w:rPr>
                  </w:pPr>
                  <w:r w:rsidRPr="004544F8">
                    <w:rPr>
                      <w:sz w:val="24"/>
                      <w:szCs w:val="24"/>
                    </w:rPr>
                    <w:t xml:space="preserve">Empirical </w:t>
                  </w:r>
                </w:p>
                <w:p w14:paraId="561D4D41" w14:textId="2CCD218B" w:rsidR="004544F8" w:rsidRPr="004544F8" w:rsidRDefault="004544F8" w:rsidP="004544F8">
                  <w:pPr>
                    <w:jc w:val="center"/>
                    <w:rPr>
                      <w:sz w:val="24"/>
                      <w:szCs w:val="24"/>
                    </w:rPr>
                  </w:pPr>
                  <w:r w:rsidRPr="004544F8">
                    <w:rPr>
                      <w:sz w:val="24"/>
                      <w:szCs w:val="24"/>
                    </w:rPr>
                    <w:t>Research</w:t>
                  </w:r>
                </w:p>
              </w:txbxContent>
            </v:textbox>
          </v:roundrect>
        </w:pict>
      </w:r>
    </w:p>
    <w:p w14:paraId="31AA19D0" w14:textId="6B09AA7D" w:rsidR="00DF0E42" w:rsidRDefault="00DF0E42" w:rsidP="00F44F8B">
      <w:pPr>
        <w:widowControl/>
        <w:autoSpaceDE/>
        <w:autoSpaceDN/>
        <w:spacing w:after="200" w:line="276" w:lineRule="auto"/>
        <w:ind w:left="170" w:right="170"/>
        <w:rPr>
          <w:rFonts w:eastAsiaTheme="minorHAnsi"/>
          <w:sz w:val="24"/>
          <w:szCs w:val="24"/>
        </w:rPr>
      </w:pPr>
    </w:p>
    <w:p w14:paraId="65AD06B2" w14:textId="21074359" w:rsidR="00DF0E42" w:rsidRDefault="000D6144" w:rsidP="00F44F8B">
      <w:pPr>
        <w:widowControl/>
        <w:autoSpaceDE/>
        <w:autoSpaceDN/>
        <w:spacing w:after="200" w:line="276" w:lineRule="auto"/>
        <w:ind w:left="170" w:right="170"/>
        <w:rPr>
          <w:rFonts w:eastAsiaTheme="minorHAnsi"/>
          <w:sz w:val="24"/>
          <w:szCs w:val="24"/>
        </w:rPr>
      </w:pPr>
      <w:r>
        <w:rPr>
          <w:rFonts w:eastAsiaTheme="minorHAnsi"/>
          <w:noProof/>
          <w:sz w:val="24"/>
          <w:szCs w:val="24"/>
        </w:rPr>
        <w:pict w14:anchorId="5649F1F3">
          <v:roundrect id="_x0000_s2053" style="position:absolute;left:0;text-align:left;margin-left:319.8pt;margin-top:6.1pt;width:183.6pt;height:44.4pt;z-index:251656192" arcsize="10923f">
            <v:textbox>
              <w:txbxContent>
                <w:p w14:paraId="42535BD7" w14:textId="38ACAE29" w:rsidR="004544F8" w:rsidRPr="00A8764F" w:rsidRDefault="004544F8" w:rsidP="00A8764F">
                  <w:pPr>
                    <w:spacing w:before="40"/>
                    <w:jc w:val="center"/>
                    <w:rPr>
                      <w:sz w:val="24"/>
                      <w:szCs w:val="24"/>
                      <w:lang w:val="en-IN"/>
                    </w:rPr>
                  </w:pPr>
                  <w:r w:rsidRPr="00A8764F">
                    <w:rPr>
                      <w:sz w:val="24"/>
                      <w:szCs w:val="24"/>
                      <w:lang w:val="en-IN"/>
                    </w:rPr>
                    <w:t xml:space="preserve">CHAPTER </w:t>
                  </w:r>
                  <w:r w:rsidR="009A51DC" w:rsidRPr="00A8764F">
                    <w:rPr>
                      <w:sz w:val="24"/>
                      <w:szCs w:val="24"/>
                      <w:lang w:val="en-IN"/>
                    </w:rPr>
                    <w:t>4</w:t>
                  </w:r>
                </w:p>
                <w:p w14:paraId="01091CC9" w14:textId="132C034A" w:rsidR="004544F8" w:rsidRPr="00A8764F" w:rsidRDefault="009A51DC" w:rsidP="00A8764F">
                  <w:pPr>
                    <w:spacing w:before="40"/>
                    <w:jc w:val="center"/>
                    <w:rPr>
                      <w:sz w:val="24"/>
                      <w:szCs w:val="24"/>
                      <w:lang w:val="en-IN"/>
                    </w:rPr>
                  </w:pPr>
                  <w:r w:rsidRPr="00A8764F">
                    <w:rPr>
                      <w:sz w:val="24"/>
                      <w:szCs w:val="24"/>
                      <w:lang w:val="en-IN"/>
                    </w:rPr>
                    <w:t>METHODOLOGY</w:t>
                  </w:r>
                </w:p>
              </w:txbxContent>
            </v:textbox>
          </v:roundrect>
        </w:pict>
      </w:r>
    </w:p>
    <w:p w14:paraId="39E6B51A" w14:textId="221E256F" w:rsidR="00DF0E42" w:rsidRDefault="00DF0E42" w:rsidP="00F44F8B">
      <w:pPr>
        <w:widowControl/>
        <w:autoSpaceDE/>
        <w:autoSpaceDN/>
        <w:spacing w:after="200" w:line="276" w:lineRule="auto"/>
        <w:ind w:left="170" w:right="170"/>
        <w:rPr>
          <w:rFonts w:eastAsiaTheme="minorHAnsi"/>
          <w:sz w:val="24"/>
          <w:szCs w:val="24"/>
        </w:rPr>
      </w:pPr>
    </w:p>
    <w:p w14:paraId="62BE8980" w14:textId="4BE2ADF9" w:rsidR="00DF0E42" w:rsidRDefault="00DF0E42" w:rsidP="00F44F8B">
      <w:pPr>
        <w:widowControl/>
        <w:autoSpaceDE/>
        <w:autoSpaceDN/>
        <w:spacing w:after="200" w:line="276" w:lineRule="auto"/>
        <w:ind w:left="170" w:right="170"/>
        <w:rPr>
          <w:rFonts w:eastAsiaTheme="minorHAnsi"/>
          <w:sz w:val="24"/>
          <w:szCs w:val="24"/>
        </w:rPr>
      </w:pPr>
    </w:p>
    <w:p w14:paraId="42ADD249" w14:textId="592C3506" w:rsidR="00DF0E42" w:rsidRDefault="000D6144" w:rsidP="00F44F8B">
      <w:pPr>
        <w:widowControl/>
        <w:autoSpaceDE/>
        <w:autoSpaceDN/>
        <w:spacing w:after="200" w:line="276" w:lineRule="auto"/>
        <w:ind w:left="170" w:right="170"/>
        <w:rPr>
          <w:rFonts w:eastAsiaTheme="minorHAnsi"/>
          <w:sz w:val="24"/>
          <w:szCs w:val="24"/>
        </w:rPr>
      </w:pPr>
      <w:r>
        <w:rPr>
          <w:rFonts w:eastAsiaTheme="minorHAnsi"/>
          <w:noProof/>
          <w:sz w:val="24"/>
          <w:szCs w:val="24"/>
        </w:rPr>
        <w:pict w14:anchorId="5649F1F3">
          <v:roundrect id="_x0000_s2064" style="position:absolute;left:0;text-align:left;margin-left:319.8pt;margin-top:16.85pt;width:183.6pt;height:49.8pt;z-index:251664384" arcsize="10923f">
            <v:textbox>
              <w:txbxContent>
                <w:p w14:paraId="533CC9BD" w14:textId="459F277A" w:rsidR="009A51DC" w:rsidRPr="00A8764F" w:rsidRDefault="009A51DC" w:rsidP="00A8764F">
                  <w:pPr>
                    <w:spacing w:before="40"/>
                    <w:jc w:val="center"/>
                    <w:rPr>
                      <w:sz w:val="24"/>
                      <w:szCs w:val="24"/>
                      <w:lang w:val="en-IN"/>
                    </w:rPr>
                  </w:pPr>
                  <w:r w:rsidRPr="00A8764F">
                    <w:rPr>
                      <w:sz w:val="24"/>
                      <w:szCs w:val="24"/>
                      <w:lang w:val="en-IN"/>
                    </w:rPr>
                    <w:t>CHAPTER 5</w:t>
                  </w:r>
                </w:p>
                <w:p w14:paraId="5E143638" w14:textId="7D1046D4" w:rsidR="009A51DC" w:rsidRPr="00A8764F" w:rsidRDefault="009A51DC" w:rsidP="00A8764F">
                  <w:pPr>
                    <w:spacing w:before="40"/>
                    <w:jc w:val="center"/>
                    <w:rPr>
                      <w:sz w:val="24"/>
                      <w:szCs w:val="24"/>
                      <w:lang w:val="en-IN"/>
                    </w:rPr>
                  </w:pPr>
                  <w:r w:rsidRPr="00A8764F">
                    <w:rPr>
                      <w:sz w:val="24"/>
                      <w:szCs w:val="24"/>
                      <w:lang w:val="en-IN"/>
                    </w:rPr>
                    <w:t>RESULTS &amp; DISCUSSION</w:t>
                  </w:r>
                </w:p>
              </w:txbxContent>
            </v:textbox>
          </v:roundrect>
        </w:pict>
      </w:r>
    </w:p>
    <w:p w14:paraId="21690BBE" w14:textId="67A46E6D" w:rsidR="00DF0E42" w:rsidRDefault="000D6144" w:rsidP="00F44F8B">
      <w:pPr>
        <w:widowControl/>
        <w:autoSpaceDE/>
        <w:autoSpaceDN/>
        <w:spacing w:after="200" w:line="276" w:lineRule="auto"/>
        <w:ind w:left="170" w:right="170"/>
        <w:rPr>
          <w:rFonts w:eastAsiaTheme="minorHAnsi"/>
          <w:sz w:val="24"/>
          <w:szCs w:val="24"/>
        </w:rPr>
      </w:pPr>
      <w:r>
        <w:rPr>
          <w:rFonts w:eastAsiaTheme="minorHAnsi"/>
          <w:noProof/>
          <w:sz w:val="24"/>
          <w:szCs w:val="24"/>
        </w:rPr>
        <w:pict w14:anchorId="221D36BF">
          <v:shape id="_x0000_s2065" type="#_x0000_t87" style="position:absolute;left:0;text-align:left;margin-left:238.8pt;margin-top:21.45pt;width:53.4pt;height:72.6pt;z-index:251665408"/>
        </w:pict>
      </w:r>
    </w:p>
    <w:p w14:paraId="55F44DF7" w14:textId="2A2D401D" w:rsidR="00DF0E42" w:rsidRDefault="000D6144" w:rsidP="00F44F8B">
      <w:pPr>
        <w:widowControl/>
        <w:autoSpaceDE/>
        <w:autoSpaceDN/>
        <w:spacing w:after="200" w:line="276" w:lineRule="auto"/>
        <w:ind w:left="170" w:right="170"/>
        <w:rPr>
          <w:rFonts w:eastAsiaTheme="minorHAnsi"/>
          <w:sz w:val="24"/>
          <w:szCs w:val="24"/>
        </w:rPr>
      </w:pPr>
      <w:r>
        <w:rPr>
          <w:rFonts w:eastAsiaTheme="minorHAnsi"/>
          <w:noProof/>
          <w:sz w:val="24"/>
          <w:szCs w:val="24"/>
        </w:rPr>
        <w:pict w14:anchorId="4168CD89">
          <v:roundrect id="_x0000_s2057" style="position:absolute;left:0;text-align:left;margin-left:94.2pt;margin-top:8.25pt;width:118.8pt;height:56.4pt;z-index:251660288" arcsize="10923f">
            <v:textbox>
              <w:txbxContent>
                <w:p w14:paraId="45488A6D" w14:textId="13CD7C30" w:rsidR="004544F8" w:rsidRDefault="004544F8" w:rsidP="004544F8">
                  <w:pPr>
                    <w:jc w:val="center"/>
                    <w:rPr>
                      <w:sz w:val="24"/>
                      <w:szCs w:val="24"/>
                      <w:lang w:val="en-IN"/>
                    </w:rPr>
                  </w:pPr>
                  <w:r w:rsidRPr="004544F8">
                    <w:rPr>
                      <w:sz w:val="24"/>
                      <w:szCs w:val="24"/>
                      <w:lang w:val="en-IN"/>
                    </w:rPr>
                    <w:t>Stage 3:</w:t>
                  </w:r>
                </w:p>
                <w:p w14:paraId="4B481EF4" w14:textId="3A6BD2FE" w:rsidR="008B5534" w:rsidRPr="004544F8" w:rsidRDefault="008B5534" w:rsidP="004544F8">
                  <w:pPr>
                    <w:jc w:val="center"/>
                    <w:rPr>
                      <w:sz w:val="24"/>
                      <w:szCs w:val="24"/>
                      <w:lang w:val="en-IN"/>
                    </w:rPr>
                  </w:pPr>
                  <w:r>
                    <w:rPr>
                      <w:sz w:val="24"/>
                      <w:szCs w:val="24"/>
                      <w:lang w:val="en-IN"/>
                    </w:rPr>
                    <w:t>Result &amp;</w:t>
                  </w:r>
                </w:p>
                <w:p w14:paraId="4D2208BD" w14:textId="41D33DE9" w:rsidR="004544F8" w:rsidRPr="004544F8" w:rsidRDefault="004544F8" w:rsidP="004544F8">
                  <w:pPr>
                    <w:jc w:val="center"/>
                    <w:rPr>
                      <w:sz w:val="24"/>
                      <w:szCs w:val="24"/>
                      <w:lang w:val="en-IN"/>
                    </w:rPr>
                  </w:pPr>
                  <w:r w:rsidRPr="004544F8">
                    <w:rPr>
                      <w:sz w:val="24"/>
                      <w:szCs w:val="24"/>
                    </w:rPr>
                    <w:t>Recommendations</w:t>
                  </w:r>
                </w:p>
              </w:txbxContent>
            </v:textbox>
          </v:roundrect>
        </w:pict>
      </w:r>
    </w:p>
    <w:p w14:paraId="41F3A9F1" w14:textId="2F2C8EAB" w:rsidR="009A51DC" w:rsidRDefault="000D6144" w:rsidP="00F44F8B">
      <w:pPr>
        <w:widowControl/>
        <w:autoSpaceDE/>
        <w:autoSpaceDN/>
        <w:spacing w:after="200" w:line="276" w:lineRule="auto"/>
        <w:ind w:left="170" w:right="170"/>
        <w:rPr>
          <w:rFonts w:eastAsiaTheme="minorHAnsi"/>
          <w:sz w:val="24"/>
          <w:szCs w:val="24"/>
        </w:rPr>
      </w:pPr>
      <w:r>
        <w:rPr>
          <w:rFonts w:eastAsiaTheme="minorHAnsi"/>
          <w:noProof/>
          <w:sz w:val="24"/>
          <w:szCs w:val="24"/>
        </w:rPr>
        <w:pict w14:anchorId="5649F1F3">
          <v:roundrect id="_x0000_s2052" style="position:absolute;left:0;text-align:left;margin-left:319.8pt;margin-top:14.25pt;width:183.6pt;height:49.8pt;z-index:251655168" arcsize="10923f">
            <v:textbox>
              <w:txbxContent>
                <w:p w14:paraId="120C6D36" w14:textId="4065E2E3" w:rsidR="004544F8" w:rsidRPr="00A8764F" w:rsidRDefault="004544F8" w:rsidP="00A8764F">
                  <w:pPr>
                    <w:spacing w:before="40"/>
                    <w:jc w:val="center"/>
                    <w:rPr>
                      <w:sz w:val="24"/>
                      <w:szCs w:val="24"/>
                      <w:lang w:val="en-IN"/>
                    </w:rPr>
                  </w:pPr>
                  <w:r w:rsidRPr="00A8764F">
                    <w:rPr>
                      <w:sz w:val="24"/>
                      <w:szCs w:val="24"/>
                      <w:lang w:val="en-IN"/>
                    </w:rPr>
                    <w:t xml:space="preserve">CHAPTER </w:t>
                  </w:r>
                  <w:r w:rsidR="008B5534" w:rsidRPr="00A8764F">
                    <w:rPr>
                      <w:sz w:val="24"/>
                      <w:szCs w:val="24"/>
                      <w:lang w:val="en-IN"/>
                    </w:rPr>
                    <w:t>6</w:t>
                  </w:r>
                </w:p>
                <w:p w14:paraId="59361477" w14:textId="26FA8016" w:rsidR="004544F8" w:rsidRPr="00A8764F" w:rsidRDefault="004544F8" w:rsidP="00A8764F">
                  <w:pPr>
                    <w:spacing w:before="40"/>
                    <w:jc w:val="center"/>
                    <w:rPr>
                      <w:sz w:val="24"/>
                      <w:szCs w:val="24"/>
                      <w:lang w:val="en-IN"/>
                    </w:rPr>
                  </w:pPr>
                  <w:r w:rsidRPr="00A8764F">
                    <w:rPr>
                      <w:sz w:val="24"/>
                      <w:szCs w:val="24"/>
                      <w:lang w:val="en-IN"/>
                    </w:rPr>
                    <w:t>CONCLUSION</w:t>
                  </w:r>
                </w:p>
              </w:txbxContent>
            </v:textbox>
          </v:roundrect>
        </w:pict>
      </w:r>
    </w:p>
    <w:p w14:paraId="0290466B" w14:textId="2D59F7DC" w:rsidR="009A51DC" w:rsidRDefault="009A51DC" w:rsidP="00A8764F">
      <w:pPr>
        <w:widowControl/>
        <w:autoSpaceDE/>
        <w:autoSpaceDN/>
        <w:spacing w:after="200" w:line="360" w:lineRule="auto"/>
        <w:ind w:left="170" w:right="170"/>
        <w:rPr>
          <w:rFonts w:eastAsiaTheme="minorHAnsi"/>
          <w:sz w:val="24"/>
          <w:szCs w:val="24"/>
        </w:rPr>
      </w:pPr>
    </w:p>
    <w:p w14:paraId="7B221616" w14:textId="77777777" w:rsidR="009A51DC" w:rsidRDefault="009A51DC" w:rsidP="00A8764F">
      <w:pPr>
        <w:widowControl/>
        <w:autoSpaceDE/>
        <w:autoSpaceDN/>
        <w:spacing w:after="200" w:line="360" w:lineRule="auto"/>
        <w:ind w:left="170" w:right="170"/>
        <w:rPr>
          <w:rFonts w:eastAsiaTheme="minorHAnsi"/>
          <w:sz w:val="24"/>
          <w:szCs w:val="24"/>
        </w:rPr>
      </w:pPr>
    </w:p>
    <w:p w14:paraId="185FE3AF" w14:textId="52E06C62" w:rsidR="00DF0E42" w:rsidRDefault="00EF5BDD" w:rsidP="00A8764F">
      <w:pPr>
        <w:widowControl/>
        <w:autoSpaceDE/>
        <w:autoSpaceDN/>
        <w:spacing w:after="200" w:line="360" w:lineRule="auto"/>
        <w:ind w:left="170" w:right="170"/>
        <w:jc w:val="center"/>
        <w:rPr>
          <w:rFonts w:eastAsiaTheme="minorHAnsi"/>
          <w:sz w:val="24"/>
          <w:szCs w:val="24"/>
        </w:rPr>
      </w:pPr>
      <w:r>
        <w:rPr>
          <w:rFonts w:eastAsiaTheme="minorHAnsi"/>
          <w:sz w:val="24"/>
          <w:szCs w:val="24"/>
        </w:rPr>
        <w:t>Fig 1.1:  Project outline</w:t>
      </w:r>
    </w:p>
    <w:p w14:paraId="31AE7A14" w14:textId="070C553D" w:rsidR="00DF0E42" w:rsidRDefault="00DF0E42" w:rsidP="00F44F8B">
      <w:pPr>
        <w:widowControl/>
        <w:autoSpaceDE/>
        <w:autoSpaceDN/>
        <w:spacing w:after="200" w:line="276" w:lineRule="auto"/>
        <w:ind w:left="170" w:right="170"/>
        <w:rPr>
          <w:rFonts w:eastAsiaTheme="minorHAnsi"/>
          <w:sz w:val="24"/>
          <w:szCs w:val="24"/>
        </w:rPr>
      </w:pPr>
    </w:p>
    <w:p w14:paraId="7F2EC718" w14:textId="03750C9C" w:rsidR="00BE1746" w:rsidRDefault="00BE1746" w:rsidP="00F44F8B">
      <w:pPr>
        <w:widowControl/>
        <w:autoSpaceDE/>
        <w:autoSpaceDN/>
        <w:spacing w:after="200" w:line="276" w:lineRule="auto"/>
        <w:ind w:left="170" w:right="170"/>
        <w:rPr>
          <w:rFonts w:eastAsiaTheme="minorHAnsi"/>
          <w:sz w:val="24"/>
          <w:szCs w:val="24"/>
        </w:rPr>
      </w:pPr>
    </w:p>
    <w:p w14:paraId="718CB0A9" w14:textId="77777777" w:rsidR="00505EB2" w:rsidRDefault="00505EB2" w:rsidP="00F44F8B">
      <w:pPr>
        <w:widowControl/>
        <w:autoSpaceDE/>
        <w:autoSpaceDN/>
        <w:spacing w:after="200" w:line="276" w:lineRule="auto"/>
        <w:ind w:left="170" w:right="170"/>
        <w:rPr>
          <w:rFonts w:eastAsiaTheme="minorHAnsi"/>
          <w:sz w:val="24"/>
          <w:szCs w:val="24"/>
        </w:rPr>
      </w:pPr>
    </w:p>
    <w:p w14:paraId="3C71704C" w14:textId="66EDF337" w:rsidR="006F7CF9" w:rsidRDefault="006F7CF9" w:rsidP="00F44F8B">
      <w:pPr>
        <w:widowControl/>
        <w:autoSpaceDE/>
        <w:autoSpaceDN/>
        <w:spacing w:after="200" w:line="276" w:lineRule="auto"/>
        <w:ind w:left="170" w:right="170"/>
        <w:rPr>
          <w:rFonts w:eastAsiaTheme="minorHAnsi"/>
          <w:sz w:val="24"/>
          <w:szCs w:val="24"/>
        </w:rPr>
      </w:pPr>
    </w:p>
    <w:p w14:paraId="297E3C8B" w14:textId="3E471C61" w:rsidR="002B499F" w:rsidRDefault="002B499F" w:rsidP="002B499F">
      <w:pPr>
        <w:widowControl/>
        <w:adjustRightInd w:val="0"/>
        <w:spacing w:line="360" w:lineRule="auto"/>
        <w:ind w:right="170"/>
        <w:rPr>
          <w:rFonts w:eastAsiaTheme="minorHAnsi"/>
          <w:b/>
          <w:sz w:val="28"/>
          <w:szCs w:val="28"/>
        </w:rPr>
      </w:pPr>
    </w:p>
    <w:p w14:paraId="7EB8BC40" w14:textId="77777777" w:rsidR="002B499F" w:rsidRDefault="002B499F" w:rsidP="00F44F8B">
      <w:pPr>
        <w:widowControl/>
        <w:adjustRightInd w:val="0"/>
        <w:spacing w:line="360" w:lineRule="auto"/>
        <w:ind w:left="170" w:right="170"/>
        <w:rPr>
          <w:rFonts w:eastAsiaTheme="minorHAnsi"/>
          <w:b/>
          <w:sz w:val="28"/>
          <w:szCs w:val="28"/>
        </w:rPr>
      </w:pPr>
    </w:p>
    <w:p w14:paraId="4F88F4AD" w14:textId="77777777" w:rsidR="002B499F" w:rsidRDefault="002B499F" w:rsidP="002B499F">
      <w:pPr>
        <w:widowControl/>
        <w:adjustRightInd w:val="0"/>
        <w:spacing w:line="360" w:lineRule="auto"/>
        <w:ind w:right="170"/>
        <w:rPr>
          <w:rFonts w:eastAsiaTheme="minorHAnsi"/>
          <w:b/>
          <w:sz w:val="28"/>
          <w:szCs w:val="28"/>
        </w:rPr>
      </w:pPr>
    </w:p>
    <w:p w14:paraId="4265A270" w14:textId="77777777" w:rsidR="00912E50" w:rsidRDefault="00912E50" w:rsidP="00912E50">
      <w:pPr>
        <w:widowControl/>
        <w:autoSpaceDE/>
        <w:autoSpaceDN/>
        <w:spacing w:after="200" w:line="276" w:lineRule="auto"/>
        <w:jc w:val="center"/>
        <w:rPr>
          <w:rFonts w:eastAsiaTheme="minorHAnsi"/>
          <w:b/>
          <w:sz w:val="36"/>
          <w:szCs w:val="36"/>
        </w:rPr>
        <w:sectPr w:rsidR="00912E50" w:rsidSect="009017C2">
          <w:pgSz w:w="12240" w:h="15840" w:code="1"/>
          <w:pgMar w:top="1440" w:right="1080" w:bottom="1440" w:left="1080" w:header="720" w:footer="720" w:gutter="0"/>
          <w:cols w:space="720"/>
          <w:vAlign w:val="center"/>
          <w:docGrid w:linePitch="360"/>
        </w:sectPr>
      </w:pPr>
      <w:r w:rsidRPr="009017C2">
        <w:rPr>
          <w:rFonts w:eastAsiaTheme="minorHAnsi"/>
          <w:b/>
          <w:sz w:val="36"/>
          <w:szCs w:val="36"/>
        </w:rPr>
        <w:t>CHAPTER 2 – LITERATURE REVIEW</w:t>
      </w:r>
    </w:p>
    <w:p w14:paraId="501586A4" w14:textId="461FE645" w:rsidR="00912E50" w:rsidRPr="00864767" w:rsidRDefault="00912E50" w:rsidP="00CF0BC7">
      <w:pPr>
        <w:pStyle w:val="Heading2"/>
        <w:numPr>
          <w:ilvl w:val="0"/>
          <w:numId w:val="0"/>
        </w:numPr>
        <w:spacing w:line="360" w:lineRule="auto"/>
        <w:ind w:left="170" w:right="170" w:hanging="630"/>
        <w:jc w:val="both"/>
        <w:rPr>
          <w:rFonts w:ascii="Times New Roman" w:eastAsiaTheme="minorHAnsi" w:hAnsi="Times New Roman" w:cs="Times New Roman"/>
          <w:color w:val="auto"/>
          <w:sz w:val="28"/>
          <w:szCs w:val="28"/>
        </w:rPr>
      </w:pPr>
      <w:r>
        <w:rPr>
          <w:rFonts w:eastAsiaTheme="minorHAnsi"/>
          <w:color w:val="auto"/>
          <w:sz w:val="28"/>
          <w:szCs w:val="28"/>
        </w:rPr>
        <w:lastRenderedPageBreak/>
        <w:t xml:space="preserve">     </w:t>
      </w:r>
      <w:r w:rsidR="00CF0BC7">
        <w:rPr>
          <w:rFonts w:eastAsiaTheme="minorHAnsi"/>
          <w:color w:val="auto"/>
          <w:sz w:val="28"/>
          <w:szCs w:val="28"/>
        </w:rPr>
        <w:t xml:space="preserve">    </w:t>
      </w:r>
      <w:r>
        <w:rPr>
          <w:rFonts w:eastAsiaTheme="minorHAnsi"/>
          <w:color w:val="auto"/>
          <w:sz w:val="28"/>
          <w:szCs w:val="28"/>
        </w:rPr>
        <w:t xml:space="preserve"> </w:t>
      </w:r>
      <w:r w:rsidRPr="00864767">
        <w:rPr>
          <w:rFonts w:ascii="Times New Roman" w:eastAsiaTheme="minorHAnsi" w:hAnsi="Times New Roman" w:cs="Times New Roman"/>
          <w:color w:val="auto"/>
          <w:sz w:val="28"/>
          <w:szCs w:val="28"/>
        </w:rPr>
        <w:t>2.1 Literature Review</w:t>
      </w:r>
    </w:p>
    <w:p w14:paraId="64DB2741" w14:textId="77777777" w:rsidR="00912E50" w:rsidRDefault="00912E50" w:rsidP="00CF0BC7">
      <w:pPr>
        <w:widowControl/>
        <w:autoSpaceDE/>
        <w:autoSpaceDN/>
        <w:spacing w:after="200" w:line="360" w:lineRule="auto"/>
        <w:ind w:left="170" w:right="170"/>
        <w:jc w:val="both"/>
        <w:rPr>
          <w:rFonts w:eastAsiaTheme="minorHAnsi"/>
          <w:sz w:val="24"/>
          <w:szCs w:val="24"/>
        </w:rPr>
      </w:pPr>
      <w:r w:rsidRPr="00687A5E">
        <w:rPr>
          <w:rFonts w:eastAsiaTheme="minorHAnsi"/>
          <w:sz w:val="24"/>
          <w:szCs w:val="24"/>
        </w:rPr>
        <w:t>Air quality is a critical environmental concern that has significant implications for human health, ecosystems, and the global climate. The quality of the air we breathe is determined by various natural and anthropogenic factors, such as emissions from industrial and transportation sources, agricultural practices, and natural processes like wildfires and volcanic eruptions. The impacts of poor</w:t>
      </w:r>
      <w:r>
        <w:rPr>
          <w:rFonts w:eastAsiaTheme="minorHAnsi"/>
          <w:sz w:val="24"/>
          <w:szCs w:val="24"/>
        </w:rPr>
        <w:t xml:space="preserve"> </w:t>
      </w:r>
      <w:r w:rsidRPr="00687A5E">
        <w:rPr>
          <w:rFonts w:eastAsiaTheme="minorHAnsi"/>
          <w:sz w:val="24"/>
          <w:szCs w:val="24"/>
        </w:rPr>
        <w:t>air quality are wide-ranging and can result in detrimental effects on human health, including respiratory and cardiovascular diseases, as well as negative impacts on crops, ecosystems, and climate change. Therefore, understanding the literature on air quality is crucial in order to assess the state of the environment, identify sources of air pollution, and develop effective strategies for air quality management and mitigation. In this literature review, we will explore the current knowledge and research findings related to air quality, including the main sources of air pollution, the impacts on human health and the envi</w:t>
      </w:r>
      <w:r>
        <w:rPr>
          <w:rFonts w:eastAsiaTheme="minorHAnsi"/>
          <w:sz w:val="24"/>
          <w:szCs w:val="24"/>
        </w:rPr>
        <w:t>ronment</w:t>
      </w:r>
      <w:r w:rsidRPr="00687A5E">
        <w:rPr>
          <w:rFonts w:eastAsiaTheme="minorHAnsi"/>
          <w:sz w:val="24"/>
          <w:szCs w:val="24"/>
        </w:rPr>
        <w:t>, as well as emerging technologies and strategies for improving air quality</w:t>
      </w:r>
      <w:r>
        <w:rPr>
          <w:rFonts w:eastAsiaTheme="minorHAnsi"/>
          <w:sz w:val="24"/>
          <w:szCs w:val="24"/>
        </w:rPr>
        <w:t>.</w:t>
      </w:r>
    </w:p>
    <w:p w14:paraId="467DD51C" w14:textId="77777777" w:rsidR="00912E50" w:rsidRDefault="00912E50" w:rsidP="00CF0BC7">
      <w:pPr>
        <w:widowControl/>
        <w:autoSpaceDE/>
        <w:autoSpaceDN/>
        <w:spacing w:after="200" w:line="360" w:lineRule="auto"/>
        <w:ind w:left="170" w:right="170"/>
        <w:jc w:val="both"/>
        <w:rPr>
          <w:rFonts w:eastAsiaTheme="minorHAnsi"/>
          <w:sz w:val="24"/>
          <w:szCs w:val="24"/>
        </w:rPr>
      </w:pPr>
    </w:p>
    <w:p w14:paraId="64656D9C" w14:textId="4FE360B1" w:rsidR="00912E50" w:rsidRDefault="00912E50" w:rsidP="00CF0BC7">
      <w:pPr>
        <w:widowControl/>
        <w:autoSpaceDE/>
        <w:autoSpaceDN/>
        <w:spacing w:after="200" w:line="360" w:lineRule="auto"/>
        <w:ind w:left="170" w:right="170"/>
        <w:jc w:val="both"/>
        <w:rPr>
          <w:rFonts w:eastAsiaTheme="minorHAnsi"/>
          <w:sz w:val="24"/>
          <w:szCs w:val="24"/>
        </w:rPr>
      </w:pPr>
      <w:r w:rsidRPr="00F7583C">
        <w:rPr>
          <w:rFonts w:eastAsiaTheme="minorHAnsi"/>
          <w:sz w:val="24"/>
          <w:szCs w:val="24"/>
        </w:rPr>
        <w:t>Pallavi</w:t>
      </w:r>
      <w:r>
        <w:rPr>
          <w:rFonts w:eastAsiaTheme="minorHAnsi"/>
          <w:sz w:val="24"/>
          <w:szCs w:val="24"/>
        </w:rPr>
        <w:t xml:space="preserve"> et al. (2018), regulatory monitored</w:t>
      </w:r>
      <w:r w:rsidRPr="00687A5E">
        <w:rPr>
          <w:rFonts w:eastAsiaTheme="minorHAnsi"/>
          <w:sz w:val="24"/>
          <w:szCs w:val="24"/>
        </w:rPr>
        <w:t xml:space="preserve"> </w:t>
      </w:r>
      <w:r>
        <w:rPr>
          <w:rFonts w:eastAsiaTheme="minorHAnsi"/>
          <w:sz w:val="24"/>
          <w:szCs w:val="24"/>
        </w:rPr>
        <w:t>landscape in India, and included</w:t>
      </w:r>
      <w:r w:rsidRPr="00687A5E">
        <w:rPr>
          <w:rFonts w:eastAsiaTheme="minorHAnsi"/>
          <w:sz w:val="24"/>
          <w:szCs w:val="24"/>
        </w:rPr>
        <w:t xml:space="preserve"> a discussion on measurement methods and other available government data on air pollution. Coarse particulate matter (PM</w:t>
      </w:r>
      <w:r w:rsidRPr="00687A5E">
        <w:rPr>
          <w:rFonts w:eastAsiaTheme="minorHAnsi"/>
          <w:sz w:val="24"/>
          <w:szCs w:val="24"/>
          <w:vertAlign w:val="subscript"/>
        </w:rPr>
        <w:t>10</w:t>
      </w:r>
      <w:r w:rsidRPr="00687A5E">
        <w:rPr>
          <w:rFonts w:eastAsiaTheme="minorHAnsi"/>
          <w:sz w:val="24"/>
          <w:szCs w:val="24"/>
        </w:rPr>
        <w:t>) concentration data from the national regulatory monitoring network for 12 years (2004–2015) were systematically analy</w:t>
      </w:r>
      <w:r w:rsidR="00702937">
        <w:rPr>
          <w:rFonts w:eastAsiaTheme="minorHAnsi"/>
          <w:sz w:val="24"/>
          <w:szCs w:val="24"/>
        </w:rPr>
        <w:t>s</w:t>
      </w:r>
      <w:r w:rsidRPr="00687A5E">
        <w:rPr>
          <w:rFonts w:eastAsiaTheme="minorHAnsi"/>
          <w:sz w:val="24"/>
          <w:szCs w:val="24"/>
        </w:rPr>
        <w:t>ed to determine broad trends. Less than 1% of all PM</w:t>
      </w:r>
      <w:r w:rsidRPr="00687A5E">
        <w:rPr>
          <w:rFonts w:eastAsiaTheme="minorHAnsi"/>
          <w:sz w:val="24"/>
          <w:szCs w:val="24"/>
          <w:vertAlign w:val="subscript"/>
        </w:rPr>
        <w:t>10</w:t>
      </w:r>
      <w:r w:rsidRPr="00687A5E">
        <w:rPr>
          <w:rFonts w:eastAsiaTheme="minorHAnsi"/>
          <w:sz w:val="24"/>
          <w:szCs w:val="24"/>
        </w:rPr>
        <w:t xml:space="preserve"> measurements (11 out of 4789) were found to meet the annual average WHO Air Quality Guideline (20 μg/m</w:t>
      </w:r>
      <w:r w:rsidRPr="00687A5E">
        <w:rPr>
          <w:rFonts w:eastAsiaTheme="minorHAnsi"/>
          <w:sz w:val="24"/>
          <w:szCs w:val="24"/>
          <w:vertAlign w:val="superscript"/>
        </w:rPr>
        <w:t>3</w:t>
      </w:r>
      <w:r w:rsidRPr="00687A5E">
        <w:rPr>
          <w:rFonts w:eastAsiaTheme="minorHAnsi"/>
          <w:sz w:val="24"/>
          <w:szCs w:val="24"/>
        </w:rPr>
        <w:t>), while 19% of the locations were in compliance with the Indian air quality standards for PM</w:t>
      </w:r>
      <w:r w:rsidRPr="00687A5E">
        <w:rPr>
          <w:rFonts w:eastAsiaTheme="minorHAnsi"/>
          <w:sz w:val="24"/>
          <w:szCs w:val="24"/>
          <w:vertAlign w:val="subscript"/>
        </w:rPr>
        <w:t>10</w:t>
      </w:r>
      <w:r w:rsidRPr="00687A5E">
        <w:rPr>
          <w:rFonts w:eastAsiaTheme="minorHAnsi"/>
          <w:sz w:val="24"/>
          <w:szCs w:val="24"/>
        </w:rPr>
        <w:t xml:space="preserve"> (60 μg/m</w:t>
      </w:r>
      <w:r w:rsidRPr="00687A5E">
        <w:rPr>
          <w:rFonts w:eastAsiaTheme="minorHAnsi"/>
          <w:sz w:val="24"/>
          <w:szCs w:val="24"/>
          <w:vertAlign w:val="superscript"/>
        </w:rPr>
        <w:t>3</w:t>
      </w:r>
      <w:r w:rsidRPr="00687A5E">
        <w:rPr>
          <w:rFonts w:eastAsiaTheme="minorHAnsi"/>
          <w:sz w:val="24"/>
          <w:szCs w:val="24"/>
        </w:rPr>
        <w:t>). Further efforts are necessary to improve measurement coverage and quality including the use of hybrid monitoring systems, harmonized approaches for sampling and data analysis, and easier d</w:t>
      </w:r>
      <w:r>
        <w:rPr>
          <w:rFonts w:eastAsiaTheme="minorHAnsi"/>
          <w:sz w:val="24"/>
          <w:szCs w:val="24"/>
        </w:rPr>
        <w:t>ata accessibility.</w:t>
      </w:r>
    </w:p>
    <w:p w14:paraId="222ADCBB" w14:textId="77777777" w:rsidR="00912E50" w:rsidRDefault="00912E50" w:rsidP="00CF0BC7">
      <w:pPr>
        <w:widowControl/>
        <w:autoSpaceDE/>
        <w:autoSpaceDN/>
        <w:spacing w:after="200" w:line="360" w:lineRule="auto"/>
        <w:ind w:left="170" w:right="170"/>
        <w:jc w:val="both"/>
        <w:rPr>
          <w:rFonts w:eastAsiaTheme="minorHAnsi"/>
          <w:sz w:val="24"/>
          <w:szCs w:val="24"/>
        </w:rPr>
      </w:pPr>
    </w:p>
    <w:p w14:paraId="6162AA5A" w14:textId="24B1AD30" w:rsidR="00912E50" w:rsidRDefault="00912E50" w:rsidP="00CF0BC7">
      <w:pPr>
        <w:widowControl/>
        <w:autoSpaceDE/>
        <w:autoSpaceDN/>
        <w:spacing w:after="200" w:line="360" w:lineRule="auto"/>
        <w:ind w:left="170" w:right="170"/>
        <w:jc w:val="both"/>
        <w:rPr>
          <w:sz w:val="24"/>
          <w:szCs w:val="24"/>
        </w:rPr>
      </w:pPr>
      <w:r>
        <w:rPr>
          <w:sz w:val="24"/>
          <w:szCs w:val="24"/>
        </w:rPr>
        <w:t xml:space="preserve">Huixiang Liu </w:t>
      </w:r>
      <w:r w:rsidRPr="00BA2162">
        <w:rPr>
          <w:sz w:val="24"/>
          <w:szCs w:val="24"/>
        </w:rPr>
        <w:t xml:space="preserve">et al. </w:t>
      </w:r>
      <w:r>
        <w:rPr>
          <w:sz w:val="24"/>
          <w:szCs w:val="24"/>
        </w:rPr>
        <w:t>(</w:t>
      </w:r>
      <w:r w:rsidRPr="00BA2162">
        <w:rPr>
          <w:sz w:val="24"/>
          <w:szCs w:val="24"/>
        </w:rPr>
        <w:t>2019)</w:t>
      </w:r>
      <w:r>
        <w:rPr>
          <w:sz w:val="24"/>
          <w:szCs w:val="24"/>
        </w:rPr>
        <w:t>,</w:t>
      </w:r>
      <w:r w:rsidRPr="00BA2162">
        <w:rPr>
          <w:sz w:val="24"/>
          <w:szCs w:val="24"/>
        </w:rPr>
        <w:t xml:space="preserve"> have taken two different cities Beijing and Italian city for the study purpose. They have forecasted the Air Quality Index (AQI) for the city Beijing and predicting the concentration </w:t>
      </w:r>
      <w:r w:rsidR="00FF3886" w:rsidRPr="00BA2162">
        <w:rPr>
          <w:sz w:val="24"/>
          <w:szCs w:val="24"/>
        </w:rPr>
        <w:t>of</w:t>
      </w:r>
      <w:r w:rsidR="00FF3886">
        <w:rPr>
          <w:sz w:val="24"/>
          <w:szCs w:val="24"/>
        </w:rPr>
        <w:t xml:space="preserve"> NOx</w:t>
      </w:r>
      <w:r>
        <w:rPr>
          <w:sz w:val="24"/>
          <w:szCs w:val="24"/>
        </w:rPr>
        <w:t xml:space="preserve"> in an Italian c</w:t>
      </w:r>
      <w:r w:rsidRPr="00BA2162">
        <w:rPr>
          <w:sz w:val="24"/>
          <w:szCs w:val="24"/>
        </w:rPr>
        <w:t xml:space="preserve">ity depending on two different </w:t>
      </w:r>
      <w:r>
        <w:rPr>
          <w:sz w:val="24"/>
          <w:szCs w:val="24"/>
        </w:rPr>
        <w:t xml:space="preserve"> </w:t>
      </w:r>
      <w:r w:rsidRPr="00BA2162">
        <w:rPr>
          <w:sz w:val="24"/>
          <w:szCs w:val="24"/>
        </w:rPr>
        <w:t xml:space="preserve">publicly available datasets. The </w:t>
      </w:r>
      <w:r>
        <w:rPr>
          <w:sz w:val="24"/>
          <w:szCs w:val="24"/>
        </w:rPr>
        <w:t>first d</w:t>
      </w:r>
      <w:r w:rsidRPr="00BA2162">
        <w:rPr>
          <w:sz w:val="24"/>
          <w:szCs w:val="24"/>
        </w:rPr>
        <w:t>ataset for the period of December 2013 to August 2018 having 1738 instances is made available from the Beijing Mu</w:t>
      </w:r>
      <w:r>
        <w:rPr>
          <w:sz w:val="24"/>
          <w:szCs w:val="24"/>
        </w:rPr>
        <w:t>nicipal Environmental Centre</w:t>
      </w:r>
      <w:r w:rsidRPr="00BA2162">
        <w:rPr>
          <w:sz w:val="24"/>
          <w:szCs w:val="24"/>
        </w:rPr>
        <w:t xml:space="preserve"> which contains the fields like hourly </w:t>
      </w:r>
      <w:r w:rsidRPr="00BA2162">
        <w:rPr>
          <w:sz w:val="24"/>
          <w:szCs w:val="24"/>
        </w:rPr>
        <w:lastRenderedPageBreak/>
        <w:t xml:space="preserve">averaged </w:t>
      </w:r>
      <w:r>
        <w:rPr>
          <w:sz w:val="24"/>
          <w:szCs w:val="24"/>
        </w:rPr>
        <w:t xml:space="preserve">AQI </w:t>
      </w:r>
      <w:r w:rsidRPr="00BA2162">
        <w:rPr>
          <w:sz w:val="24"/>
          <w:szCs w:val="24"/>
        </w:rPr>
        <w:t>and the concentrations of</w:t>
      </w:r>
      <w:r>
        <w:rPr>
          <w:sz w:val="24"/>
          <w:szCs w:val="24"/>
        </w:rPr>
        <w:t xml:space="preserve"> </w:t>
      </w:r>
      <w:r w:rsidRPr="00BA2162">
        <w:rPr>
          <w:sz w:val="24"/>
          <w:szCs w:val="24"/>
        </w:rPr>
        <w:t>PM2.5, O</w:t>
      </w:r>
      <w:r w:rsidRPr="005921E1">
        <w:rPr>
          <w:sz w:val="24"/>
          <w:szCs w:val="24"/>
          <w:vertAlign w:val="subscript"/>
        </w:rPr>
        <w:t>3</w:t>
      </w:r>
      <w:r w:rsidRPr="00BA2162">
        <w:rPr>
          <w:sz w:val="24"/>
          <w:szCs w:val="24"/>
        </w:rPr>
        <w:t>, SO</w:t>
      </w:r>
      <w:r w:rsidRPr="005921E1">
        <w:rPr>
          <w:sz w:val="24"/>
          <w:szCs w:val="24"/>
          <w:vertAlign w:val="subscript"/>
        </w:rPr>
        <w:t>2</w:t>
      </w:r>
      <w:r w:rsidRPr="00BA2162">
        <w:rPr>
          <w:sz w:val="24"/>
          <w:szCs w:val="24"/>
        </w:rPr>
        <w:t>, PM</w:t>
      </w:r>
      <w:r w:rsidRPr="005921E1">
        <w:rPr>
          <w:sz w:val="24"/>
          <w:szCs w:val="24"/>
          <w:vertAlign w:val="subscript"/>
        </w:rPr>
        <w:t>10</w:t>
      </w:r>
      <w:r w:rsidRPr="00BA2162">
        <w:rPr>
          <w:sz w:val="24"/>
          <w:szCs w:val="24"/>
        </w:rPr>
        <w:t>, and NO</w:t>
      </w:r>
      <w:r w:rsidRPr="005921E1">
        <w:rPr>
          <w:sz w:val="24"/>
          <w:szCs w:val="24"/>
          <w:vertAlign w:val="subscript"/>
        </w:rPr>
        <w:t>2</w:t>
      </w:r>
      <w:r>
        <w:rPr>
          <w:sz w:val="24"/>
          <w:szCs w:val="24"/>
        </w:rPr>
        <w:t xml:space="preserve"> in Beijing. The second d</w:t>
      </w:r>
      <w:r w:rsidRPr="00BA2162">
        <w:rPr>
          <w:sz w:val="24"/>
          <w:szCs w:val="24"/>
        </w:rPr>
        <w:t xml:space="preserve">ataset with </w:t>
      </w:r>
      <w:r>
        <w:rPr>
          <w:sz w:val="24"/>
          <w:szCs w:val="24"/>
        </w:rPr>
        <w:t>9358</w:t>
      </w:r>
      <w:r w:rsidRPr="00BA2162">
        <w:rPr>
          <w:sz w:val="24"/>
          <w:szCs w:val="24"/>
        </w:rPr>
        <w:t xml:space="preserve"> instances is collected from Italian city for the period of March 2004 to February 2005. This dataset contains the attributes as Hourly averaged concentration of CO, </w:t>
      </w:r>
      <w:r w:rsidR="00920669" w:rsidRPr="00BA2162">
        <w:rPr>
          <w:sz w:val="24"/>
          <w:szCs w:val="24"/>
        </w:rPr>
        <w:t>Non-Methane</w:t>
      </w:r>
      <w:r w:rsidRPr="00BA2162">
        <w:rPr>
          <w:sz w:val="24"/>
          <w:szCs w:val="24"/>
        </w:rPr>
        <w:t xml:space="preserve"> Hydrocarbons, </w:t>
      </w:r>
      <w:r>
        <w:rPr>
          <w:sz w:val="24"/>
          <w:szCs w:val="24"/>
        </w:rPr>
        <w:t>Benzene and NO</w:t>
      </w:r>
      <w:r w:rsidRPr="00684CC7">
        <w:rPr>
          <w:sz w:val="24"/>
          <w:szCs w:val="24"/>
        </w:rPr>
        <w:t>x</w:t>
      </w:r>
      <w:r w:rsidRPr="00BA2162">
        <w:rPr>
          <w:sz w:val="24"/>
          <w:szCs w:val="24"/>
        </w:rPr>
        <w:t>. But they focused majorly on N</w:t>
      </w:r>
      <w:r>
        <w:rPr>
          <w:sz w:val="24"/>
          <w:szCs w:val="24"/>
        </w:rPr>
        <w:t>O</w:t>
      </w:r>
      <w:r w:rsidRPr="00684CC7">
        <w:rPr>
          <w:sz w:val="24"/>
          <w:szCs w:val="24"/>
        </w:rPr>
        <w:t>x</w:t>
      </w:r>
      <w:r>
        <w:rPr>
          <w:sz w:val="24"/>
          <w:szCs w:val="24"/>
        </w:rPr>
        <w:t xml:space="preserve"> </w:t>
      </w:r>
      <w:r w:rsidRPr="00BA2162">
        <w:rPr>
          <w:sz w:val="24"/>
          <w:szCs w:val="24"/>
        </w:rPr>
        <w:t xml:space="preserve">prediction as it is one of the important </w:t>
      </w:r>
      <w:r w:rsidR="00FF3886" w:rsidRPr="00BA2162">
        <w:rPr>
          <w:sz w:val="24"/>
          <w:szCs w:val="24"/>
        </w:rPr>
        <w:t>predictors</w:t>
      </w:r>
      <w:r w:rsidRPr="00BA2162">
        <w:rPr>
          <w:sz w:val="24"/>
          <w:szCs w:val="24"/>
        </w:rPr>
        <w:t xml:space="preserve"> for Air </w:t>
      </w:r>
      <w:r>
        <w:rPr>
          <w:sz w:val="24"/>
          <w:szCs w:val="24"/>
        </w:rPr>
        <w:t>Quality</w:t>
      </w:r>
      <w:r w:rsidRPr="00BA2162">
        <w:rPr>
          <w:sz w:val="24"/>
          <w:szCs w:val="24"/>
        </w:rPr>
        <w:t xml:space="preserve"> </w:t>
      </w:r>
      <w:r>
        <w:rPr>
          <w:sz w:val="24"/>
          <w:szCs w:val="24"/>
        </w:rPr>
        <w:t>evaluation. They used S</w:t>
      </w:r>
      <w:r w:rsidRPr="00BA2162">
        <w:rPr>
          <w:sz w:val="24"/>
          <w:szCs w:val="24"/>
        </w:rPr>
        <w:t>upport Vector Regression (SVR) and Random Forest Regression (RFR) techniques for AQI and NO</w:t>
      </w:r>
      <w:r w:rsidRPr="00684CC7">
        <w:rPr>
          <w:sz w:val="24"/>
          <w:szCs w:val="24"/>
        </w:rPr>
        <w:t>x</w:t>
      </w:r>
      <w:r w:rsidRPr="00BA2162">
        <w:rPr>
          <w:sz w:val="24"/>
          <w:szCs w:val="24"/>
        </w:rPr>
        <w:t xml:space="preserve"> concentration prediction. SVR shows better performance in prediction of AQI while RFR gives the better performance in predicting the NOx concentration.</w:t>
      </w:r>
    </w:p>
    <w:p w14:paraId="212E3648" w14:textId="77777777" w:rsidR="00912E50" w:rsidRDefault="00912E50" w:rsidP="00CF0BC7">
      <w:pPr>
        <w:widowControl/>
        <w:autoSpaceDE/>
        <w:autoSpaceDN/>
        <w:spacing w:after="200" w:line="360" w:lineRule="auto"/>
        <w:ind w:left="170" w:right="170"/>
        <w:jc w:val="both"/>
        <w:rPr>
          <w:sz w:val="24"/>
          <w:szCs w:val="24"/>
        </w:rPr>
      </w:pPr>
    </w:p>
    <w:p w14:paraId="04E53E1A" w14:textId="6876B1D6" w:rsidR="00912E50" w:rsidRPr="004A6B09" w:rsidRDefault="00912E50" w:rsidP="00CF0BC7">
      <w:pPr>
        <w:widowControl/>
        <w:autoSpaceDE/>
        <w:autoSpaceDN/>
        <w:spacing w:after="200" w:line="360" w:lineRule="auto"/>
        <w:ind w:left="170" w:right="170"/>
        <w:jc w:val="both"/>
        <w:rPr>
          <w:rFonts w:eastAsiaTheme="minorHAnsi"/>
          <w:sz w:val="24"/>
          <w:szCs w:val="24"/>
        </w:rPr>
      </w:pPr>
      <w:r>
        <w:rPr>
          <w:rFonts w:eastAsiaTheme="minorHAnsi"/>
          <w:sz w:val="24"/>
          <w:szCs w:val="24"/>
        </w:rPr>
        <w:t xml:space="preserve">Rathore et </w:t>
      </w:r>
      <w:r w:rsidRPr="004A6B09">
        <w:rPr>
          <w:rFonts w:eastAsiaTheme="minorHAnsi"/>
          <w:sz w:val="24"/>
          <w:szCs w:val="24"/>
        </w:rPr>
        <w:t>al.</w:t>
      </w:r>
      <w:r>
        <w:rPr>
          <w:rFonts w:eastAsiaTheme="minorHAnsi"/>
          <w:sz w:val="24"/>
          <w:szCs w:val="24"/>
        </w:rPr>
        <w:t xml:space="preserve"> (2020)</w:t>
      </w:r>
      <w:r w:rsidRPr="004A6B09">
        <w:rPr>
          <w:rFonts w:eastAsiaTheme="minorHAnsi"/>
          <w:sz w:val="24"/>
          <w:szCs w:val="24"/>
        </w:rPr>
        <w:t>, conducted the study to estimate the reduction in the level of pollutants such as, PM</w:t>
      </w:r>
      <w:r w:rsidRPr="0092637B">
        <w:rPr>
          <w:rFonts w:eastAsiaTheme="minorHAnsi"/>
          <w:sz w:val="24"/>
          <w:szCs w:val="24"/>
          <w:vertAlign w:val="subscript"/>
        </w:rPr>
        <w:t>10</w:t>
      </w:r>
      <w:r w:rsidRPr="004A6B09">
        <w:rPr>
          <w:rFonts w:eastAsiaTheme="minorHAnsi"/>
          <w:sz w:val="24"/>
          <w:szCs w:val="24"/>
        </w:rPr>
        <w:t>, PM</w:t>
      </w:r>
      <w:r w:rsidRPr="0092637B">
        <w:rPr>
          <w:rFonts w:eastAsiaTheme="minorHAnsi"/>
          <w:sz w:val="24"/>
          <w:szCs w:val="24"/>
          <w:vertAlign w:val="subscript"/>
        </w:rPr>
        <w:t>2.5</w:t>
      </w:r>
      <w:r w:rsidRPr="004A6B09">
        <w:rPr>
          <w:rFonts w:eastAsiaTheme="minorHAnsi"/>
          <w:sz w:val="24"/>
          <w:szCs w:val="24"/>
        </w:rPr>
        <w:t>, NO</w:t>
      </w:r>
      <w:r w:rsidRPr="0092637B">
        <w:rPr>
          <w:rFonts w:eastAsiaTheme="minorHAnsi"/>
          <w:sz w:val="24"/>
          <w:szCs w:val="24"/>
          <w:vertAlign w:val="subscript"/>
        </w:rPr>
        <w:t>2</w:t>
      </w:r>
      <w:r w:rsidRPr="004A6B09">
        <w:rPr>
          <w:rFonts w:eastAsiaTheme="minorHAnsi"/>
          <w:sz w:val="24"/>
          <w:szCs w:val="24"/>
        </w:rPr>
        <w:t>, SO</w:t>
      </w:r>
      <w:r w:rsidRPr="0092637B">
        <w:rPr>
          <w:rFonts w:eastAsiaTheme="minorHAnsi"/>
          <w:sz w:val="24"/>
          <w:szCs w:val="24"/>
          <w:vertAlign w:val="subscript"/>
        </w:rPr>
        <w:t>2</w:t>
      </w:r>
      <w:r w:rsidRPr="004A6B09">
        <w:rPr>
          <w:rFonts w:eastAsiaTheme="minorHAnsi"/>
          <w:sz w:val="24"/>
          <w:szCs w:val="24"/>
        </w:rPr>
        <w:t>, CO and O</w:t>
      </w:r>
      <w:r w:rsidRPr="0092637B">
        <w:rPr>
          <w:rFonts w:eastAsiaTheme="minorHAnsi"/>
          <w:sz w:val="24"/>
          <w:szCs w:val="24"/>
          <w:vertAlign w:val="subscript"/>
        </w:rPr>
        <w:t>3</w:t>
      </w:r>
      <w:r w:rsidRPr="004A6B09">
        <w:rPr>
          <w:rFonts w:eastAsiaTheme="minorHAnsi"/>
          <w:sz w:val="24"/>
          <w:szCs w:val="24"/>
        </w:rPr>
        <w:t xml:space="preserve"> by descriptive statistics. Correlation among the air pollutants and AQI was evaluated, using the Pearson correlation. The cities considered for the analysis were Delhi, Mumbai, Bengaluru, Chennai, Jaipur, Hyderabad, </w:t>
      </w:r>
      <w:r w:rsidR="004100B8" w:rsidRPr="004A6B09">
        <w:rPr>
          <w:rFonts w:eastAsiaTheme="minorHAnsi"/>
          <w:sz w:val="24"/>
          <w:szCs w:val="24"/>
        </w:rPr>
        <w:t>Kolkata,</w:t>
      </w:r>
      <w:r w:rsidRPr="004A6B09">
        <w:rPr>
          <w:rFonts w:eastAsiaTheme="minorHAnsi"/>
          <w:sz w:val="24"/>
          <w:szCs w:val="24"/>
        </w:rPr>
        <w:t xml:space="preserve"> and Lucknow.</w:t>
      </w:r>
      <w:r>
        <w:rPr>
          <w:rFonts w:eastAsiaTheme="minorHAnsi"/>
          <w:sz w:val="24"/>
          <w:szCs w:val="24"/>
        </w:rPr>
        <w:t xml:space="preserve"> </w:t>
      </w:r>
      <w:r w:rsidRPr="004A6B09">
        <w:rPr>
          <w:rFonts w:eastAsiaTheme="minorHAnsi"/>
          <w:sz w:val="24"/>
          <w:szCs w:val="24"/>
        </w:rPr>
        <w:t xml:space="preserve">The results showed a maximum reduction in AQI for Bangalore and Lucknow i.e., 52%. The cities such as, Lucknow, Delhi, Mumbai, Kolkata, </w:t>
      </w:r>
      <w:r w:rsidR="004100B8" w:rsidRPr="004A6B09">
        <w:rPr>
          <w:rFonts w:eastAsiaTheme="minorHAnsi"/>
          <w:sz w:val="24"/>
          <w:szCs w:val="24"/>
        </w:rPr>
        <w:t>Mumbai,</w:t>
      </w:r>
      <w:r w:rsidRPr="004A6B09">
        <w:rPr>
          <w:rFonts w:eastAsiaTheme="minorHAnsi"/>
          <w:sz w:val="24"/>
          <w:szCs w:val="24"/>
        </w:rPr>
        <w:t xml:space="preserve"> and Hyderabad show significant reduction in PM</w:t>
      </w:r>
      <w:r w:rsidRPr="0092637B">
        <w:rPr>
          <w:rFonts w:eastAsiaTheme="minorHAnsi"/>
          <w:sz w:val="24"/>
          <w:szCs w:val="24"/>
          <w:vertAlign w:val="subscript"/>
        </w:rPr>
        <w:t>2.5</w:t>
      </w:r>
      <w:r w:rsidRPr="004A6B09">
        <w:rPr>
          <w:rFonts w:eastAsiaTheme="minorHAnsi"/>
          <w:sz w:val="24"/>
          <w:szCs w:val="24"/>
        </w:rPr>
        <w:t xml:space="preserve"> (49%), PM</w:t>
      </w:r>
      <w:r w:rsidRPr="0092637B">
        <w:rPr>
          <w:rFonts w:eastAsiaTheme="minorHAnsi"/>
          <w:sz w:val="24"/>
          <w:szCs w:val="24"/>
          <w:vertAlign w:val="subscript"/>
        </w:rPr>
        <w:t>10</w:t>
      </w:r>
      <w:r w:rsidRPr="004A6B09">
        <w:rPr>
          <w:rFonts w:eastAsiaTheme="minorHAnsi"/>
          <w:sz w:val="24"/>
          <w:szCs w:val="24"/>
        </w:rPr>
        <w:t xml:space="preserve"> (57%), CO (75%)</w:t>
      </w:r>
      <w:r>
        <w:rPr>
          <w:rFonts w:eastAsiaTheme="minorHAnsi"/>
          <w:sz w:val="24"/>
          <w:szCs w:val="24"/>
        </w:rPr>
        <w:t>,</w:t>
      </w:r>
      <w:r w:rsidRPr="004A6B09">
        <w:rPr>
          <w:rFonts w:eastAsiaTheme="minorHAnsi"/>
          <w:sz w:val="24"/>
          <w:szCs w:val="24"/>
        </w:rPr>
        <w:t xml:space="preserve"> NO</w:t>
      </w:r>
      <w:r w:rsidRPr="0092637B">
        <w:rPr>
          <w:rFonts w:eastAsiaTheme="minorHAnsi"/>
          <w:sz w:val="24"/>
          <w:szCs w:val="24"/>
          <w:vertAlign w:val="subscript"/>
        </w:rPr>
        <w:t>2</w:t>
      </w:r>
      <w:r w:rsidRPr="004A6B09">
        <w:rPr>
          <w:rFonts w:eastAsiaTheme="minorHAnsi"/>
          <w:sz w:val="24"/>
          <w:szCs w:val="24"/>
        </w:rPr>
        <w:t xml:space="preserve"> (68%), SO</w:t>
      </w:r>
      <w:r w:rsidRPr="0092637B">
        <w:rPr>
          <w:rFonts w:eastAsiaTheme="minorHAnsi"/>
          <w:sz w:val="24"/>
          <w:szCs w:val="24"/>
          <w:vertAlign w:val="subscript"/>
        </w:rPr>
        <w:t>2</w:t>
      </w:r>
      <w:r w:rsidRPr="004A6B09">
        <w:rPr>
          <w:rFonts w:eastAsiaTheme="minorHAnsi"/>
          <w:sz w:val="24"/>
          <w:szCs w:val="24"/>
        </w:rPr>
        <w:t xml:space="preserve"> (48%) and O</w:t>
      </w:r>
      <w:r w:rsidRPr="0092637B">
        <w:rPr>
          <w:rFonts w:eastAsiaTheme="minorHAnsi"/>
          <w:sz w:val="24"/>
          <w:szCs w:val="24"/>
          <w:vertAlign w:val="subscript"/>
        </w:rPr>
        <w:t>3</w:t>
      </w:r>
      <w:r w:rsidRPr="004A6B09">
        <w:rPr>
          <w:rFonts w:eastAsiaTheme="minorHAnsi"/>
          <w:sz w:val="24"/>
          <w:szCs w:val="24"/>
        </w:rPr>
        <w:t xml:space="preserve"> (29%), respectively. The authors further suggest, implications of such lockdowns every month can help restore the environment </w:t>
      </w:r>
      <w:r>
        <w:rPr>
          <w:rFonts w:eastAsiaTheme="minorHAnsi"/>
          <w:sz w:val="24"/>
          <w:szCs w:val="24"/>
        </w:rPr>
        <w:t>and improve ambient air quality.</w:t>
      </w:r>
    </w:p>
    <w:p w14:paraId="698C2C08" w14:textId="77777777" w:rsidR="00912E50" w:rsidRPr="00BA2162" w:rsidRDefault="00912E50" w:rsidP="00CF0BC7">
      <w:pPr>
        <w:widowControl/>
        <w:autoSpaceDE/>
        <w:autoSpaceDN/>
        <w:spacing w:after="200" w:line="360" w:lineRule="auto"/>
        <w:ind w:left="170" w:right="170"/>
        <w:jc w:val="both"/>
        <w:rPr>
          <w:rFonts w:eastAsiaTheme="minorHAnsi"/>
          <w:sz w:val="24"/>
          <w:szCs w:val="24"/>
        </w:rPr>
      </w:pPr>
    </w:p>
    <w:p w14:paraId="41821EC6" w14:textId="7B0CFA32" w:rsidR="00912E50" w:rsidRDefault="00912E50" w:rsidP="00CF0BC7">
      <w:pPr>
        <w:widowControl/>
        <w:autoSpaceDE/>
        <w:autoSpaceDN/>
        <w:spacing w:after="200" w:line="360" w:lineRule="auto"/>
        <w:ind w:left="170" w:right="170"/>
        <w:jc w:val="both"/>
        <w:rPr>
          <w:rFonts w:eastAsiaTheme="minorHAnsi"/>
          <w:sz w:val="24"/>
          <w:szCs w:val="24"/>
        </w:rPr>
      </w:pPr>
      <w:r>
        <w:rPr>
          <w:rFonts w:eastAsiaTheme="minorHAnsi"/>
          <w:sz w:val="24"/>
          <w:szCs w:val="24"/>
        </w:rPr>
        <w:t xml:space="preserve">Bedi et </w:t>
      </w:r>
      <w:r w:rsidRPr="004E6DCC">
        <w:rPr>
          <w:rFonts w:eastAsiaTheme="minorHAnsi"/>
          <w:sz w:val="24"/>
          <w:szCs w:val="24"/>
        </w:rPr>
        <w:t>al.</w:t>
      </w:r>
      <w:r>
        <w:rPr>
          <w:rFonts w:eastAsiaTheme="minorHAnsi"/>
          <w:sz w:val="24"/>
          <w:szCs w:val="24"/>
        </w:rPr>
        <w:t xml:space="preserve"> (2020),</w:t>
      </w:r>
      <w:r w:rsidRPr="004E6DCC">
        <w:rPr>
          <w:rFonts w:eastAsiaTheme="minorHAnsi"/>
          <w:sz w:val="24"/>
          <w:szCs w:val="24"/>
        </w:rPr>
        <w:t xml:space="preserve"> conducted a study to know the impact of lockdown on the air quality. The study area</w:t>
      </w:r>
      <w:r>
        <w:rPr>
          <w:rFonts w:eastAsiaTheme="minorHAnsi"/>
          <w:sz w:val="24"/>
          <w:szCs w:val="24"/>
        </w:rPr>
        <w:t>s considered were</w:t>
      </w:r>
      <w:r w:rsidRPr="004E6DCC">
        <w:rPr>
          <w:rFonts w:eastAsiaTheme="minorHAnsi"/>
          <w:sz w:val="24"/>
          <w:szCs w:val="24"/>
        </w:rPr>
        <w:t xml:space="preserve"> Delhi, Chennai </w:t>
      </w:r>
      <w:r w:rsidR="00573B7E" w:rsidRPr="004E6DCC">
        <w:rPr>
          <w:rFonts w:eastAsiaTheme="minorHAnsi"/>
          <w:sz w:val="24"/>
          <w:szCs w:val="24"/>
        </w:rPr>
        <w:t>Kolkata,</w:t>
      </w:r>
      <w:r w:rsidRPr="004E6DCC">
        <w:rPr>
          <w:rFonts w:eastAsiaTheme="minorHAnsi"/>
          <w:sz w:val="24"/>
          <w:szCs w:val="24"/>
        </w:rPr>
        <w:t xml:space="preserve"> and Mumbai. As per the results of the study the lockdown measures were effective in bringing down the concentration level of several pollutants whereas, significant decrease around 70% was obtained for NO</w:t>
      </w:r>
      <w:r w:rsidRPr="001927CC">
        <w:rPr>
          <w:rFonts w:eastAsiaTheme="minorHAnsi"/>
          <w:sz w:val="24"/>
          <w:szCs w:val="24"/>
          <w:vertAlign w:val="subscript"/>
        </w:rPr>
        <w:t>2</w:t>
      </w:r>
      <w:r w:rsidRPr="004E6DCC">
        <w:rPr>
          <w:rFonts w:eastAsiaTheme="minorHAnsi"/>
          <w:sz w:val="24"/>
          <w:szCs w:val="24"/>
        </w:rPr>
        <w:t>. However, insignificant reduction was obtained for SO</w:t>
      </w:r>
      <w:r w:rsidRPr="001927CC">
        <w:rPr>
          <w:rFonts w:eastAsiaTheme="minorHAnsi"/>
          <w:sz w:val="24"/>
          <w:szCs w:val="24"/>
          <w:vertAlign w:val="subscript"/>
        </w:rPr>
        <w:t>2</w:t>
      </w:r>
      <w:r w:rsidRPr="004E6DCC">
        <w:rPr>
          <w:rFonts w:eastAsiaTheme="minorHAnsi"/>
          <w:sz w:val="24"/>
          <w:szCs w:val="24"/>
        </w:rPr>
        <w:t>. The concentration of O</w:t>
      </w:r>
      <w:r w:rsidRPr="001927CC">
        <w:rPr>
          <w:rFonts w:eastAsiaTheme="minorHAnsi"/>
          <w:sz w:val="24"/>
          <w:szCs w:val="24"/>
          <w:vertAlign w:val="subscript"/>
        </w:rPr>
        <w:t>3</w:t>
      </w:r>
      <w:r w:rsidRPr="004E6DCC">
        <w:rPr>
          <w:rFonts w:eastAsiaTheme="minorHAnsi"/>
          <w:sz w:val="24"/>
          <w:szCs w:val="24"/>
        </w:rPr>
        <w:t xml:space="preserve"> was increased in all the cities, but not in Mumbai. This scenario was explained by the author, as the level </w:t>
      </w:r>
      <w:r w:rsidR="00FF3886" w:rsidRPr="004E6DCC">
        <w:rPr>
          <w:rFonts w:eastAsiaTheme="minorHAnsi"/>
          <w:sz w:val="24"/>
          <w:szCs w:val="24"/>
        </w:rPr>
        <w:t xml:space="preserve">of </w:t>
      </w:r>
      <w:r w:rsidR="00FF3886">
        <w:rPr>
          <w:rFonts w:eastAsiaTheme="minorHAnsi"/>
          <w:sz w:val="24"/>
          <w:szCs w:val="24"/>
        </w:rPr>
        <w:t>NOx</w:t>
      </w:r>
      <w:r w:rsidRPr="004E6DCC">
        <w:rPr>
          <w:rFonts w:eastAsiaTheme="minorHAnsi"/>
          <w:sz w:val="24"/>
          <w:szCs w:val="24"/>
        </w:rPr>
        <w:t xml:space="preserve"> decreased in the atmosphere the use of O</w:t>
      </w:r>
      <w:r w:rsidRPr="001927CC">
        <w:rPr>
          <w:rFonts w:eastAsiaTheme="minorHAnsi"/>
          <w:sz w:val="24"/>
          <w:szCs w:val="24"/>
          <w:vertAlign w:val="subscript"/>
        </w:rPr>
        <w:t>3</w:t>
      </w:r>
      <w:r w:rsidRPr="004E6DCC">
        <w:rPr>
          <w:rFonts w:eastAsiaTheme="minorHAnsi"/>
          <w:sz w:val="24"/>
          <w:szCs w:val="24"/>
        </w:rPr>
        <w:t xml:space="preserve"> in the in photochemical reaction also decreases.</w:t>
      </w:r>
    </w:p>
    <w:p w14:paraId="37E3730A" w14:textId="77777777" w:rsidR="00912E50" w:rsidRDefault="00912E50" w:rsidP="00CF0BC7">
      <w:pPr>
        <w:widowControl/>
        <w:autoSpaceDE/>
        <w:autoSpaceDN/>
        <w:spacing w:after="200" w:line="360" w:lineRule="auto"/>
        <w:ind w:left="170" w:right="170"/>
        <w:jc w:val="both"/>
        <w:rPr>
          <w:rFonts w:eastAsiaTheme="minorHAnsi"/>
          <w:sz w:val="24"/>
          <w:szCs w:val="24"/>
        </w:rPr>
      </w:pPr>
    </w:p>
    <w:p w14:paraId="353FBA03" w14:textId="4B1C8DB8" w:rsidR="007E20C7" w:rsidRDefault="007E20C7" w:rsidP="00CF0BC7">
      <w:pPr>
        <w:widowControl/>
        <w:autoSpaceDE/>
        <w:autoSpaceDN/>
        <w:spacing w:after="200" w:line="360" w:lineRule="auto"/>
        <w:ind w:left="170" w:right="170"/>
        <w:jc w:val="both"/>
        <w:rPr>
          <w:rFonts w:eastAsiaTheme="minorHAnsi"/>
          <w:sz w:val="24"/>
          <w:szCs w:val="24"/>
        </w:rPr>
      </w:pPr>
      <w:r w:rsidRPr="00D17714">
        <w:rPr>
          <w:rFonts w:eastAsiaTheme="minorHAnsi"/>
          <w:sz w:val="24"/>
          <w:szCs w:val="24"/>
        </w:rPr>
        <w:lastRenderedPageBreak/>
        <w:t>Singh</w:t>
      </w:r>
      <w:r>
        <w:rPr>
          <w:rFonts w:eastAsiaTheme="minorHAnsi"/>
          <w:sz w:val="24"/>
          <w:szCs w:val="24"/>
        </w:rPr>
        <w:t xml:space="preserve"> et al. (2021), </w:t>
      </w:r>
      <w:r w:rsidRPr="00D17714">
        <w:rPr>
          <w:rFonts w:eastAsiaTheme="minorHAnsi"/>
          <w:sz w:val="24"/>
          <w:szCs w:val="24"/>
        </w:rPr>
        <w:t>analyses the PM</w:t>
      </w:r>
      <w:r w:rsidRPr="00D17714">
        <w:rPr>
          <w:rFonts w:eastAsiaTheme="minorHAnsi"/>
          <w:sz w:val="24"/>
          <w:szCs w:val="24"/>
          <w:vertAlign w:val="subscript"/>
        </w:rPr>
        <w:t>2.5</w:t>
      </w:r>
      <w:r w:rsidRPr="00D17714">
        <w:rPr>
          <w:rFonts w:eastAsiaTheme="minorHAnsi"/>
          <w:sz w:val="24"/>
          <w:szCs w:val="24"/>
        </w:rPr>
        <w:t>, NO</w:t>
      </w:r>
      <w:r w:rsidRPr="00D17714">
        <w:rPr>
          <w:rFonts w:eastAsiaTheme="minorHAnsi"/>
          <w:sz w:val="24"/>
          <w:szCs w:val="24"/>
          <w:vertAlign w:val="subscript"/>
        </w:rPr>
        <w:t>2</w:t>
      </w:r>
      <w:r w:rsidRPr="00D17714">
        <w:rPr>
          <w:rFonts w:eastAsiaTheme="minorHAnsi"/>
          <w:sz w:val="24"/>
          <w:szCs w:val="24"/>
        </w:rPr>
        <w:t>, O</w:t>
      </w:r>
      <w:r w:rsidRPr="00D17714">
        <w:rPr>
          <w:rFonts w:eastAsiaTheme="minorHAnsi"/>
          <w:sz w:val="24"/>
          <w:szCs w:val="24"/>
          <w:vertAlign w:val="subscript"/>
        </w:rPr>
        <w:t>3</w:t>
      </w:r>
      <w:r w:rsidRPr="00D17714">
        <w:rPr>
          <w:rFonts w:eastAsiaTheme="minorHAnsi"/>
          <w:sz w:val="24"/>
          <w:szCs w:val="24"/>
        </w:rPr>
        <w:t>, CO and SO</w:t>
      </w:r>
      <w:r w:rsidRPr="00D17714">
        <w:rPr>
          <w:rFonts w:eastAsiaTheme="minorHAnsi"/>
          <w:sz w:val="24"/>
          <w:szCs w:val="24"/>
          <w:vertAlign w:val="subscript"/>
        </w:rPr>
        <w:t>2</w:t>
      </w:r>
      <w:r w:rsidRPr="00D17714">
        <w:rPr>
          <w:rFonts w:eastAsiaTheme="minorHAnsi"/>
          <w:sz w:val="24"/>
          <w:szCs w:val="24"/>
        </w:rPr>
        <w:t> along with meteorological parameters (humidity, temperature, and wind speed) at a tropical coastal station Chennai for March-May 2019 and 2020 at five locations: Alandur Bus depot, Velachery, Manali, Teynampet and U.S. Embassy Chennai. Though overall PM</w:t>
      </w:r>
      <w:r w:rsidRPr="00D17714">
        <w:rPr>
          <w:rFonts w:eastAsiaTheme="minorHAnsi"/>
          <w:sz w:val="24"/>
          <w:szCs w:val="24"/>
          <w:vertAlign w:val="subscript"/>
        </w:rPr>
        <w:t>2.5</w:t>
      </w:r>
      <w:r w:rsidRPr="00D17714">
        <w:rPr>
          <w:rFonts w:eastAsiaTheme="minorHAnsi"/>
          <w:sz w:val="24"/>
          <w:szCs w:val="24"/>
        </w:rPr>
        <w:t> values decreased for the lockdown (ranging from ~32–187%), weekly analysis shows the variation in reduction/increase. SO</w:t>
      </w:r>
      <w:r w:rsidRPr="00D17714">
        <w:rPr>
          <w:rFonts w:eastAsiaTheme="minorHAnsi"/>
          <w:sz w:val="24"/>
          <w:szCs w:val="24"/>
          <w:vertAlign w:val="subscript"/>
        </w:rPr>
        <w:t>2</w:t>
      </w:r>
      <w:r w:rsidRPr="00D17714">
        <w:rPr>
          <w:rFonts w:eastAsiaTheme="minorHAnsi"/>
          <w:sz w:val="24"/>
          <w:szCs w:val="24"/>
        </w:rPr>
        <w:t> and O</w:t>
      </w:r>
      <w:r w:rsidRPr="00D17714">
        <w:rPr>
          <w:rFonts w:eastAsiaTheme="minorHAnsi"/>
          <w:sz w:val="24"/>
          <w:szCs w:val="24"/>
          <w:vertAlign w:val="subscript"/>
        </w:rPr>
        <w:t>3</w:t>
      </w:r>
      <w:r w:rsidRPr="00D17714">
        <w:rPr>
          <w:rFonts w:eastAsiaTheme="minorHAnsi"/>
          <w:sz w:val="24"/>
          <w:szCs w:val="24"/>
        </w:rPr>
        <w:t> values were found increasing for two sites: Teynampet (~40% in SO</w:t>
      </w:r>
      <w:r w:rsidRPr="00D17714">
        <w:rPr>
          <w:rFonts w:eastAsiaTheme="minorHAnsi"/>
          <w:sz w:val="24"/>
          <w:szCs w:val="24"/>
          <w:vertAlign w:val="subscript"/>
        </w:rPr>
        <w:t>2</w:t>
      </w:r>
      <w:r w:rsidRPr="00D17714">
        <w:rPr>
          <w:rFonts w:eastAsiaTheme="minorHAnsi"/>
          <w:sz w:val="24"/>
          <w:szCs w:val="24"/>
        </w:rPr>
        <w:t> and ~48% in O</w:t>
      </w:r>
      <w:r w:rsidRPr="00D17714">
        <w:rPr>
          <w:rFonts w:eastAsiaTheme="minorHAnsi"/>
          <w:sz w:val="24"/>
          <w:szCs w:val="24"/>
          <w:vertAlign w:val="subscript"/>
        </w:rPr>
        <w:t>3</w:t>
      </w:r>
      <w:r w:rsidRPr="00D17714">
        <w:rPr>
          <w:rFonts w:eastAsiaTheme="minorHAnsi"/>
          <w:sz w:val="24"/>
          <w:szCs w:val="24"/>
        </w:rPr>
        <w:t>) and Velachery (~42% in SO</w:t>
      </w:r>
      <w:r w:rsidRPr="00D17714">
        <w:rPr>
          <w:rFonts w:eastAsiaTheme="minorHAnsi"/>
          <w:sz w:val="24"/>
          <w:szCs w:val="24"/>
          <w:vertAlign w:val="subscript"/>
        </w:rPr>
        <w:t>2</w:t>
      </w:r>
      <w:r w:rsidRPr="00D17714">
        <w:rPr>
          <w:rFonts w:eastAsiaTheme="minorHAnsi"/>
          <w:sz w:val="24"/>
          <w:szCs w:val="24"/>
        </w:rPr>
        <w:t> and ~5% in O</w:t>
      </w:r>
      <w:r w:rsidRPr="00D17714">
        <w:rPr>
          <w:rFonts w:eastAsiaTheme="minorHAnsi"/>
          <w:sz w:val="24"/>
          <w:szCs w:val="24"/>
          <w:vertAlign w:val="subscript"/>
        </w:rPr>
        <w:t>3</w:t>
      </w:r>
      <w:r w:rsidRPr="00D17714">
        <w:rPr>
          <w:rFonts w:eastAsiaTheme="minorHAnsi"/>
          <w:sz w:val="24"/>
          <w:szCs w:val="24"/>
        </w:rPr>
        <w:t>), but decreasing for Alandur (~30% in SO</w:t>
      </w:r>
      <w:r w:rsidRPr="00D17714">
        <w:rPr>
          <w:rFonts w:eastAsiaTheme="minorHAnsi"/>
          <w:sz w:val="24"/>
          <w:szCs w:val="24"/>
          <w:vertAlign w:val="subscript"/>
        </w:rPr>
        <w:t>2</w:t>
      </w:r>
      <w:r w:rsidRPr="00D17714">
        <w:rPr>
          <w:rFonts w:eastAsiaTheme="minorHAnsi"/>
          <w:sz w:val="24"/>
          <w:szCs w:val="24"/>
        </w:rPr>
        <w:t> and ~50% in O</w:t>
      </w:r>
      <w:r w:rsidRPr="00D17714">
        <w:rPr>
          <w:rFonts w:eastAsiaTheme="minorHAnsi"/>
          <w:sz w:val="24"/>
          <w:szCs w:val="24"/>
          <w:vertAlign w:val="subscript"/>
        </w:rPr>
        <w:t>3</w:t>
      </w:r>
      <w:r w:rsidRPr="00D17714">
        <w:rPr>
          <w:rFonts w:eastAsiaTheme="minorHAnsi"/>
          <w:sz w:val="24"/>
          <w:szCs w:val="24"/>
        </w:rPr>
        <w:t>) and Manali (~247% in SO</w:t>
      </w:r>
      <w:r w:rsidRPr="00D17714">
        <w:rPr>
          <w:rFonts w:eastAsiaTheme="minorHAnsi"/>
          <w:sz w:val="24"/>
          <w:szCs w:val="24"/>
          <w:vertAlign w:val="subscript"/>
        </w:rPr>
        <w:t>2</w:t>
      </w:r>
      <w:r w:rsidRPr="00D17714">
        <w:rPr>
          <w:rFonts w:eastAsiaTheme="minorHAnsi"/>
          <w:sz w:val="24"/>
          <w:szCs w:val="24"/>
        </w:rPr>
        <w:t>). NOx and CO were reduced during the lockdown (~47–125%) for all the sites. The source regions examined by concentration weighted trajectory analysis were found to change for transporting pollution to the site. The analysis shows there are local scale variations in the air pollution for the city during COVID-19 lockdown.</w:t>
      </w:r>
    </w:p>
    <w:p w14:paraId="68CFD7CF" w14:textId="77777777" w:rsidR="007E20C7" w:rsidRDefault="007E20C7" w:rsidP="00CF0BC7">
      <w:pPr>
        <w:widowControl/>
        <w:autoSpaceDE/>
        <w:autoSpaceDN/>
        <w:spacing w:after="200" w:line="360" w:lineRule="auto"/>
        <w:ind w:left="170" w:right="170"/>
        <w:jc w:val="both"/>
        <w:rPr>
          <w:rFonts w:eastAsiaTheme="minorHAnsi"/>
          <w:sz w:val="24"/>
          <w:szCs w:val="24"/>
        </w:rPr>
      </w:pPr>
    </w:p>
    <w:p w14:paraId="08970E6C" w14:textId="6DFAB85F" w:rsidR="007E20C7" w:rsidRPr="004E6DCC" w:rsidRDefault="007E20C7" w:rsidP="00CF0BC7">
      <w:pPr>
        <w:widowControl/>
        <w:autoSpaceDE/>
        <w:autoSpaceDN/>
        <w:spacing w:after="200" w:line="360" w:lineRule="auto"/>
        <w:ind w:left="170" w:right="170"/>
        <w:jc w:val="both"/>
        <w:rPr>
          <w:rFonts w:eastAsiaTheme="minorHAnsi"/>
          <w:sz w:val="24"/>
          <w:szCs w:val="24"/>
        </w:rPr>
      </w:pPr>
      <w:r w:rsidRPr="00EF7813">
        <w:rPr>
          <w:rFonts w:eastAsiaTheme="minorHAnsi"/>
          <w:sz w:val="24"/>
          <w:szCs w:val="24"/>
        </w:rPr>
        <w:t xml:space="preserve">The investigation of multiple </w:t>
      </w:r>
      <w:r>
        <w:rPr>
          <w:rFonts w:eastAsiaTheme="minorHAnsi"/>
          <w:sz w:val="24"/>
          <w:szCs w:val="24"/>
        </w:rPr>
        <w:t>studies work</w:t>
      </w:r>
      <w:r w:rsidRPr="00EF7813">
        <w:rPr>
          <w:rFonts w:eastAsiaTheme="minorHAnsi"/>
          <w:sz w:val="24"/>
          <w:szCs w:val="24"/>
        </w:rPr>
        <w:t xml:space="preserve"> has revealed a consistent trend wherein increased levels of pollutants were observed prior to lockdown periods, while reduced levels of pollutants were observed during lockdown periods. Based on these findings, it is imperative to conduct a </w:t>
      </w:r>
      <w:r w:rsidR="000D6191">
        <w:rPr>
          <w:rFonts w:eastAsiaTheme="minorHAnsi"/>
          <w:sz w:val="24"/>
          <w:szCs w:val="24"/>
        </w:rPr>
        <w:t>comparative</w:t>
      </w:r>
      <w:r w:rsidRPr="00EF7813">
        <w:rPr>
          <w:rFonts w:eastAsiaTheme="minorHAnsi"/>
          <w:sz w:val="24"/>
          <w:szCs w:val="24"/>
        </w:rPr>
        <w:t xml:space="preserve"> a</w:t>
      </w:r>
      <w:r>
        <w:rPr>
          <w:rFonts w:eastAsiaTheme="minorHAnsi"/>
          <w:sz w:val="24"/>
          <w:szCs w:val="24"/>
        </w:rPr>
        <w:t>nalysis of air quality data for</w:t>
      </w:r>
      <w:r w:rsidRPr="00EF7813">
        <w:rPr>
          <w:rFonts w:eastAsiaTheme="minorHAnsi"/>
          <w:sz w:val="24"/>
          <w:szCs w:val="24"/>
        </w:rPr>
        <w:t xml:space="preserve"> </w:t>
      </w:r>
      <w:r>
        <w:rPr>
          <w:rFonts w:eastAsiaTheme="minorHAnsi"/>
          <w:sz w:val="24"/>
          <w:szCs w:val="24"/>
        </w:rPr>
        <w:t>the</w:t>
      </w:r>
      <w:r w:rsidRPr="00EF7813">
        <w:rPr>
          <w:rFonts w:eastAsiaTheme="minorHAnsi"/>
          <w:sz w:val="24"/>
          <w:szCs w:val="24"/>
        </w:rPr>
        <w:t xml:space="preserve"> past five consecutive years to gain insights into the behavior of </w:t>
      </w:r>
      <w:r>
        <w:rPr>
          <w:rFonts w:eastAsiaTheme="minorHAnsi"/>
          <w:sz w:val="24"/>
          <w:szCs w:val="24"/>
        </w:rPr>
        <w:t>air quality</w:t>
      </w:r>
      <w:r w:rsidRPr="00EF7813">
        <w:rPr>
          <w:rFonts w:eastAsiaTheme="minorHAnsi"/>
          <w:sz w:val="24"/>
          <w:szCs w:val="24"/>
        </w:rPr>
        <w:t>. Such an analysis can inform and guide the development of appropriate measures by the relevant authorities to improve air quality, with a particular focus on addressing the sources of air pollutants.</w:t>
      </w:r>
      <w:r>
        <w:rPr>
          <w:rFonts w:eastAsiaTheme="minorHAnsi"/>
          <w:sz w:val="24"/>
          <w:szCs w:val="24"/>
        </w:rPr>
        <w:t xml:space="preserve"> </w:t>
      </w:r>
      <w:r w:rsidRPr="00EF7813">
        <w:rPr>
          <w:rFonts w:eastAsiaTheme="minorHAnsi"/>
          <w:sz w:val="24"/>
          <w:szCs w:val="24"/>
        </w:rPr>
        <w:t>Implementation of appropriate measures can effectively mitigate the impact of air pollution, safeguard public health, and protect the environment.</w:t>
      </w:r>
    </w:p>
    <w:p w14:paraId="3A96B334" w14:textId="77777777" w:rsidR="00912E50" w:rsidRDefault="00912E50" w:rsidP="002B499F">
      <w:pPr>
        <w:widowControl/>
        <w:adjustRightInd w:val="0"/>
        <w:spacing w:line="360" w:lineRule="auto"/>
        <w:ind w:left="170" w:right="170"/>
        <w:rPr>
          <w:rFonts w:eastAsiaTheme="minorHAnsi"/>
          <w:b/>
          <w:sz w:val="28"/>
          <w:szCs w:val="28"/>
        </w:rPr>
      </w:pPr>
    </w:p>
    <w:p w14:paraId="5893F03F" w14:textId="77777777" w:rsidR="005D349A" w:rsidRDefault="005D349A" w:rsidP="002B499F">
      <w:pPr>
        <w:widowControl/>
        <w:adjustRightInd w:val="0"/>
        <w:spacing w:line="360" w:lineRule="auto"/>
        <w:ind w:left="170" w:right="170"/>
        <w:rPr>
          <w:rFonts w:eastAsiaTheme="minorHAnsi"/>
          <w:b/>
          <w:sz w:val="28"/>
          <w:szCs w:val="28"/>
        </w:rPr>
      </w:pPr>
    </w:p>
    <w:p w14:paraId="16611A10" w14:textId="77777777" w:rsidR="005D349A" w:rsidRDefault="005D349A" w:rsidP="002B499F">
      <w:pPr>
        <w:widowControl/>
        <w:adjustRightInd w:val="0"/>
        <w:spacing w:line="360" w:lineRule="auto"/>
        <w:ind w:left="170" w:right="170"/>
        <w:rPr>
          <w:rFonts w:eastAsiaTheme="minorHAnsi"/>
          <w:b/>
          <w:sz w:val="28"/>
          <w:szCs w:val="28"/>
        </w:rPr>
      </w:pPr>
    </w:p>
    <w:p w14:paraId="57CD2FA1" w14:textId="77777777" w:rsidR="005D349A" w:rsidRDefault="005D349A" w:rsidP="002B499F">
      <w:pPr>
        <w:widowControl/>
        <w:adjustRightInd w:val="0"/>
        <w:spacing w:line="360" w:lineRule="auto"/>
        <w:ind w:left="170" w:right="170"/>
        <w:rPr>
          <w:rFonts w:eastAsiaTheme="minorHAnsi"/>
          <w:b/>
          <w:sz w:val="28"/>
          <w:szCs w:val="28"/>
        </w:rPr>
      </w:pPr>
    </w:p>
    <w:p w14:paraId="721AB98E" w14:textId="77777777" w:rsidR="005D349A" w:rsidRDefault="005D349A" w:rsidP="002B499F">
      <w:pPr>
        <w:widowControl/>
        <w:adjustRightInd w:val="0"/>
        <w:spacing w:line="360" w:lineRule="auto"/>
        <w:ind w:left="170" w:right="170"/>
        <w:rPr>
          <w:rFonts w:eastAsiaTheme="minorHAnsi"/>
          <w:b/>
          <w:sz w:val="28"/>
          <w:szCs w:val="28"/>
        </w:rPr>
      </w:pPr>
    </w:p>
    <w:p w14:paraId="63B97A26" w14:textId="77777777" w:rsidR="005D349A" w:rsidRDefault="005D349A" w:rsidP="002B499F">
      <w:pPr>
        <w:widowControl/>
        <w:adjustRightInd w:val="0"/>
        <w:spacing w:line="360" w:lineRule="auto"/>
        <w:ind w:left="170" w:right="170"/>
        <w:rPr>
          <w:rFonts w:eastAsiaTheme="minorHAnsi"/>
          <w:b/>
          <w:sz w:val="28"/>
          <w:szCs w:val="28"/>
        </w:rPr>
      </w:pPr>
    </w:p>
    <w:p w14:paraId="74E32157" w14:textId="77777777" w:rsidR="005D349A" w:rsidRDefault="005D349A" w:rsidP="002B499F">
      <w:pPr>
        <w:widowControl/>
        <w:adjustRightInd w:val="0"/>
        <w:spacing w:line="360" w:lineRule="auto"/>
        <w:ind w:left="170" w:right="170"/>
        <w:rPr>
          <w:rFonts w:eastAsiaTheme="minorHAnsi"/>
          <w:b/>
          <w:sz w:val="28"/>
          <w:szCs w:val="28"/>
        </w:rPr>
      </w:pPr>
    </w:p>
    <w:p w14:paraId="658F262F" w14:textId="381235A4" w:rsidR="00F33AAD" w:rsidRDefault="00F33AAD" w:rsidP="002B499F">
      <w:pPr>
        <w:widowControl/>
        <w:adjustRightInd w:val="0"/>
        <w:spacing w:line="360" w:lineRule="auto"/>
        <w:ind w:left="170" w:right="170"/>
        <w:rPr>
          <w:rFonts w:eastAsiaTheme="minorHAnsi"/>
          <w:b/>
          <w:sz w:val="28"/>
          <w:szCs w:val="28"/>
        </w:rPr>
      </w:pPr>
    </w:p>
    <w:p w14:paraId="6B483EBE" w14:textId="0BB853E6" w:rsidR="00F33AAD" w:rsidRDefault="00F33AAD" w:rsidP="00F559A6">
      <w:pPr>
        <w:widowControl/>
        <w:autoSpaceDE/>
        <w:autoSpaceDN/>
        <w:spacing w:after="200" w:line="276" w:lineRule="auto"/>
        <w:jc w:val="center"/>
        <w:rPr>
          <w:rFonts w:eastAsiaTheme="minorHAnsi"/>
          <w:b/>
          <w:sz w:val="36"/>
          <w:szCs w:val="36"/>
        </w:rPr>
        <w:sectPr w:rsidR="00F33AAD" w:rsidSect="00F33AAD">
          <w:pgSz w:w="12240" w:h="15840" w:code="1"/>
          <w:pgMar w:top="1440" w:right="1077" w:bottom="1440" w:left="1077" w:header="720" w:footer="720" w:gutter="0"/>
          <w:cols w:space="720"/>
          <w:vAlign w:val="center"/>
          <w:docGrid w:linePitch="360"/>
        </w:sectPr>
      </w:pPr>
      <w:r w:rsidRPr="00F33AAD">
        <w:rPr>
          <w:rFonts w:eastAsiaTheme="minorHAnsi"/>
          <w:b/>
          <w:sz w:val="36"/>
          <w:szCs w:val="36"/>
        </w:rPr>
        <w:br w:type="page"/>
      </w:r>
      <w:r w:rsidRPr="00F33AAD">
        <w:rPr>
          <w:rFonts w:eastAsiaTheme="minorHAnsi"/>
          <w:b/>
          <w:sz w:val="36"/>
          <w:szCs w:val="36"/>
        </w:rPr>
        <w:lastRenderedPageBreak/>
        <w:t>CHAPTER 3 – STUDY AREA</w:t>
      </w:r>
    </w:p>
    <w:p w14:paraId="2DA0B53D" w14:textId="0C84BF3D" w:rsidR="00F33AAD" w:rsidRDefault="008D57F6" w:rsidP="008974C0">
      <w:pPr>
        <w:widowControl/>
        <w:autoSpaceDE/>
        <w:autoSpaceDN/>
        <w:spacing w:line="360" w:lineRule="auto"/>
        <w:ind w:left="170" w:right="170"/>
        <w:rPr>
          <w:rFonts w:eastAsiaTheme="minorHAnsi"/>
          <w:b/>
          <w:sz w:val="28"/>
          <w:szCs w:val="28"/>
        </w:rPr>
      </w:pPr>
      <w:r>
        <w:rPr>
          <w:rFonts w:eastAsiaTheme="minorHAnsi"/>
          <w:b/>
          <w:sz w:val="28"/>
          <w:szCs w:val="28"/>
        </w:rPr>
        <w:lastRenderedPageBreak/>
        <w:t>3.1 Introduction</w:t>
      </w:r>
    </w:p>
    <w:p w14:paraId="3588F5B1" w14:textId="5338B850" w:rsidR="00C61D02" w:rsidRDefault="008D57F6" w:rsidP="008974C0">
      <w:pPr>
        <w:widowControl/>
        <w:autoSpaceDE/>
        <w:autoSpaceDN/>
        <w:spacing w:line="360" w:lineRule="auto"/>
        <w:ind w:left="170" w:right="170"/>
        <w:jc w:val="both"/>
        <w:rPr>
          <w:rFonts w:eastAsiaTheme="minorHAnsi"/>
          <w:bCs/>
          <w:sz w:val="24"/>
          <w:szCs w:val="24"/>
        </w:rPr>
      </w:pPr>
      <w:r w:rsidRPr="008D57F6">
        <w:rPr>
          <w:rFonts w:eastAsiaTheme="minorHAnsi"/>
          <w:bCs/>
          <w:sz w:val="24"/>
          <w:szCs w:val="24"/>
        </w:rPr>
        <w:t>The</w:t>
      </w:r>
      <w:r>
        <w:rPr>
          <w:rFonts w:eastAsiaTheme="minorHAnsi"/>
          <w:bCs/>
          <w:sz w:val="24"/>
          <w:szCs w:val="24"/>
        </w:rPr>
        <w:t xml:space="preserve"> present study incorporates two cities of India i.e., Delhi and Ludhiana for which the air quality will be assessed. The rationale behind selecting these cities is their location, </w:t>
      </w:r>
      <w:r w:rsidRPr="008D57F6">
        <w:rPr>
          <w:rFonts w:eastAsiaTheme="minorHAnsi"/>
          <w:bCs/>
          <w:sz w:val="24"/>
          <w:szCs w:val="24"/>
        </w:rPr>
        <w:t>both cities are in</w:t>
      </w:r>
      <w:r>
        <w:rPr>
          <w:rFonts w:eastAsiaTheme="minorHAnsi"/>
          <w:bCs/>
          <w:sz w:val="24"/>
          <w:szCs w:val="24"/>
        </w:rPr>
        <w:t xml:space="preserve"> </w:t>
      </w:r>
      <w:r w:rsidRPr="008D57F6">
        <w:rPr>
          <w:rFonts w:eastAsiaTheme="minorHAnsi"/>
          <w:bCs/>
          <w:sz w:val="24"/>
          <w:szCs w:val="24"/>
        </w:rPr>
        <w:t>northern India and have been experiencing significant air pollution issues.</w:t>
      </w:r>
      <w:r>
        <w:rPr>
          <w:rFonts w:eastAsiaTheme="minorHAnsi"/>
          <w:bCs/>
          <w:sz w:val="24"/>
          <w:szCs w:val="24"/>
        </w:rPr>
        <w:t xml:space="preserve"> </w:t>
      </w:r>
      <w:r w:rsidRPr="008D57F6">
        <w:rPr>
          <w:rFonts w:eastAsiaTheme="minorHAnsi"/>
          <w:bCs/>
          <w:sz w:val="24"/>
          <w:szCs w:val="24"/>
        </w:rPr>
        <w:t>The comparison between Delhi and Ludhiana helps in understanding the severity of air pollution in different regions of northern India and the measures required to improve air quality. It also helps in identifying the sources of pollution in these cities and developing targeted strategies to address them.</w:t>
      </w:r>
      <w:r w:rsidR="00D76200">
        <w:rPr>
          <w:rFonts w:eastAsiaTheme="minorHAnsi"/>
          <w:bCs/>
          <w:sz w:val="24"/>
          <w:szCs w:val="24"/>
        </w:rPr>
        <w:t xml:space="preserve"> Additionally, availability of data from the public domain was considered as a criterion for selection of above-mentioned cities. </w:t>
      </w:r>
      <w:r w:rsidR="00C61D02">
        <w:rPr>
          <w:rFonts w:eastAsiaTheme="minorHAnsi"/>
          <w:bCs/>
          <w:sz w:val="24"/>
          <w:szCs w:val="24"/>
        </w:rPr>
        <w:t>Further, u</w:t>
      </w:r>
      <w:r w:rsidR="00C61D02" w:rsidRPr="00C61D02">
        <w:rPr>
          <w:rFonts w:eastAsiaTheme="minorHAnsi"/>
          <w:bCs/>
          <w:sz w:val="24"/>
          <w:szCs w:val="24"/>
        </w:rPr>
        <w:t>nderstanding the geographical background and environmental factors that contribute to air pollution in these cities is crucial for developing effective solutions to this pressing issue</w:t>
      </w:r>
      <w:r w:rsidR="00CE7A6C">
        <w:rPr>
          <w:rFonts w:eastAsiaTheme="minorHAnsi"/>
          <w:bCs/>
          <w:sz w:val="24"/>
          <w:szCs w:val="24"/>
        </w:rPr>
        <w:t>.</w:t>
      </w:r>
    </w:p>
    <w:p w14:paraId="26120E69" w14:textId="77777777" w:rsidR="008974C0" w:rsidRDefault="008974C0" w:rsidP="008974C0">
      <w:pPr>
        <w:widowControl/>
        <w:autoSpaceDE/>
        <w:autoSpaceDN/>
        <w:spacing w:line="360" w:lineRule="auto"/>
        <w:ind w:left="170" w:right="170"/>
        <w:jc w:val="both"/>
        <w:rPr>
          <w:rFonts w:eastAsiaTheme="minorHAnsi"/>
          <w:bCs/>
          <w:sz w:val="24"/>
          <w:szCs w:val="24"/>
        </w:rPr>
      </w:pPr>
    </w:p>
    <w:p w14:paraId="05520EE6" w14:textId="734A30C6" w:rsidR="005D349A" w:rsidRDefault="00D76200" w:rsidP="008974C0">
      <w:pPr>
        <w:widowControl/>
        <w:autoSpaceDE/>
        <w:autoSpaceDN/>
        <w:spacing w:line="360" w:lineRule="auto"/>
        <w:ind w:left="170" w:right="170"/>
        <w:jc w:val="both"/>
        <w:rPr>
          <w:rFonts w:eastAsiaTheme="minorHAnsi"/>
          <w:b/>
          <w:sz w:val="28"/>
          <w:szCs w:val="28"/>
        </w:rPr>
      </w:pPr>
      <w:r>
        <w:rPr>
          <w:rFonts w:eastAsiaTheme="minorHAnsi"/>
          <w:b/>
          <w:sz w:val="28"/>
          <w:szCs w:val="28"/>
        </w:rPr>
        <w:t>3.</w:t>
      </w:r>
      <w:r w:rsidR="00CE7A6C">
        <w:rPr>
          <w:rFonts w:eastAsiaTheme="minorHAnsi"/>
          <w:b/>
          <w:sz w:val="28"/>
          <w:szCs w:val="28"/>
        </w:rPr>
        <w:t xml:space="preserve">2 History </w:t>
      </w:r>
    </w:p>
    <w:p w14:paraId="03A5D0BE" w14:textId="33E7C21C" w:rsidR="005D3546" w:rsidRDefault="00CE7A6C" w:rsidP="008974C0">
      <w:pPr>
        <w:adjustRightInd w:val="0"/>
        <w:spacing w:line="360" w:lineRule="auto"/>
        <w:ind w:left="170" w:right="170"/>
        <w:jc w:val="both"/>
        <w:rPr>
          <w:rFonts w:eastAsiaTheme="minorHAnsi"/>
          <w:sz w:val="24"/>
          <w:szCs w:val="24"/>
          <w:lang w:val="en-IN"/>
        </w:rPr>
      </w:pPr>
      <w:r w:rsidRPr="00CE7A6C">
        <w:rPr>
          <w:rFonts w:eastAsiaTheme="minorHAnsi"/>
          <w:sz w:val="24"/>
          <w:szCs w:val="24"/>
        </w:rPr>
        <w:t>Delhi, officially the National Capital Territory (NCT) of Delhi, is a city and a union territory of India containing New Delhi, the capital of India. Straddling the Yamuna River, primarily its western or right bank, Delhi shares borders with the state of Uttar Pradesh in the east and with the state of Haryana in the remaining directions.</w:t>
      </w:r>
      <w:r w:rsidRPr="00CE7A6C">
        <w:rPr>
          <w:rFonts w:eastAsiaTheme="minorHAnsi"/>
          <w:sz w:val="28"/>
          <w:szCs w:val="28"/>
        </w:rPr>
        <w:t xml:space="preserve"> </w:t>
      </w:r>
      <w:r w:rsidR="005D3546" w:rsidRPr="005D3546">
        <w:rPr>
          <w:rFonts w:eastAsiaTheme="minorHAnsi"/>
          <w:sz w:val="24"/>
          <w:szCs w:val="24"/>
          <w:lang w:val="en-IN"/>
        </w:rPr>
        <w:t>Located in northern India, Delhi is a centre of culture, politics, and commerce, and is home to over 18 million people. The city is a melting pot of different cultures and religions, and is known for its ancient landmarks, modern architecture, and bustling markets.</w:t>
      </w:r>
      <w:r w:rsidR="005D3546">
        <w:rPr>
          <w:rFonts w:eastAsiaTheme="minorHAnsi"/>
          <w:sz w:val="24"/>
          <w:szCs w:val="24"/>
          <w:lang w:val="en-IN"/>
        </w:rPr>
        <w:t xml:space="preserve"> </w:t>
      </w:r>
      <w:r w:rsidR="005D3546" w:rsidRPr="005D3546">
        <w:rPr>
          <w:rFonts w:eastAsiaTheme="minorHAnsi"/>
          <w:sz w:val="24"/>
          <w:szCs w:val="24"/>
          <w:lang w:val="en-IN"/>
        </w:rPr>
        <w:t>Despite its many challenges, including air pollution, traffic congestion, and social inequality, Delhi continues to be an important hub of innovation, creativity, and enterprise. The city is home to some of India's top universities, research institutions, and startups, and attracts millions of visitors each year from all over the world.</w:t>
      </w:r>
      <w:r w:rsidR="005D3546">
        <w:rPr>
          <w:rFonts w:eastAsiaTheme="minorHAnsi"/>
          <w:sz w:val="24"/>
          <w:szCs w:val="24"/>
          <w:lang w:val="en-IN"/>
        </w:rPr>
        <w:t xml:space="preserve"> </w:t>
      </w:r>
      <w:r w:rsidR="005D3546" w:rsidRPr="005D3546">
        <w:rPr>
          <w:rFonts w:eastAsiaTheme="minorHAnsi"/>
          <w:sz w:val="24"/>
          <w:szCs w:val="24"/>
          <w:lang w:val="en-IN"/>
        </w:rPr>
        <w:t>Whether you are interested in exploring ancient monuments, sampling delicious cuisine, or experiencing the energy of a modern megacity, Delhi has something for everyone. From the bustling streets of Old Delhi to the modern skyscrapers of New Delhi, this city is a true reflection of India's rich cultural heritage and vibrant spirit.</w:t>
      </w:r>
    </w:p>
    <w:p w14:paraId="0F3E0987" w14:textId="77777777" w:rsidR="005D3546" w:rsidRDefault="005D3546" w:rsidP="005D3546">
      <w:pPr>
        <w:adjustRightInd w:val="0"/>
        <w:spacing w:line="360" w:lineRule="auto"/>
        <w:ind w:left="170" w:right="170"/>
        <w:jc w:val="both"/>
        <w:rPr>
          <w:rFonts w:eastAsiaTheme="minorHAnsi"/>
          <w:sz w:val="24"/>
          <w:szCs w:val="24"/>
          <w:lang w:val="en-IN"/>
        </w:rPr>
      </w:pPr>
    </w:p>
    <w:p w14:paraId="5C1F46E0" w14:textId="7A338F81" w:rsidR="005D3546" w:rsidRDefault="005D3546" w:rsidP="005D3546">
      <w:pPr>
        <w:adjustRightInd w:val="0"/>
        <w:spacing w:line="360" w:lineRule="auto"/>
        <w:ind w:left="170" w:right="170"/>
        <w:jc w:val="both"/>
        <w:rPr>
          <w:rFonts w:eastAsiaTheme="minorHAnsi"/>
          <w:sz w:val="24"/>
          <w:szCs w:val="24"/>
        </w:rPr>
      </w:pPr>
      <w:r w:rsidRPr="005D3546">
        <w:rPr>
          <w:rFonts w:eastAsiaTheme="minorHAnsi"/>
          <w:sz w:val="24"/>
          <w:szCs w:val="24"/>
          <w:lang w:val="en-IN"/>
        </w:rPr>
        <w:t>Ludhiana, located in the northern Indian state of Punjab, is a major industrial hub and an important centre of commerce and culture. With a population of over 1.5 million people, Ludhiana is the largest city in Punjab and the fifth largest in India's northern region.</w:t>
      </w:r>
      <w:r>
        <w:rPr>
          <w:rFonts w:eastAsiaTheme="minorHAnsi"/>
          <w:sz w:val="24"/>
          <w:szCs w:val="24"/>
          <w:lang w:val="en-IN"/>
        </w:rPr>
        <w:t xml:space="preserve"> </w:t>
      </w:r>
      <w:r w:rsidRPr="005D3546">
        <w:rPr>
          <w:rFonts w:eastAsiaTheme="minorHAnsi"/>
          <w:sz w:val="24"/>
          <w:szCs w:val="24"/>
          <w:lang w:val="en-IN"/>
        </w:rPr>
        <w:t xml:space="preserve">The city is renowned for its thriving textile industry, which produces a wide range of products including hosiery, woollen </w:t>
      </w:r>
      <w:r w:rsidRPr="005D3546">
        <w:rPr>
          <w:rFonts w:eastAsiaTheme="minorHAnsi"/>
          <w:sz w:val="24"/>
          <w:szCs w:val="24"/>
          <w:lang w:val="en-IN"/>
        </w:rPr>
        <w:lastRenderedPageBreak/>
        <w:t>garments, and cotton clothes. Ludhiana is also a major centre for the manufacturing of industrial goods, including machine tools, auto parts, and agricultural equipment.</w:t>
      </w:r>
      <w:r>
        <w:rPr>
          <w:rFonts w:eastAsiaTheme="minorHAnsi"/>
          <w:sz w:val="24"/>
          <w:szCs w:val="24"/>
          <w:lang w:val="en-IN"/>
        </w:rPr>
        <w:t xml:space="preserve"> </w:t>
      </w:r>
      <w:r w:rsidRPr="005D3546">
        <w:rPr>
          <w:rFonts w:eastAsiaTheme="minorHAnsi"/>
          <w:sz w:val="24"/>
          <w:szCs w:val="24"/>
          <w:lang w:val="en-IN"/>
        </w:rPr>
        <w:t>In addition to its industrial importance, Ludhiana is also a city of rich cultural heritage. It is home to several historic monuments and landmarks, including the famous Lodhi Fort and the Maharaja Ranjit Singh War Museum. The city is also known for its vibrant Punjabi culture, with a rich tradition of music, dance, and cuisine.</w:t>
      </w:r>
      <w:r>
        <w:rPr>
          <w:rFonts w:eastAsiaTheme="minorHAnsi"/>
          <w:sz w:val="24"/>
          <w:szCs w:val="24"/>
          <w:lang w:val="en-IN"/>
        </w:rPr>
        <w:t xml:space="preserve"> </w:t>
      </w:r>
      <w:r w:rsidRPr="005D3546">
        <w:rPr>
          <w:rFonts w:eastAsiaTheme="minorHAnsi"/>
          <w:sz w:val="24"/>
          <w:szCs w:val="24"/>
        </w:rPr>
        <w:t>Overall, Ludhiana is a city with a rich history, diverse culture, and a thriving economy. Whether you are interested in exploring its industrial heartland or experiencing its vibrant cultural scene, Ludhiana is a city that offers something for everyone.</w:t>
      </w:r>
    </w:p>
    <w:p w14:paraId="72B0BF79" w14:textId="77777777" w:rsidR="005D3546" w:rsidRDefault="005D3546" w:rsidP="005D3546">
      <w:pPr>
        <w:adjustRightInd w:val="0"/>
        <w:spacing w:line="360" w:lineRule="auto"/>
        <w:ind w:left="170" w:right="170"/>
        <w:jc w:val="both"/>
        <w:rPr>
          <w:rFonts w:eastAsiaTheme="minorHAnsi"/>
          <w:sz w:val="24"/>
          <w:szCs w:val="24"/>
        </w:rPr>
      </w:pPr>
    </w:p>
    <w:p w14:paraId="3BBA6833" w14:textId="009A7A05" w:rsidR="005D3546" w:rsidRDefault="005D3546" w:rsidP="005D3546">
      <w:pPr>
        <w:adjustRightInd w:val="0"/>
        <w:spacing w:line="360" w:lineRule="auto"/>
        <w:ind w:left="170" w:right="170"/>
        <w:jc w:val="both"/>
        <w:rPr>
          <w:rFonts w:eastAsiaTheme="minorHAnsi"/>
          <w:b/>
          <w:bCs/>
          <w:sz w:val="28"/>
          <w:szCs w:val="28"/>
        </w:rPr>
      </w:pPr>
      <w:r w:rsidRPr="005D3546">
        <w:rPr>
          <w:rFonts w:eastAsiaTheme="minorHAnsi"/>
          <w:b/>
          <w:bCs/>
          <w:sz w:val="28"/>
          <w:szCs w:val="28"/>
        </w:rPr>
        <w:t>3.3 Area and Population</w:t>
      </w:r>
    </w:p>
    <w:p w14:paraId="678B051E" w14:textId="1957CC20" w:rsidR="007546F7" w:rsidRDefault="007546F7" w:rsidP="004B2A9B">
      <w:pPr>
        <w:adjustRightInd w:val="0"/>
        <w:spacing w:line="360" w:lineRule="auto"/>
        <w:ind w:left="170" w:right="170"/>
        <w:jc w:val="both"/>
        <w:rPr>
          <w:rFonts w:eastAsiaTheme="minorHAnsi"/>
          <w:sz w:val="24"/>
          <w:szCs w:val="24"/>
        </w:rPr>
      </w:pPr>
      <w:r w:rsidRPr="007546F7">
        <w:rPr>
          <w:rFonts w:eastAsiaTheme="minorHAnsi"/>
          <w:sz w:val="24"/>
          <w:szCs w:val="24"/>
          <w:lang w:val="en-IN"/>
        </w:rPr>
        <w:t xml:space="preserve">Delhi is in Northern India, at </w:t>
      </w:r>
      <w:r>
        <w:rPr>
          <w:rFonts w:eastAsiaTheme="minorHAnsi"/>
          <w:sz w:val="24"/>
          <w:szCs w:val="24"/>
          <w:lang w:val="en-IN"/>
        </w:rPr>
        <w:t xml:space="preserve">latitude of </w:t>
      </w:r>
      <w:r w:rsidRPr="007546F7">
        <w:rPr>
          <w:rFonts w:eastAsiaTheme="minorHAnsi"/>
          <w:sz w:val="24"/>
          <w:szCs w:val="24"/>
          <w:lang w:val="en-IN"/>
        </w:rPr>
        <w:t xml:space="preserve">28.61°N </w:t>
      </w:r>
      <w:r>
        <w:rPr>
          <w:rFonts w:eastAsiaTheme="minorHAnsi"/>
          <w:sz w:val="24"/>
          <w:szCs w:val="24"/>
          <w:lang w:val="en-IN"/>
        </w:rPr>
        <w:t xml:space="preserve">and longitude of </w:t>
      </w:r>
      <w:r w:rsidRPr="007546F7">
        <w:rPr>
          <w:rFonts w:eastAsiaTheme="minorHAnsi"/>
          <w:sz w:val="24"/>
          <w:szCs w:val="24"/>
          <w:lang w:val="en-IN"/>
        </w:rPr>
        <w:t>77.23°E.</w:t>
      </w:r>
      <w:r w:rsidR="0023211F">
        <w:rPr>
          <w:rFonts w:eastAsiaTheme="minorHAnsi"/>
          <w:sz w:val="24"/>
          <w:szCs w:val="24"/>
          <w:lang w:val="en-IN"/>
        </w:rPr>
        <w:t xml:space="preserve"> </w:t>
      </w:r>
      <w:r w:rsidR="0023211F" w:rsidRPr="0023211F">
        <w:rPr>
          <w:rFonts w:eastAsiaTheme="minorHAnsi"/>
          <w:sz w:val="24"/>
          <w:szCs w:val="24"/>
        </w:rPr>
        <w:t>It is situated at an altitude of approximately 216 meters (709 feet) above sea level.</w:t>
      </w:r>
      <w:r w:rsidRPr="007546F7">
        <w:rPr>
          <w:rFonts w:eastAsiaTheme="minorHAnsi"/>
          <w:sz w:val="24"/>
          <w:szCs w:val="24"/>
          <w:lang w:val="en-IN"/>
        </w:rPr>
        <w:t xml:space="preserve"> The city is bordered on its northern, western, and southern sides by the state of Haryana and to the east by that of Uttar Pradesh (UP). Two prominent features of the geography of Delhi are the Yamuna flood plains and the Delhi ridge.</w:t>
      </w:r>
      <w:r w:rsidR="0023211F">
        <w:rPr>
          <w:rFonts w:eastAsiaTheme="minorHAnsi"/>
          <w:sz w:val="24"/>
          <w:szCs w:val="24"/>
          <w:lang w:val="en-IN"/>
        </w:rPr>
        <w:t xml:space="preserve"> </w:t>
      </w:r>
      <w:r w:rsidR="00EA3581">
        <w:rPr>
          <w:rFonts w:eastAsiaTheme="minorHAnsi"/>
          <w:sz w:val="24"/>
          <w:szCs w:val="24"/>
          <w:lang w:val="en-IN"/>
        </w:rPr>
        <w:t xml:space="preserve">According to UNCCD COP 14, </w:t>
      </w:r>
      <w:r w:rsidR="00EA3581">
        <w:rPr>
          <w:rFonts w:eastAsiaTheme="minorHAnsi"/>
          <w:sz w:val="24"/>
          <w:szCs w:val="24"/>
        </w:rPr>
        <w:t>t</w:t>
      </w:r>
      <w:r w:rsidR="0023211F" w:rsidRPr="0023211F">
        <w:rPr>
          <w:rFonts w:eastAsiaTheme="minorHAnsi"/>
          <w:sz w:val="24"/>
          <w:szCs w:val="24"/>
        </w:rPr>
        <w:t>he National Capital Territory of Delhi covers an area of 1,48</w:t>
      </w:r>
      <w:r w:rsidR="00EA3581">
        <w:rPr>
          <w:rFonts w:eastAsiaTheme="minorHAnsi"/>
          <w:sz w:val="24"/>
          <w:szCs w:val="24"/>
        </w:rPr>
        <w:t>4</w:t>
      </w:r>
      <w:r w:rsidR="0023211F" w:rsidRPr="0023211F">
        <w:rPr>
          <w:rFonts w:eastAsiaTheme="minorHAnsi"/>
          <w:sz w:val="24"/>
          <w:szCs w:val="24"/>
        </w:rPr>
        <w:t> km</w:t>
      </w:r>
      <w:r w:rsidR="0023211F" w:rsidRPr="0023211F">
        <w:rPr>
          <w:rFonts w:eastAsiaTheme="minorHAnsi"/>
          <w:sz w:val="24"/>
          <w:szCs w:val="24"/>
          <w:vertAlign w:val="superscript"/>
        </w:rPr>
        <w:t>2</w:t>
      </w:r>
      <w:r w:rsidR="0023211F" w:rsidRPr="0023211F">
        <w:rPr>
          <w:rFonts w:eastAsiaTheme="minorHAnsi"/>
          <w:sz w:val="24"/>
          <w:szCs w:val="24"/>
        </w:rPr>
        <w:t>, of which 783 km</w:t>
      </w:r>
      <w:r w:rsidR="0023211F" w:rsidRPr="0023211F">
        <w:rPr>
          <w:rFonts w:eastAsiaTheme="minorHAnsi"/>
          <w:sz w:val="24"/>
          <w:szCs w:val="24"/>
          <w:vertAlign w:val="superscript"/>
        </w:rPr>
        <w:t>2</w:t>
      </w:r>
      <w:r w:rsidR="0023211F" w:rsidRPr="0023211F">
        <w:rPr>
          <w:rFonts w:eastAsiaTheme="minorHAnsi"/>
          <w:sz w:val="24"/>
          <w:szCs w:val="24"/>
        </w:rPr>
        <w:t> is designated rural, and 700 km</w:t>
      </w:r>
      <w:r w:rsidR="0023211F" w:rsidRPr="0023211F">
        <w:rPr>
          <w:rFonts w:eastAsiaTheme="minorHAnsi"/>
          <w:sz w:val="24"/>
          <w:szCs w:val="24"/>
          <w:vertAlign w:val="superscript"/>
        </w:rPr>
        <w:t>2</w:t>
      </w:r>
      <w:r w:rsidR="0023211F" w:rsidRPr="0023211F">
        <w:rPr>
          <w:rFonts w:eastAsiaTheme="minorHAnsi"/>
          <w:sz w:val="24"/>
          <w:szCs w:val="24"/>
        </w:rPr>
        <w:t xml:space="preserve"> urban therefore making it the largest city in terms of area in the country. It has a length of 51.9 km and a width of 48.48 km</w:t>
      </w:r>
      <w:r w:rsidR="0023211F">
        <w:rPr>
          <w:rFonts w:eastAsiaTheme="minorHAnsi"/>
          <w:sz w:val="24"/>
          <w:szCs w:val="24"/>
        </w:rPr>
        <w:t>.</w:t>
      </w:r>
      <w:r w:rsidR="00B1300C">
        <w:rPr>
          <w:rFonts w:eastAsiaTheme="minorHAnsi"/>
          <w:sz w:val="24"/>
          <w:szCs w:val="24"/>
        </w:rPr>
        <w:t xml:space="preserve"> </w:t>
      </w:r>
      <w:r w:rsidR="00B1300C" w:rsidRPr="00B1300C">
        <w:rPr>
          <w:rFonts w:eastAsiaTheme="minorHAnsi"/>
          <w:sz w:val="24"/>
          <w:szCs w:val="24"/>
        </w:rPr>
        <w:t>According to the 2011 census, Delhi's city proper population was over 11 million, while the NCT's population was about 16.8 million. Delhi's urban agglomeration, which includes the satellite cities Ghaziabad, Faridabad, Gurgaon, and Noida in an area known as the National Capital Region (NCR), has an estimated population of over 28 million, making it the largest metropolitan area in India and the second-largest in the world (after Tokyo)</w:t>
      </w:r>
      <w:r w:rsidR="00B1300C">
        <w:rPr>
          <w:rFonts w:eastAsiaTheme="minorHAnsi"/>
          <w:sz w:val="24"/>
          <w:szCs w:val="24"/>
        </w:rPr>
        <w:t>.</w:t>
      </w:r>
    </w:p>
    <w:p w14:paraId="18F66CB6" w14:textId="120CB1F2" w:rsidR="004B2A9B" w:rsidRPr="004B2A9B" w:rsidRDefault="004B2A9B" w:rsidP="004B2A9B">
      <w:pPr>
        <w:adjustRightInd w:val="0"/>
        <w:spacing w:line="360" w:lineRule="auto"/>
        <w:ind w:left="170" w:right="170"/>
        <w:jc w:val="both"/>
        <w:rPr>
          <w:rFonts w:eastAsiaTheme="minorHAnsi"/>
          <w:sz w:val="10"/>
          <w:szCs w:val="10"/>
        </w:rPr>
      </w:pPr>
    </w:p>
    <w:p w14:paraId="05D2777E" w14:textId="0C135181" w:rsidR="004B2A9B" w:rsidRPr="004B2A9B" w:rsidRDefault="004B2A9B" w:rsidP="004B2A9B">
      <w:pPr>
        <w:adjustRightInd w:val="0"/>
        <w:spacing w:before="300" w:after="100" w:line="360" w:lineRule="auto"/>
        <w:ind w:right="170"/>
        <w:jc w:val="center"/>
        <w:rPr>
          <w:rFonts w:eastAsiaTheme="minorHAnsi"/>
          <w:sz w:val="24"/>
          <w:szCs w:val="24"/>
        </w:rPr>
      </w:pPr>
      <w:r>
        <w:rPr>
          <w:rFonts w:eastAsiaTheme="minorHAnsi"/>
          <w:noProof/>
          <w:sz w:val="24"/>
          <w:szCs w:val="24"/>
          <w:lang w:val="en-IN"/>
        </w:rPr>
        <w:drawing>
          <wp:anchor distT="0" distB="0" distL="114300" distR="114300" simplePos="0" relativeHeight="251658752" behindDoc="0" locked="0" layoutInCell="1" allowOverlap="1" wp14:anchorId="1D0CE101" wp14:editId="3DE2B857">
            <wp:simplePos x="0" y="0"/>
            <wp:positionH relativeFrom="column">
              <wp:posOffset>1828454</wp:posOffset>
            </wp:positionH>
            <wp:positionV relativeFrom="paragraph">
              <wp:posOffset>34347</wp:posOffset>
            </wp:positionV>
            <wp:extent cx="2743200" cy="2018665"/>
            <wp:effectExtent l="0" t="0" r="0" b="0"/>
            <wp:wrapSquare wrapText="bothSides"/>
            <wp:docPr id="198143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34014" name="Picture 1981434014"/>
                    <pic:cNvPicPr/>
                  </pic:nvPicPr>
                  <pic:blipFill rotWithShape="1">
                    <a:blip r:embed="rId14" cstate="print">
                      <a:extLst>
                        <a:ext uri="{28A0092B-C50C-407E-A947-70E740481C1C}">
                          <a14:useLocalDpi xmlns:a14="http://schemas.microsoft.com/office/drawing/2010/main" val="0"/>
                        </a:ext>
                      </a:extLst>
                    </a:blip>
                    <a:srcRect t="18386" b="10461"/>
                    <a:stretch/>
                  </pic:blipFill>
                  <pic:spPr bwMode="auto">
                    <a:xfrm>
                      <a:off x="0" y="0"/>
                      <a:ext cx="2743200" cy="2018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inorHAnsi"/>
          <w:sz w:val="24"/>
          <w:szCs w:val="24"/>
        </w:rPr>
        <w:br w:type="textWrapping" w:clear="all"/>
        <w:t>Fig 3.1: Location map of Delhi</w:t>
      </w:r>
    </w:p>
    <w:p w14:paraId="4B83F0A7" w14:textId="616D4F68" w:rsidR="004B2A9B" w:rsidRDefault="001F32D6" w:rsidP="001F32D6">
      <w:pPr>
        <w:adjustRightInd w:val="0"/>
        <w:spacing w:line="360" w:lineRule="auto"/>
        <w:ind w:left="170" w:right="170"/>
        <w:jc w:val="both"/>
        <w:rPr>
          <w:rFonts w:eastAsiaTheme="minorHAnsi"/>
          <w:sz w:val="24"/>
          <w:szCs w:val="24"/>
        </w:rPr>
      </w:pPr>
      <w:r w:rsidRPr="001F32D6">
        <w:rPr>
          <w:rFonts w:eastAsiaTheme="minorHAnsi"/>
          <w:sz w:val="24"/>
          <w:szCs w:val="24"/>
          <w:lang w:val="en-IN"/>
        </w:rPr>
        <w:lastRenderedPageBreak/>
        <w:t>Ludhiana is a centrally located city of Punjab, which is on the Grand Trunk Road from Delhi to Amritsar at latitude 30.55</w:t>
      </w:r>
      <w:r>
        <w:rPr>
          <w:rFonts w:eastAsiaTheme="minorHAnsi"/>
          <w:sz w:val="24"/>
          <w:szCs w:val="24"/>
          <w:vertAlign w:val="superscript"/>
          <w:lang w:val="en-IN"/>
        </w:rPr>
        <w:t>o</w:t>
      </w:r>
      <w:r w:rsidRPr="001F32D6">
        <w:rPr>
          <w:rFonts w:eastAsiaTheme="minorHAnsi"/>
          <w:sz w:val="24"/>
          <w:szCs w:val="24"/>
          <w:lang w:val="en-IN"/>
        </w:rPr>
        <w:t xml:space="preserve"> North and longitude 75.54</w:t>
      </w:r>
      <w:r>
        <w:rPr>
          <w:rFonts w:eastAsiaTheme="minorHAnsi"/>
          <w:sz w:val="24"/>
          <w:szCs w:val="24"/>
          <w:vertAlign w:val="superscript"/>
          <w:lang w:val="en-IN"/>
        </w:rPr>
        <w:t>o</w:t>
      </w:r>
      <w:r w:rsidRPr="001F32D6">
        <w:rPr>
          <w:rFonts w:eastAsiaTheme="minorHAnsi"/>
          <w:sz w:val="24"/>
          <w:szCs w:val="24"/>
          <w:lang w:val="en-IN"/>
        </w:rPr>
        <w:t xml:space="preserve"> East in Northern India.</w:t>
      </w:r>
      <w:r>
        <w:rPr>
          <w:rFonts w:eastAsiaTheme="minorHAnsi"/>
          <w:sz w:val="24"/>
          <w:szCs w:val="24"/>
          <w:lang w:val="en-IN"/>
        </w:rPr>
        <w:t xml:space="preserve"> </w:t>
      </w:r>
      <w:r w:rsidRPr="001F32D6">
        <w:rPr>
          <w:rFonts w:eastAsiaTheme="minorHAnsi"/>
          <w:sz w:val="24"/>
          <w:szCs w:val="24"/>
          <w:lang w:val="en-IN"/>
        </w:rPr>
        <w:t>Ludhiana is the most centrally located district in the Malwa region of the state of Punjab. For administrative purposes, it has been placed in the Patiala Division.</w:t>
      </w:r>
      <w:r>
        <w:rPr>
          <w:rFonts w:eastAsiaTheme="minorHAnsi"/>
          <w:sz w:val="24"/>
          <w:szCs w:val="24"/>
          <w:lang w:val="en-IN"/>
        </w:rPr>
        <w:t xml:space="preserve"> </w:t>
      </w:r>
      <w:r w:rsidRPr="001F32D6">
        <w:rPr>
          <w:rFonts w:eastAsiaTheme="minorHAnsi"/>
          <w:sz w:val="24"/>
          <w:szCs w:val="24"/>
          <w:lang w:val="en-IN"/>
        </w:rPr>
        <w:t>The average elevation of Ludhiana is about 262 meters (859 feet) above sea level. The terrain of Ludhiana is relatively flat, with some low hills in the surrounding areas. The city is bordered by the Shivalik Range to the north and the Himalayas to the northeast.</w:t>
      </w:r>
      <w:r w:rsidR="00482D36">
        <w:rPr>
          <w:rFonts w:eastAsiaTheme="minorHAnsi"/>
          <w:sz w:val="24"/>
          <w:szCs w:val="24"/>
          <w:lang w:val="en-IN"/>
        </w:rPr>
        <w:t xml:space="preserve"> </w:t>
      </w:r>
      <w:r w:rsidR="00482D36" w:rsidRPr="00482D36">
        <w:rPr>
          <w:rFonts w:eastAsiaTheme="minorHAnsi"/>
          <w:sz w:val="24"/>
          <w:szCs w:val="24"/>
          <w:lang w:val="en-IN"/>
        </w:rPr>
        <w:t>The total area covered by Ludhiana is approximately 3</w:t>
      </w:r>
      <w:r w:rsidR="00F477E0">
        <w:rPr>
          <w:rFonts w:eastAsiaTheme="minorHAnsi"/>
          <w:sz w:val="24"/>
          <w:szCs w:val="24"/>
          <w:lang w:val="en-IN"/>
        </w:rPr>
        <w:t>10</w:t>
      </w:r>
      <w:r w:rsidR="00482D36" w:rsidRPr="00482D36">
        <w:rPr>
          <w:rFonts w:eastAsiaTheme="minorHAnsi"/>
          <w:sz w:val="24"/>
          <w:szCs w:val="24"/>
          <w:lang w:val="en-IN"/>
        </w:rPr>
        <w:t xml:space="preserve"> </w:t>
      </w:r>
      <w:r w:rsidR="00482D36" w:rsidRPr="0023211F">
        <w:rPr>
          <w:rFonts w:eastAsiaTheme="minorHAnsi"/>
          <w:sz w:val="24"/>
          <w:szCs w:val="24"/>
        </w:rPr>
        <w:t>km</w:t>
      </w:r>
      <w:r w:rsidR="00482D36" w:rsidRPr="0023211F">
        <w:rPr>
          <w:rFonts w:eastAsiaTheme="minorHAnsi"/>
          <w:sz w:val="24"/>
          <w:szCs w:val="24"/>
          <w:vertAlign w:val="superscript"/>
        </w:rPr>
        <w:t>2</w:t>
      </w:r>
      <w:r w:rsidR="00482D36" w:rsidRPr="00482D36">
        <w:rPr>
          <w:rFonts w:eastAsiaTheme="minorHAnsi"/>
          <w:sz w:val="24"/>
          <w:szCs w:val="24"/>
          <w:lang w:val="en-IN"/>
        </w:rPr>
        <w:t xml:space="preserve"> (</w:t>
      </w:r>
      <w:r w:rsidR="00F477E0">
        <w:rPr>
          <w:rFonts w:eastAsiaTheme="minorHAnsi"/>
          <w:sz w:val="24"/>
          <w:szCs w:val="24"/>
          <w:lang w:val="en-IN"/>
        </w:rPr>
        <w:t>120</w:t>
      </w:r>
      <w:r w:rsidR="00482D36" w:rsidRPr="00482D36">
        <w:rPr>
          <w:rFonts w:eastAsiaTheme="minorHAnsi"/>
          <w:sz w:val="24"/>
          <w:szCs w:val="24"/>
          <w:lang w:val="en-IN"/>
        </w:rPr>
        <w:t xml:space="preserve"> </w:t>
      </w:r>
      <w:r w:rsidR="00482D36">
        <w:rPr>
          <w:rFonts w:eastAsiaTheme="minorHAnsi"/>
          <w:sz w:val="24"/>
          <w:szCs w:val="24"/>
          <w:lang w:val="en-IN"/>
        </w:rPr>
        <w:t>mi</w:t>
      </w:r>
      <w:r w:rsidR="00482D36">
        <w:rPr>
          <w:rFonts w:eastAsiaTheme="minorHAnsi"/>
          <w:sz w:val="24"/>
          <w:szCs w:val="24"/>
          <w:vertAlign w:val="superscript"/>
          <w:lang w:val="en-IN"/>
        </w:rPr>
        <w:t>2</w:t>
      </w:r>
      <w:r w:rsidR="00482D36" w:rsidRPr="00482D36">
        <w:rPr>
          <w:rFonts w:eastAsiaTheme="minorHAnsi"/>
          <w:sz w:val="24"/>
          <w:szCs w:val="24"/>
          <w:lang w:val="en-IN"/>
        </w:rPr>
        <w:t xml:space="preserve">). The city is the largest in Punjab and covers a significant portion of the state. It is divided into five zones and has a total of 95 wards. Ludhiana is a highly populated city with a population density of over </w:t>
      </w:r>
      <w:r w:rsidR="009D58B8">
        <w:rPr>
          <w:rFonts w:eastAsiaTheme="minorHAnsi"/>
          <w:sz w:val="24"/>
          <w:szCs w:val="24"/>
          <w:lang w:val="en-IN"/>
        </w:rPr>
        <w:t>5,2</w:t>
      </w:r>
      <w:r w:rsidR="00482D36" w:rsidRPr="00482D36">
        <w:rPr>
          <w:rFonts w:eastAsiaTheme="minorHAnsi"/>
          <w:sz w:val="24"/>
          <w:szCs w:val="24"/>
          <w:lang w:val="en-IN"/>
        </w:rPr>
        <w:t xml:space="preserve">00 people per </w:t>
      </w:r>
      <w:r w:rsidR="00482D36" w:rsidRPr="0023211F">
        <w:rPr>
          <w:rFonts w:eastAsiaTheme="minorHAnsi"/>
          <w:sz w:val="24"/>
          <w:szCs w:val="24"/>
        </w:rPr>
        <w:t>km</w:t>
      </w:r>
      <w:r w:rsidR="00482D36" w:rsidRPr="0023211F">
        <w:rPr>
          <w:rFonts w:eastAsiaTheme="minorHAnsi"/>
          <w:sz w:val="24"/>
          <w:szCs w:val="24"/>
          <w:vertAlign w:val="superscript"/>
        </w:rPr>
        <w:t>2</w:t>
      </w:r>
      <w:r w:rsidR="00482D36" w:rsidRPr="00482D36">
        <w:rPr>
          <w:rFonts w:eastAsiaTheme="minorHAnsi"/>
          <w:sz w:val="24"/>
          <w:szCs w:val="24"/>
          <w:lang w:val="en-IN"/>
        </w:rPr>
        <w:t>.</w:t>
      </w:r>
      <w:r w:rsidR="00C57D66">
        <w:rPr>
          <w:rFonts w:eastAsiaTheme="minorHAnsi"/>
          <w:sz w:val="24"/>
          <w:szCs w:val="24"/>
          <w:lang w:val="en-IN"/>
        </w:rPr>
        <w:t xml:space="preserve"> </w:t>
      </w:r>
      <w:r w:rsidR="00C57D66" w:rsidRPr="00C57D66">
        <w:rPr>
          <w:rFonts w:eastAsiaTheme="minorHAnsi"/>
          <w:sz w:val="24"/>
          <w:szCs w:val="24"/>
        </w:rPr>
        <w:t xml:space="preserve">As of the 2011 Census of India, the population of Ludhiana was </w:t>
      </w:r>
      <w:r w:rsidR="00C57D66">
        <w:rPr>
          <w:rFonts w:eastAsiaTheme="minorHAnsi"/>
          <w:sz w:val="24"/>
          <w:szCs w:val="24"/>
        </w:rPr>
        <w:t>1.6 million</w:t>
      </w:r>
      <w:r w:rsidR="00C57D66" w:rsidRPr="00C57D66">
        <w:rPr>
          <w:rFonts w:eastAsiaTheme="minorHAnsi"/>
          <w:sz w:val="24"/>
          <w:szCs w:val="24"/>
        </w:rPr>
        <w:t>. Since then, the population of Ludhiana has continued to grow steadily. According to recent estimates, the population of Ludhiana in 202</w:t>
      </w:r>
      <w:r w:rsidR="00C57D66">
        <w:rPr>
          <w:rFonts w:eastAsiaTheme="minorHAnsi"/>
          <w:sz w:val="24"/>
          <w:szCs w:val="24"/>
        </w:rPr>
        <w:t>2</w:t>
      </w:r>
      <w:r w:rsidR="00C57D66" w:rsidRPr="00C57D66">
        <w:rPr>
          <w:rFonts w:eastAsiaTheme="minorHAnsi"/>
          <w:sz w:val="24"/>
          <w:szCs w:val="24"/>
        </w:rPr>
        <w:t xml:space="preserve"> is around </w:t>
      </w:r>
      <w:r w:rsidR="00C57D66">
        <w:rPr>
          <w:rFonts w:eastAsiaTheme="minorHAnsi"/>
          <w:sz w:val="24"/>
          <w:szCs w:val="24"/>
        </w:rPr>
        <w:t>2.2</w:t>
      </w:r>
      <w:r w:rsidR="00C57D66" w:rsidRPr="00C57D66">
        <w:rPr>
          <w:rFonts w:eastAsiaTheme="minorHAnsi"/>
          <w:sz w:val="24"/>
          <w:szCs w:val="24"/>
        </w:rPr>
        <w:t xml:space="preserve"> million people. Ludhiana is the largest city in the state of Punjab and is a major economic and cultural center in the region.</w:t>
      </w:r>
    </w:p>
    <w:p w14:paraId="21AFCF4C" w14:textId="77777777" w:rsidR="00A20BE8" w:rsidRDefault="00A20BE8" w:rsidP="001F32D6">
      <w:pPr>
        <w:adjustRightInd w:val="0"/>
        <w:spacing w:line="360" w:lineRule="auto"/>
        <w:ind w:left="170" w:right="170"/>
        <w:jc w:val="both"/>
        <w:rPr>
          <w:rFonts w:eastAsiaTheme="minorHAnsi"/>
          <w:sz w:val="24"/>
          <w:szCs w:val="24"/>
        </w:rPr>
      </w:pPr>
    </w:p>
    <w:p w14:paraId="36369E3E" w14:textId="7FEC3021" w:rsidR="00A20BE8" w:rsidRPr="005D3546" w:rsidRDefault="00A20BE8" w:rsidP="00A20BE8">
      <w:pPr>
        <w:adjustRightInd w:val="0"/>
        <w:spacing w:line="360" w:lineRule="auto"/>
        <w:ind w:left="170" w:right="170"/>
        <w:jc w:val="center"/>
        <w:rPr>
          <w:rFonts w:eastAsiaTheme="minorHAnsi"/>
          <w:sz w:val="24"/>
          <w:szCs w:val="24"/>
          <w:lang w:val="en-IN"/>
        </w:rPr>
      </w:pPr>
      <w:r>
        <w:rPr>
          <w:rFonts w:eastAsiaTheme="minorHAnsi"/>
          <w:noProof/>
          <w:sz w:val="24"/>
          <w:szCs w:val="24"/>
          <w:lang w:val="en-IN"/>
        </w:rPr>
        <w:drawing>
          <wp:inline distT="0" distB="0" distL="0" distR="0" wp14:anchorId="22FF4F9C" wp14:editId="3F321D55">
            <wp:extent cx="3571875" cy="3962400"/>
            <wp:effectExtent l="0" t="0" r="0" b="0"/>
            <wp:docPr id="1891663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63161" name="Picture 1891663161"/>
                    <pic:cNvPicPr/>
                  </pic:nvPicPr>
                  <pic:blipFill>
                    <a:blip r:embed="rId15">
                      <a:extLst>
                        <a:ext uri="{28A0092B-C50C-407E-A947-70E740481C1C}">
                          <a14:useLocalDpi xmlns:a14="http://schemas.microsoft.com/office/drawing/2010/main" val="0"/>
                        </a:ext>
                      </a:extLst>
                    </a:blip>
                    <a:stretch>
                      <a:fillRect/>
                    </a:stretch>
                  </pic:blipFill>
                  <pic:spPr>
                    <a:xfrm>
                      <a:off x="0" y="0"/>
                      <a:ext cx="3571875" cy="3962400"/>
                    </a:xfrm>
                    <a:prstGeom prst="rect">
                      <a:avLst/>
                    </a:prstGeom>
                  </pic:spPr>
                </pic:pic>
              </a:graphicData>
            </a:graphic>
          </wp:inline>
        </w:drawing>
      </w:r>
    </w:p>
    <w:p w14:paraId="542A0DF9" w14:textId="3919050E" w:rsidR="005D3546" w:rsidRPr="005D3546" w:rsidRDefault="00A20BE8" w:rsidP="00900EED">
      <w:pPr>
        <w:adjustRightInd w:val="0"/>
        <w:spacing w:line="360" w:lineRule="auto"/>
        <w:ind w:left="170" w:right="170"/>
        <w:jc w:val="center"/>
        <w:rPr>
          <w:rFonts w:eastAsiaTheme="minorHAnsi"/>
          <w:sz w:val="24"/>
          <w:szCs w:val="24"/>
          <w:lang w:val="en-IN"/>
        </w:rPr>
      </w:pPr>
      <w:r>
        <w:rPr>
          <w:rFonts w:eastAsiaTheme="minorHAnsi"/>
          <w:sz w:val="24"/>
          <w:szCs w:val="24"/>
          <w:lang w:val="en-IN"/>
        </w:rPr>
        <w:t xml:space="preserve">Fig 3.2: Location </w:t>
      </w:r>
      <w:r w:rsidR="00900EED">
        <w:rPr>
          <w:rFonts w:eastAsiaTheme="minorHAnsi"/>
          <w:sz w:val="24"/>
          <w:szCs w:val="24"/>
          <w:lang w:val="en-IN"/>
        </w:rPr>
        <w:t>map of Ludhiana</w:t>
      </w:r>
    </w:p>
    <w:p w14:paraId="0FA89D17" w14:textId="0B45ADD1" w:rsidR="00CE7A6C" w:rsidRDefault="00CE7A6C" w:rsidP="002B499F">
      <w:pPr>
        <w:widowControl/>
        <w:adjustRightInd w:val="0"/>
        <w:spacing w:line="360" w:lineRule="auto"/>
        <w:ind w:left="170" w:right="170"/>
        <w:rPr>
          <w:rFonts w:eastAsiaTheme="minorHAnsi"/>
          <w:b/>
          <w:sz w:val="28"/>
          <w:szCs w:val="28"/>
        </w:rPr>
      </w:pPr>
    </w:p>
    <w:p w14:paraId="6C6EA6A8" w14:textId="6EB9295A" w:rsidR="00D870EC" w:rsidRDefault="00D870EC" w:rsidP="002B499F">
      <w:pPr>
        <w:widowControl/>
        <w:adjustRightInd w:val="0"/>
        <w:spacing w:line="360" w:lineRule="auto"/>
        <w:ind w:left="170" w:right="170"/>
        <w:rPr>
          <w:rFonts w:eastAsiaTheme="minorHAnsi"/>
          <w:b/>
          <w:sz w:val="28"/>
          <w:szCs w:val="28"/>
        </w:rPr>
      </w:pPr>
      <w:r>
        <w:rPr>
          <w:rFonts w:eastAsiaTheme="minorHAnsi"/>
          <w:b/>
          <w:sz w:val="28"/>
          <w:szCs w:val="28"/>
        </w:rPr>
        <w:lastRenderedPageBreak/>
        <w:t>3.4 Environmental Factors</w:t>
      </w:r>
    </w:p>
    <w:p w14:paraId="1B0D8F9E" w14:textId="16E4FED9" w:rsidR="00D870EC" w:rsidRDefault="00D870EC" w:rsidP="00D870EC">
      <w:pPr>
        <w:widowControl/>
        <w:adjustRightInd w:val="0"/>
        <w:spacing w:line="360" w:lineRule="auto"/>
        <w:ind w:left="170" w:right="170"/>
        <w:jc w:val="both"/>
        <w:rPr>
          <w:rFonts w:eastAsiaTheme="minorHAnsi"/>
          <w:bCs/>
          <w:sz w:val="24"/>
          <w:szCs w:val="24"/>
        </w:rPr>
      </w:pPr>
      <w:r w:rsidRPr="00D870EC">
        <w:rPr>
          <w:rFonts w:eastAsiaTheme="minorHAnsi"/>
          <w:bCs/>
          <w:sz w:val="24"/>
          <w:szCs w:val="24"/>
        </w:rPr>
        <w:t>Environmental problems in Delhi, India, are a threat to the well-being of the city's and area's inhabitants as well as the flora and fauna. Delhi, the ninth-most populated metropolis in the world (second largest if the entire NCR includes especially Faridabad and Gurugram– Haryana, is one of the most heavily polluted cities in India</w:t>
      </w:r>
      <w:r>
        <w:rPr>
          <w:rFonts w:eastAsiaTheme="minorHAnsi"/>
          <w:bCs/>
          <w:sz w:val="24"/>
          <w:szCs w:val="24"/>
        </w:rPr>
        <w:t xml:space="preserve"> (The Hindu, 2011)</w:t>
      </w:r>
      <w:r w:rsidRPr="00D870EC">
        <w:rPr>
          <w:rFonts w:eastAsiaTheme="minorHAnsi"/>
          <w:bCs/>
          <w:sz w:val="24"/>
          <w:szCs w:val="24"/>
        </w:rPr>
        <w:t>, having for instance one of the country's highest volumes of particulate matter pollution</w:t>
      </w:r>
      <w:r>
        <w:rPr>
          <w:rFonts w:eastAsiaTheme="minorHAnsi"/>
          <w:bCs/>
          <w:sz w:val="24"/>
          <w:szCs w:val="24"/>
        </w:rPr>
        <w:t xml:space="preserve"> (The Times of India, 2011)</w:t>
      </w:r>
      <w:r w:rsidRPr="00D870EC">
        <w:rPr>
          <w:rFonts w:eastAsiaTheme="minorHAnsi"/>
          <w:bCs/>
          <w:sz w:val="24"/>
          <w:szCs w:val="24"/>
        </w:rPr>
        <w:t>.</w:t>
      </w:r>
      <w:r w:rsidR="00222756">
        <w:rPr>
          <w:rFonts w:eastAsiaTheme="minorHAnsi"/>
          <w:bCs/>
          <w:sz w:val="24"/>
          <w:szCs w:val="24"/>
        </w:rPr>
        <w:t xml:space="preserve"> </w:t>
      </w:r>
      <w:r w:rsidR="00222756" w:rsidRPr="00222756">
        <w:rPr>
          <w:rFonts w:eastAsiaTheme="minorHAnsi"/>
          <w:bCs/>
          <w:sz w:val="24"/>
          <w:szCs w:val="24"/>
        </w:rPr>
        <w:t>Indian cities have regularly featured among the world’s most polluted cities in recent years. And among Indian cities, Delhi has often been the worst-performing one with the dubious distinction of having been ranked the most polluted city in the world for the fourth consecutive year in 2022</w:t>
      </w:r>
      <w:r w:rsidR="00222756">
        <w:rPr>
          <w:rFonts w:eastAsiaTheme="minorHAnsi"/>
          <w:bCs/>
          <w:sz w:val="24"/>
          <w:szCs w:val="24"/>
        </w:rPr>
        <w:t xml:space="preserve"> (The Times of India, 2023).</w:t>
      </w:r>
      <w:r w:rsidR="00BF19E8">
        <w:rPr>
          <w:rFonts w:eastAsiaTheme="minorHAnsi"/>
          <w:bCs/>
          <w:sz w:val="24"/>
          <w:szCs w:val="24"/>
        </w:rPr>
        <w:t xml:space="preserve"> </w:t>
      </w:r>
      <w:r w:rsidR="00BF19E8" w:rsidRPr="00BF19E8">
        <w:rPr>
          <w:rFonts w:eastAsiaTheme="minorHAnsi"/>
          <w:bCs/>
          <w:sz w:val="24"/>
          <w:szCs w:val="24"/>
        </w:rPr>
        <w:t>Air pollution is a major environmental factor in Delhi, India's capital city, with severe consequences on the health and well-being of its citizens. The sources of air pollution in Delhi are diverse and include vehicular emissions, industrial emissions, construction activities, and open burning of waste and crops</w:t>
      </w:r>
      <w:r w:rsidR="00BF19E8">
        <w:rPr>
          <w:rFonts w:eastAsiaTheme="minorHAnsi"/>
          <w:bCs/>
          <w:sz w:val="24"/>
          <w:szCs w:val="24"/>
        </w:rPr>
        <w:t xml:space="preserve">. </w:t>
      </w:r>
      <w:r w:rsidR="00BF19E8" w:rsidRPr="00BF19E8">
        <w:rPr>
          <w:rFonts w:eastAsiaTheme="minorHAnsi"/>
          <w:bCs/>
          <w:sz w:val="24"/>
          <w:szCs w:val="24"/>
        </w:rPr>
        <w:t>However, there is a need for sustained and concerted efforts to tackle the problem of air pollution in Delhi and improve the air quality for the health and well-being of its citizens.</w:t>
      </w:r>
    </w:p>
    <w:p w14:paraId="107D4816" w14:textId="77777777" w:rsidR="00BF19E8" w:rsidRDefault="00BF19E8" w:rsidP="00D870EC">
      <w:pPr>
        <w:widowControl/>
        <w:adjustRightInd w:val="0"/>
        <w:spacing w:line="360" w:lineRule="auto"/>
        <w:ind w:left="170" w:right="170"/>
        <w:jc w:val="both"/>
        <w:rPr>
          <w:rFonts w:eastAsiaTheme="minorHAnsi"/>
          <w:bCs/>
          <w:sz w:val="24"/>
          <w:szCs w:val="24"/>
        </w:rPr>
      </w:pPr>
    </w:p>
    <w:p w14:paraId="02CDAB44" w14:textId="313CB2C2" w:rsidR="00EB78E8" w:rsidRDefault="008C1766" w:rsidP="00EB78E8">
      <w:pPr>
        <w:widowControl/>
        <w:adjustRightInd w:val="0"/>
        <w:spacing w:line="360" w:lineRule="auto"/>
        <w:ind w:left="170" w:right="170"/>
        <w:jc w:val="both"/>
        <w:rPr>
          <w:rFonts w:eastAsiaTheme="minorHAnsi"/>
          <w:bCs/>
          <w:sz w:val="24"/>
          <w:szCs w:val="24"/>
        </w:rPr>
      </w:pPr>
      <w:r>
        <w:rPr>
          <w:rFonts w:eastAsiaTheme="minorHAnsi"/>
          <w:bCs/>
          <w:sz w:val="24"/>
          <w:szCs w:val="24"/>
        </w:rPr>
        <w:t>A</w:t>
      </w:r>
      <w:r w:rsidRPr="008C1766">
        <w:rPr>
          <w:rFonts w:eastAsiaTheme="minorHAnsi"/>
          <w:bCs/>
          <w:sz w:val="24"/>
          <w:szCs w:val="24"/>
        </w:rPr>
        <w:t>ir pollution is a major environmental factor in Ludhiana</w:t>
      </w:r>
      <w:r>
        <w:rPr>
          <w:rFonts w:eastAsiaTheme="minorHAnsi"/>
          <w:bCs/>
          <w:sz w:val="24"/>
          <w:szCs w:val="24"/>
        </w:rPr>
        <w:t xml:space="preserve"> as well</w:t>
      </w:r>
      <w:r w:rsidRPr="008C1766">
        <w:rPr>
          <w:rFonts w:eastAsiaTheme="minorHAnsi"/>
          <w:bCs/>
          <w:sz w:val="24"/>
          <w:szCs w:val="24"/>
        </w:rPr>
        <w:t>, a bustling city in the northern state of Punjab, India. The sources of air pollution in Ludhiana are</w:t>
      </w:r>
      <w:r>
        <w:rPr>
          <w:rFonts w:eastAsiaTheme="minorHAnsi"/>
          <w:bCs/>
          <w:sz w:val="24"/>
          <w:szCs w:val="24"/>
        </w:rPr>
        <w:t xml:space="preserve"> almost same as of Delhi i.e.,</w:t>
      </w:r>
      <w:r w:rsidRPr="008C1766">
        <w:rPr>
          <w:rFonts w:eastAsiaTheme="minorHAnsi"/>
          <w:bCs/>
          <w:sz w:val="24"/>
          <w:szCs w:val="24"/>
        </w:rPr>
        <w:t xml:space="preserve"> diverse and include vehicular emissions, industrial emissions, construction activities, and open burning of waste and crops.</w:t>
      </w:r>
      <w:r>
        <w:rPr>
          <w:rFonts w:eastAsiaTheme="minorHAnsi"/>
          <w:bCs/>
          <w:sz w:val="24"/>
          <w:szCs w:val="24"/>
        </w:rPr>
        <w:t xml:space="preserve"> Meanwhile, Punjab Pollution Control Board (PPCB) officials said that there were many weather and environmental-related factors behind the bad air quality in the city. City residents are forced to suffer various problems due to the air pollution (The Times of India, 2023). </w:t>
      </w:r>
      <w:r w:rsidR="00EB78E8" w:rsidRPr="00EB78E8">
        <w:rPr>
          <w:rFonts w:eastAsiaTheme="minorHAnsi"/>
          <w:bCs/>
          <w:sz w:val="24"/>
          <w:szCs w:val="24"/>
        </w:rPr>
        <w:t xml:space="preserve">This has led to major rise in respiratory problems and other allied complications to the residents, especially children, aged, and those suffering from respiratory and cardiac problems, who were gasping for clean air. </w:t>
      </w:r>
      <w:r w:rsidR="00F477E0">
        <w:rPr>
          <w:rFonts w:eastAsiaTheme="minorHAnsi"/>
          <w:bCs/>
          <w:sz w:val="24"/>
          <w:szCs w:val="24"/>
        </w:rPr>
        <w:t xml:space="preserve">Another city of Ludhiana District, </w:t>
      </w:r>
      <w:r w:rsidR="00EB78E8" w:rsidRPr="00EB78E8">
        <w:rPr>
          <w:rFonts w:eastAsiaTheme="minorHAnsi"/>
          <w:bCs/>
          <w:sz w:val="24"/>
          <w:szCs w:val="24"/>
        </w:rPr>
        <w:t>Khanna also figured among the top ten most polluted cities in the state</w:t>
      </w:r>
      <w:r w:rsidR="00CD71E8">
        <w:rPr>
          <w:rFonts w:eastAsiaTheme="minorHAnsi"/>
          <w:bCs/>
          <w:sz w:val="24"/>
          <w:szCs w:val="24"/>
        </w:rPr>
        <w:t xml:space="preserve"> (The Tribune, 2023)</w:t>
      </w:r>
      <w:r w:rsidR="00EB78E8" w:rsidRPr="00EB78E8">
        <w:rPr>
          <w:rFonts w:eastAsiaTheme="minorHAnsi"/>
          <w:bCs/>
          <w:sz w:val="24"/>
          <w:szCs w:val="24"/>
        </w:rPr>
        <w:t>.</w:t>
      </w:r>
      <w:r w:rsidR="00276443">
        <w:rPr>
          <w:rFonts w:eastAsiaTheme="minorHAnsi"/>
          <w:bCs/>
          <w:sz w:val="24"/>
          <w:szCs w:val="24"/>
        </w:rPr>
        <w:t xml:space="preserve"> </w:t>
      </w:r>
      <w:r w:rsidR="00276443" w:rsidRPr="00276443">
        <w:rPr>
          <w:rFonts w:eastAsiaTheme="minorHAnsi"/>
          <w:bCs/>
          <w:sz w:val="24"/>
          <w:szCs w:val="24"/>
        </w:rPr>
        <w:t>However, the air pollution continues to be a major problem in Ludhiana. There is a need for sustained efforts to tackle the problem of air pollution in the city, through the implementation of comprehensive measures and the engagement of communities and individuals in the effort to improve the air quality.</w:t>
      </w:r>
    </w:p>
    <w:p w14:paraId="5F18B2A0" w14:textId="77777777" w:rsidR="00222272" w:rsidRDefault="00222272" w:rsidP="00EB78E8">
      <w:pPr>
        <w:widowControl/>
        <w:adjustRightInd w:val="0"/>
        <w:spacing w:line="360" w:lineRule="auto"/>
        <w:ind w:left="170" w:right="170"/>
        <w:jc w:val="both"/>
        <w:rPr>
          <w:rFonts w:eastAsiaTheme="minorHAnsi"/>
          <w:bCs/>
          <w:sz w:val="24"/>
          <w:szCs w:val="24"/>
        </w:rPr>
      </w:pPr>
    </w:p>
    <w:p w14:paraId="2610979B" w14:textId="77777777" w:rsidR="00222272" w:rsidRPr="00D870EC" w:rsidRDefault="00222272" w:rsidP="00EB78E8">
      <w:pPr>
        <w:widowControl/>
        <w:adjustRightInd w:val="0"/>
        <w:spacing w:line="360" w:lineRule="auto"/>
        <w:ind w:left="170" w:right="170"/>
        <w:jc w:val="both"/>
        <w:rPr>
          <w:rFonts w:eastAsiaTheme="minorHAnsi"/>
          <w:bCs/>
          <w:sz w:val="24"/>
          <w:szCs w:val="24"/>
        </w:rPr>
      </w:pPr>
    </w:p>
    <w:p w14:paraId="2B8D88FA" w14:textId="2CAD76D1" w:rsidR="00521914" w:rsidRDefault="00521914">
      <w:pPr>
        <w:widowControl/>
        <w:autoSpaceDE/>
        <w:autoSpaceDN/>
        <w:spacing w:after="200" w:line="276" w:lineRule="auto"/>
        <w:rPr>
          <w:rFonts w:eastAsiaTheme="minorHAnsi"/>
          <w:b/>
          <w:sz w:val="28"/>
          <w:szCs w:val="28"/>
        </w:rPr>
        <w:sectPr w:rsidR="00521914" w:rsidSect="001A3F20">
          <w:pgSz w:w="12240" w:h="15840"/>
          <w:pgMar w:top="1440" w:right="1080" w:bottom="1440" w:left="1080" w:header="720" w:footer="720" w:gutter="0"/>
          <w:cols w:space="720"/>
          <w:docGrid w:linePitch="360"/>
        </w:sectPr>
      </w:pPr>
    </w:p>
    <w:p w14:paraId="6FCCB356" w14:textId="77777777" w:rsidR="00521914" w:rsidRPr="00521914" w:rsidRDefault="008938BE" w:rsidP="00521914">
      <w:pPr>
        <w:widowControl/>
        <w:autoSpaceDE/>
        <w:autoSpaceDN/>
        <w:spacing w:line="276" w:lineRule="auto"/>
        <w:jc w:val="center"/>
        <w:rPr>
          <w:rFonts w:eastAsiaTheme="minorHAnsi"/>
          <w:b/>
          <w:sz w:val="36"/>
          <w:szCs w:val="36"/>
        </w:rPr>
        <w:sectPr w:rsidR="00521914" w:rsidRPr="00521914" w:rsidSect="00521914">
          <w:pgSz w:w="12240" w:h="15840" w:code="1"/>
          <w:pgMar w:top="1440" w:right="1077" w:bottom="1440" w:left="1077" w:header="720" w:footer="720" w:gutter="0"/>
          <w:cols w:space="720"/>
          <w:vAlign w:val="center"/>
          <w:docGrid w:linePitch="360"/>
        </w:sectPr>
      </w:pPr>
      <w:r w:rsidRPr="00521914">
        <w:rPr>
          <w:rFonts w:eastAsiaTheme="minorHAnsi"/>
          <w:b/>
          <w:sz w:val="36"/>
          <w:szCs w:val="36"/>
        </w:rPr>
        <w:lastRenderedPageBreak/>
        <w:t>CHAPTER 4 - METHO</w:t>
      </w:r>
      <w:r w:rsidR="00521914" w:rsidRPr="00521914">
        <w:rPr>
          <w:rFonts w:eastAsiaTheme="minorHAnsi"/>
          <w:b/>
          <w:sz w:val="36"/>
          <w:szCs w:val="36"/>
        </w:rPr>
        <w:t>DOLOGY</w:t>
      </w:r>
    </w:p>
    <w:p w14:paraId="270FCC94" w14:textId="297C4C4E" w:rsidR="008938BE" w:rsidRDefault="00652DF9" w:rsidP="00F46B9F">
      <w:pPr>
        <w:widowControl/>
        <w:autoSpaceDE/>
        <w:autoSpaceDN/>
        <w:spacing w:line="276" w:lineRule="auto"/>
        <w:ind w:left="170" w:right="170"/>
        <w:jc w:val="both"/>
        <w:rPr>
          <w:rFonts w:eastAsiaTheme="minorHAnsi"/>
          <w:b/>
          <w:sz w:val="28"/>
          <w:szCs w:val="28"/>
        </w:rPr>
      </w:pPr>
      <w:r>
        <w:rPr>
          <w:rFonts w:eastAsiaTheme="minorHAnsi"/>
          <w:b/>
          <w:sz w:val="28"/>
          <w:szCs w:val="28"/>
        </w:rPr>
        <w:lastRenderedPageBreak/>
        <w:t xml:space="preserve">4.1 </w:t>
      </w:r>
      <w:r w:rsidR="00A13658">
        <w:rPr>
          <w:rFonts w:eastAsiaTheme="minorHAnsi"/>
          <w:b/>
          <w:sz w:val="28"/>
          <w:szCs w:val="28"/>
        </w:rPr>
        <w:t>Data</w:t>
      </w:r>
      <w:r w:rsidR="00735F57">
        <w:rPr>
          <w:rFonts w:eastAsiaTheme="minorHAnsi"/>
          <w:b/>
          <w:sz w:val="28"/>
          <w:szCs w:val="28"/>
        </w:rPr>
        <w:t>set</w:t>
      </w:r>
      <w:r w:rsidR="00A13658">
        <w:rPr>
          <w:rFonts w:eastAsiaTheme="minorHAnsi"/>
          <w:b/>
          <w:sz w:val="28"/>
          <w:szCs w:val="28"/>
        </w:rPr>
        <w:t xml:space="preserve"> </w:t>
      </w:r>
      <w:r w:rsidR="00735F57">
        <w:rPr>
          <w:rFonts w:eastAsiaTheme="minorHAnsi"/>
          <w:b/>
          <w:sz w:val="28"/>
          <w:szCs w:val="28"/>
        </w:rPr>
        <w:t>Summary</w:t>
      </w:r>
    </w:p>
    <w:p w14:paraId="1BBCCFB5" w14:textId="79D669EE" w:rsidR="00F46B9F" w:rsidRPr="00E04A16" w:rsidRDefault="00F46B9F" w:rsidP="00F46B9F">
      <w:pPr>
        <w:widowControl/>
        <w:adjustRightInd w:val="0"/>
        <w:spacing w:line="360" w:lineRule="auto"/>
        <w:ind w:left="170" w:right="170"/>
        <w:jc w:val="both"/>
        <w:rPr>
          <w:rFonts w:eastAsiaTheme="minorHAnsi"/>
          <w:b/>
          <w:sz w:val="24"/>
          <w:szCs w:val="24"/>
        </w:rPr>
      </w:pPr>
      <w:r w:rsidRPr="00E04A16">
        <w:rPr>
          <w:rFonts w:eastAsiaTheme="minorHAnsi"/>
          <w:bCs/>
          <w:sz w:val="24"/>
          <w:szCs w:val="24"/>
        </w:rPr>
        <w:t>Computation of the AQI requires an air pollutant concentration over a specified averaging period, obtained from an air monitor. Taken together, concentration and time represent the dose of the air pollutant.</w:t>
      </w:r>
      <w:r w:rsidRPr="00E04A16">
        <w:rPr>
          <w:rFonts w:eastAsiaTheme="minorHAnsi"/>
          <w:bCs/>
          <w:sz w:val="24"/>
          <w:szCs w:val="24"/>
        </w:rPr>
        <w:t xml:space="preserve"> </w:t>
      </w:r>
      <w:r w:rsidRPr="00E04A16">
        <w:rPr>
          <w:rFonts w:eastAsiaTheme="minorHAnsi"/>
          <w:bCs/>
          <w:sz w:val="24"/>
          <w:szCs w:val="24"/>
        </w:rPr>
        <w:t xml:space="preserve">Air pollutants vary in potency, and the function used to convert from air pollutant concentration to </w:t>
      </w:r>
      <w:r w:rsidR="00E059A5" w:rsidRPr="00E04A16">
        <w:rPr>
          <w:rFonts w:eastAsiaTheme="minorHAnsi"/>
          <w:bCs/>
          <w:sz w:val="24"/>
          <w:szCs w:val="24"/>
        </w:rPr>
        <w:t>respective sub</w:t>
      </w:r>
      <w:r w:rsidR="006C4ABC" w:rsidRPr="00E04A16">
        <w:rPr>
          <w:rFonts w:eastAsiaTheme="minorHAnsi"/>
          <w:bCs/>
          <w:sz w:val="24"/>
          <w:szCs w:val="24"/>
        </w:rPr>
        <w:t>-ind</w:t>
      </w:r>
      <w:r w:rsidR="006406F4" w:rsidRPr="00E04A16">
        <w:rPr>
          <w:rFonts w:eastAsiaTheme="minorHAnsi"/>
          <w:bCs/>
          <w:sz w:val="24"/>
          <w:szCs w:val="24"/>
        </w:rPr>
        <w:t>ex respectively</w:t>
      </w:r>
      <w:r w:rsidR="00C5008E" w:rsidRPr="00E04A16">
        <w:rPr>
          <w:rFonts w:eastAsiaTheme="minorHAnsi"/>
          <w:bCs/>
          <w:sz w:val="24"/>
          <w:szCs w:val="24"/>
        </w:rPr>
        <w:t xml:space="preserve"> using equation 4.1</w:t>
      </w:r>
      <w:r w:rsidR="006406F4" w:rsidRPr="00E04A16">
        <w:rPr>
          <w:rFonts w:eastAsiaTheme="minorHAnsi"/>
          <w:bCs/>
          <w:sz w:val="24"/>
          <w:szCs w:val="24"/>
        </w:rPr>
        <w:t xml:space="preserve">. </w:t>
      </w:r>
      <w:r w:rsidRPr="00E04A16">
        <w:rPr>
          <w:rFonts w:eastAsiaTheme="minorHAnsi"/>
          <w:bCs/>
          <w:sz w:val="24"/>
          <w:szCs w:val="24"/>
        </w:rPr>
        <w:t xml:space="preserve">AQI </w:t>
      </w:r>
      <w:r w:rsidR="006406F4" w:rsidRPr="00E04A16">
        <w:rPr>
          <w:rFonts w:eastAsiaTheme="minorHAnsi"/>
          <w:bCs/>
          <w:sz w:val="24"/>
          <w:szCs w:val="24"/>
        </w:rPr>
        <w:t xml:space="preserve">is the maximum value of </w:t>
      </w:r>
      <w:r w:rsidR="00410F97" w:rsidRPr="00E04A16">
        <w:rPr>
          <w:rFonts w:eastAsiaTheme="minorHAnsi"/>
          <w:bCs/>
          <w:sz w:val="24"/>
          <w:szCs w:val="24"/>
        </w:rPr>
        <w:t xml:space="preserve">the sub-index, considering available pollutants for computation or </w:t>
      </w:r>
      <w:r w:rsidR="002F4B45" w:rsidRPr="00E04A16">
        <w:rPr>
          <w:rFonts w:eastAsiaTheme="minorHAnsi"/>
          <w:bCs/>
          <w:sz w:val="24"/>
          <w:szCs w:val="24"/>
        </w:rPr>
        <w:t>minimum three parameters are required to compute in which PM</w:t>
      </w:r>
      <w:r w:rsidR="002F4B45" w:rsidRPr="00E04A16">
        <w:rPr>
          <w:rFonts w:eastAsiaTheme="minorHAnsi"/>
          <w:bCs/>
          <w:sz w:val="24"/>
          <w:szCs w:val="24"/>
          <w:vertAlign w:val="subscript"/>
        </w:rPr>
        <w:t>2.5</w:t>
      </w:r>
      <w:r w:rsidR="002F4B45" w:rsidRPr="00E04A16">
        <w:rPr>
          <w:rFonts w:eastAsiaTheme="minorHAnsi"/>
          <w:bCs/>
          <w:sz w:val="24"/>
          <w:szCs w:val="24"/>
        </w:rPr>
        <w:t xml:space="preserve"> or PM</w:t>
      </w:r>
      <w:r w:rsidR="002F4B45" w:rsidRPr="00E04A16">
        <w:rPr>
          <w:rFonts w:eastAsiaTheme="minorHAnsi"/>
          <w:bCs/>
          <w:sz w:val="24"/>
          <w:szCs w:val="24"/>
          <w:vertAlign w:val="subscript"/>
        </w:rPr>
        <w:t>10</w:t>
      </w:r>
      <w:r w:rsidR="002F4B45" w:rsidRPr="00E04A16">
        <w:rPr>
          <w:rFonts w:eastAsiaTheme="minorHAnsi"/>
          <w:bCs/>
          <w:sz w:val="24"/>
          <w:szCs w:val="24"/>
        </w:rPr>
        <w:t xml:space="preserve"> must </w:t>
      </w:r>
      <w:r w:rsidR="00EF4629" w:rsidRPr="00E04A16">
        <w:rPr>
          <w:rFonts w:eastAsiaTheme="minorHAnsi"/>
          <w:bCs/>
          <w:sz w:val="24"/>
          <w:szCs w:val="24"/>
        </w:rPr>
        <w:t xml:space="preserve">be </w:t>
      </w:r>
      <w:r w:rsidR="002F4B45" w:rsidRPr="00E04A16">
        <w:rPr>
          <w:rFonts w:eastAsiaTheme="minorHAnsi"/>
          <w:bCs/>
          <w:sz w:val="24"/>
          <w:szCs w:val="24"/>
        </w:rPr>
        <w:t>considered</w:t>
      </w:r>
      <w:r w:rsidRPr="00E04A16">
        <w:rPr>
          <w:rFonts w:eastAsiaTheme="minorHAnsi"/>
          <w:bCs/>
          <w:sz w:val="24"/>
          <w:szCs w:val="24"/>
        </w:rPr>
        <w:t>. Its air quality index values are typically grouped into ranges. Each range is assigned a descriptor, a colour code, and a standardized public health advisory</w:t>
      </w:r>
      <w:r w:rsidRPr="00E04A16">
        <w:rPr>
          <w:rFonts w:eastAsiaTheme="minorHAnsi"/>
          <w:b/>
          <w:sz w:val="24"/>
          <w:szCs w:val="24"/>
        </w:rPr>
        <w:t>.</w:t>
      </w:r>
    </w:p>
    <w:p w14:paraId="007D637A" w14:textId="77777777" w:rsidR="00C5008E" w:rsidRDefault="00C5008E" w:rsidP="00F46B9F">
      <w:pPr>
        <w:widowControl/>
        <w:adjustRightInd w:val="0"/>
        <w:spacing w:line="360" w:lineRule="auto"/>
        <w:ind w:left="170" w:right="170"/>
        <w:jc w:val="both"/>
        <w:rPr>
          <w:rFonts w:eastAsiaTheme="minorHAnsi"/>
          <w:b/>
          <w:sz w:val="28"/>
          <w:szCs w:val="28"/>
        </w:rPr>
      </w:pPr>
    </w:p>
    <w:p w14:paraId="16A43E62" w14:textId="6556C8AD" w:rsidR="008B57E6" w:rsidRPr="00E04A16" w:rsidRDefault="008B57E6" w:rsidP="00F46B9F">
      <w:pPr>
        <w:widowControl/>
        <w:adjustRightInd w:val="0"/>
        <w:spacing w:line="360" w:lineRule="auto"/>
        <w:ind w:left="170" w:right="170"/>
        <w:jc w:val="both"/>
        <w:rPr>
          <w:rFonts w:eastAsiaTheme="minorHAnsi"/>
          <w:bCs/>
          <w:sz w:val="24"/>
          <w:szCs w:val="24"/>
        </w:rPr>
      </w:pPr>
      <w:r w:rsidRPr="00E04A16">
        <w:rPr>
          <w:rFonts w:eastAsiaTheme="minorHAnsi"/>
          <w:bCs/>
          <w:sz w:val="24"/>
          <w:szCs w:val="24"/>
        </w:rPr>
        <w:t xml:space="preserve">Calculation of the </w:t>
      </w:r>
      <w:r w:rsidR="005722D4" w:rsidRPr="00E04A16">
        <w:rPr>
          <w:rFonts w:eastAsiaTheme="minorHAnsi"/>
          <w:bCs/>
          <w:sz w:val="24"/>
          <w:szCs w:val="24"/>
        </w:rPr>
        <w:t>AQI is presented below, along with the supporting dat</w:t>
      </w:r>
      <w:r w:rsidR="00C2761C" w:rsidRPr="00E04A16">
        <w:rPr>
          <w:rFonts w:eastAsiaTheme="minorHAnsi"/>
          <w:bCs/>
          <w:sz w:val="24"/>
          <w:szCs w:val="24"/>
        </w:rPr>
        <w:t>a</w:t>
      </w:r>
      <w:r w:rsidR="005722D4" w:rsidRPr="00E04A16">
        <w:rPr>
          <w:rFonts w:eastAsiaTheme="minorHAnsi"/>
          <w:bCs/>
          <w:sz w:val="24"/>
          <w:szCs w:val="24"/>
        </w:rPr>
        <w:t xml:space="preserve"> for various ranges refer table </w:t>
      </w:r>
      <w:r w:rsidR="00AE5533" w:rsidRPr="00E04A16">
        <w:rPr>
          <w:rFonts w:eastAsiaTheme="minorHAnsi"/>
          <w:bCs/>
          <w:sz w:val="24"/>
          <w:szCs w:val="24"/>
        </w:rPr>
        <w:t>1.1</w:t>
      </w:r>
      <w:r w:rsidR="00AF1AA5" w:rsidRPr="00E04A16">
        <w:rPr>
          <w:rFonts w:eastAsiaTheme="minorHAnsi"/>
          <w:bCs/>
          <w:sz w:val="24"/>
          <w:szCs w:val="24"/>
        </w:rPr>
        <w:t>.</w:t>
      </w:r>
    </w:p>
    <w:p w14:paraId="5E62F068" w14:textId="77777777" w:rsidR="00AF1AA5" w:rsidRDefault="00AF1AA5" w:rsidP="00F46B9F">
      <w:pPr>
        <w:widowControl/>
        <w:adjustRightInd w:val="0"/>
        <w:spacing w:line="360" w:lineRule="auto"/>
        <w:ind w:left="170" w:right="170"/>
        <w:jc w:val="both"/>
        <w:rPr>
          <w:rFonts w:eastAsiaTheme="minorHAnsi"/>
          <w:bCs/>
          <w:sz w:val="28"/>
          <w:szCs w:val="28"/>
        </w:rPr>
      </w:pPr>
    </w:p>
    <w:p w14:paraId="137A5DD9" w14:textId="31B4E9F7" w:rsidR="00D65440" w:rsidRDefault="00EB4E73" w:rsidP="00F46B9F">
      <w:pPr>
        <w:widowControl/>
        <w:adjustRightInd w:val="0"/>
        <w:spacing w:line="360" w:lineRule="auto"/>
        <w:ind w:left="170" w:right="170"/>
        <w:jc w:val="both"/>
        <w:rPr>
          <w:rFonts w:eastAsiaTheme="minorEastAsia"/>
          <w:bCs/>
          <w:sz w:val="24"/>
          <w:szCs w:val="24"/>
        </w:rPr>
      </w:pPr>
      <m:oMath>
        <m:sSub>
          <m:sSubPr>
            <m:ctrlPr>
              <w:rPr>
                <w:rFonts w:ascii="Cambria Math" w:eastAsiaTheme="minorHAnsi" w:hAnsi="Cambria Math"/>
                <w:bCs/>
                <w:i/>
                <w:sz w:val="24"/>
                <w:szCs w:val="24"/>
              </w:rPr>
            </m:ctrlPr>
          </m:sSubPr>
          <m:e>
            <m:r>
              <w:rPr>
                <w:rFonts w:ascii="Cambria Math" w:eastAsiaTheme="minorHAnsi" w:hAnsi="Cambria Math"/>
                <w:sz w:val="24"/>
                <w:szCs w:val="24"/>
              </w:rPr>
              <m:t>I</m:t>
            </m:r>
          </m:e>
          <m:sub>
            <m:r>
              <w:rPr>
                <w:rFonts w:ascii="Cambria Math" w:eastAsiaTheme="minorHAnsi" w:hAnsi="Cambria Math"/>
                <w:sz w:val="24"/>
                <w:szCs w:val="24"/>
              </w:rPr>
              <m:t>s</m:t>
            </m:r>
          </m:sub>
        </m:sSub>
        <m:r>
          <w:rPr>
            <w:rFonts w:ascii="Cambria Math" w:eastAsiaTheme="minorHAnsi" w:hAnsi="Cambria Math"/>
            <w:sz w:val="24"/>
            <w:szCs w:val="24"/>
          </w:rPr>
          <m:t>=</m:t>
        </m:r>
        <m:f>
          <m:fPr>
            <m:ctrlPr>
              <w:rPr>
                <w:rFonts w:ascii="Cambria Math" w:eastAsiaTheme="minorHAnsi" w:hAnsi="Cambria Math"/>
                <w:bCs/>
                <w:i/>
                <w:sz w:val="24"/>
                <w:szCs w:val="24"/>
              </w:rPr>
            </m:ctrlPr>
          </m:fPr>
          <m:num>
            <m:d>
              <m:dPr>
                <m:ctrlPr>
                  <w:rPr>
                    <w:rFonts w:ascii="Cambria Math" w:eastAsiaTheme="minorHAnsi" w:hAnsi="Cambria Math"/>
                    <w:bCs/>
                    <w:i/>
                    <w:sz w:val="24"/>
                    <w:szCs w:val="24"/>
                  </w:rPr>
                </m:ctrlPr>
              </m:dPr>
              <m:e>
                <m:sSub>
                  <m:sSubPr>
                    <m:ctrlPr>
                      <w:rPr>
                        <w:rFonts w:ascii="Cambria Math" w:eastAsiaTheme="minorHAnsi" w:hAnsi="Cambria Math"/>
                        <w:bCs/>
                        <w:i/>
                        <w:sz w:val="24"/>
                        <w:szCs w:val="24"/>
                      </w:rPr>
                    </m:ctrlPr>
                  </m:sSubPr>
                  <m:e>
                    <m:r>
                      <w:rPr>
                        <w:rFonts w:ascii="Cambria Math" w:eastAsiaTheme="minorHAnsi" w:hAnsi="Cambria Math"/>
                        <w:sz w:val="24"/>
                        <w:szCs w:val="24"/>
                      </w:rPr>
                      <m:t>AQI</m:t>
                    </m:r>
                  </m:e>
                  <m:sub>
                    <m:r>
                      <w:rPr>
                        <w:rFonts w:ascii="Cambria Math" w:eastAsiaTheme="minorHAnsi" w:hAnsi="Cambria Math"/>
                        <w:sz w:val="24"/>
                        <w:szCs w:val="24"/>
                      </w:rPr>
                      <m:t>HI</m:t>
                    </m:r>
                  </m:sub>
                </m:sSub>
                <m:r>
                  <w:rPr>
                    <w:rFonts w:ascii="Cambria Math" w:eastAsiaTheme="minorHAnsi" w:hAnsi="Cambria Math"/>
                    <w:sz w:val="24"/>
                    <w:szCs w:val="24"/>
                  </w:rPr>
                  <m:t>-</m:t>
                </m:r>
                <m:sSub>
                  <m:sSubPr>
                    <m:ctrlPr>
                      <w:rPr>
                        <w:rFonts w:ascii="Cambria Math" w:eastAsiaTheme="minorHAnsi" w:hAnsi="Cambria Math"/>
                        <w:bCs/>
                        <w:i/>
                        <w:sz w:val="24"/>
                        <w:szCs w:val="24"/>
                      </w:rPr>
                    </m:ctrlPr>
                  </m:sSubPr>
                  <m:e>
                    <m:r>
                      <w:rPr>
                        <w:rFonts w:ascii="Cambria Math" w:eastAsiaTheme="minorHAnsi" w:hAnsi="Cambria Math"/>
                        <w:sz w:val="24"/>
                        <w:szCs w:val="24"/>
                      </w:rPr>
                      <m:t>AQI</m:t>
                    </m:r>
                  </m:e>
                  <m:sub>
                    <m:r>
                      <w:rPr>
                        <w:rFonts w:ascii="Cambria Math" w:eastAsiaTheme="minorHAnsi" w:hAnsi="Cambria Math"/>
                        <w:sz w:val="24"/>
                        <w:szCs w:val="24"/>
                      </w:rPr>
                      <m:t>LO</m:t>
                    </m:r>
                  </m:sub>
                </m:sSub>
              </m:e>
            </m:d>
          </m:num>
          <m:den>
            <m:d>
              <m:dPr>
                <m:ctrlPr>
                  <w:rPr>
                    <w:rFonts w:ascii="Cambria Math" w:eastAsiaTheme="minorHAnsi" w:hAnsi="Cambria Math"/>
                    <w:bCs/>
                    <w:i/>
                    <w:sz w:val="24"/>
                    <w:szCs w:val="24"/>
                  </w:rPr>
                </m:ctrlPr>
              </m:dPr>
              <m:e>
                <m:sSub>
                  <m:sSubPr>
                    <m:ctrlPr>
                      <w:rPr>
                        <w:rFonts w:ascii="Cambria Math" w:eastAsiaTheme="minorHAnsi" w:hAnsi="Cambria Math"/>
                        <w:bCs/>
                        <w:i/>
                        <w:sz w:val="24"/>
                        <w:szCs w:val="24"/>
                      </w:rPr>
                    </m:ctrlPr>
                  </m:sSubPr>
                  <m:e>
                    <m:r>
                      <w:rPr>
                        <w:rFonts w:ascii="Cambria Math" w:eastAsiaTheme="minorHAnsi" w:hAnsi="Cambria Math"/>
                        <w:sz w:val="24"/>
                        <w:szCs w:val="24"/>
                      </w:rPr>
                      <m:t>BP</m:t>
                    </m:r>
                  </m:e>
                  <m:sub>
                    <m:r>
                      <w:rPr>
                        <w:rFonts w:ascii="Cambria Math" w:eastAsiaTheme="minorHAnsi" w:hAnsi="Cambria Math"/>
                        <w:sz w:val="24"/>
                        <w:szCs w:val="24"/>
                      </w:rPr>
                      <m:t>HI</m:t>
                    </m:r>
                  </m:sub>
                </m:sSub>
                <m:r>
                  <w:rPr>
                    <w:rFonts w:ascii="Cambria Math" w:eastAsiaTheme="minorHAnsi" w:hAnsi="Cambria Math"/>
                    <w:sz w:val="24"/>
                    <w:szCs w:val="24"/>
                  </w:rPr>
                  <m:t>-</m:t>
                </m:r>
                <m:sSub>
                  <m:sSubPr>
                    <m:ctrlPr>
                      <w:rPr>
                        <w:rFonts w:ascii="Cambria Math" w:eastAsiaTheme="minorHAnsi" w:hAnsi="Cambria Math"/>
                        <w:bCs/>
                        <w:i/>
                        <w:sz w:val="24"/>
                        <w:szCs w:val="24"/>
                      </w:rPr>
                    </m:ctrlPr>
                  </m:sSubPr>
                  <m:e>
                    <m:r>
                      <w:rPr>
                        <w:rFonts w:ascii="Cambria Math" w:eastAsiaTheme="minorHAnsi" w:hAnsi="Cambria Math"/>
                        <w:sz w:val="24"/>
                        <w:szCs w:val="24"/>
                      </w:rPr>
                      <m:t>BP</m:t>
                    </m:r>
                  </m:e>
                  <m:sub>
                    <m:r>
                      <w:rPr>
                        <w:rFonts w:ascii="Cambria Math" w:eastAsiaTheme="minorHAnsi" w:hAnsi="Cambria Math"/>
                        <w:sz w:val="24"/>
                        <w:szCs w:val="24"/>
                      </w:rPr>
                      <m:t>LO</m:t>
                    </m:r>
                  </m:sub>
                </m:sSub>
              </m:e>
            </m:d>
          </m:den>
        </m:f>
        <m:r>
          <w:rPr>
            <w:rFonts w:ascii="Cambria Math" w:eastAsiaTheme="minorHAnsi" w:hAnsi="Cambria Math"/>
            <w:sz w:val="24"/>
            <w:szCs w:val="24"/>
          </w:rPr>
          <m:t>×</m:t>
        </m:r>
        <m:d>
          <m:dPr>
            <m:ctrlPr>
              <w:rPr>
                <w:rFonts w:ascii="Cambria Math" w:eastAsiaTheme="minorHAnsi" w:hAnsi="Cambria Math"/>
                <w:bCs/>
                <w:i/>
                <w:sz w:val="24"/>
                <w:szCs w:val="24"/>
              </w:rPr>
            </m:ctrlPr>
          </m:dPr>
          <m:e>
            <m:sSub>
              <m:sSubPr>
                <m:ctrlPr>
                  <w:rPr>
                    <w:rFonts w:ascii="Cambria Math" w:eastAsiaTheme="minorHAnsi" w:hAnsi="Cambria Math"/>
                    <w:bCs/>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I</m:t>
                </m:r>
              </m:sub>
            </m:sSub>
            <m:r>
              <w:rPr>
                <w:rFonts w:ascii="Cambria Math" w:eastAsiaTheme="minorHAnsi" w:hAnsi="Cambria Math"/>
                <w:sz w:val="24"/>
                <w:szCs w:val="24"/>
              </w:rPr>
              <m:t>-</m:t>
            </m:r>
            <m:sSub>
              <m:sSubPr>
                <m:ctrlPr>
                  <w:rPr>
                    <w:rFonts w:ascii="Cambria Math" w:eastAsiaTheme="minorHAnsi" w:hAnsi="Cambria Math"/>
                    <w:bCs/>
                    <w:i/>
                    <w:sz w:val="24"/>
                    <w:szCs w:val="24"/>
                  </w:rPr>
                </m:ctrlPr>
              </m:sSubPr>
              <m:e>
                <m:r>
                  <w:rPr>
                    <w:rFonts w:ascii="Cambria Math" w:eastAsiaTheme="minorHAnsi" w:hAnsi="Cambria Math"/>
                    <w:sz w:val="24"/>
                    <w:szCs w:val="24"/>
                  </w:rPr>
                  <m:t>BP</m:t>
                </m:r>
              </m:e>
              <m:sub>
                <m:r>
                  <w:rPr>
                    <w:rFonts w:ascii="Cambria Math" w:eastAsiaTheme="minorHAnsi" w:hAnsi="Cambria Math"/>
                    <w:sz w:val="24"/>
                    <w:szCs w:val="24"/>
                  </w:rPr>
                  <m:t>LO</m:t>
                </m:r>
              </m:sub>
            </m:sSub>
          </m:e>
        </m:d>
        <m:r>
          <w:rPr>
            <w:rFonts w:ascii="Cambria Math" w:eastAsiaTheme="minorHAnsi" w:hAnsi="Cambria Math"/>
            <w:sz w:val="24"/>
            <w:szCs w:val="24"/>
          </w:rPr>
          <m:t>+</m:t>
        </m:r>
        <m:sSub>
          <m:sSubPr>
            <m:ctrlPr>
              <w:rPr>
                <w:rFonts w:ascii="Cambria Math" w:eastAsiaTheme="minorHAnsi" w:hAnsi="Cambria Math"/>
                <w:bCs/>
                <w:i/>
                <w:sz w:val="24"/>
                <w:szCs w:val="24"/>
              </w:rPr>
            </m:ctrlPr>
          </m:sSubPr>
          <m:e>
            <m:r>
              <w:rPr>
                <w:rFonts w:ascii="Cambria Math" w:eastAsiaTheme="minorHAnsi" w:hAnsi="Cambria Math"/>
                <w:sz w:val="24"/>
                <w:szCs w:val="24"/>
              </w:rPr>
              <m:t>AQI</m:t>
            </m:r>
          </m:e>
          <m:sub>
            <m:r>
              <w:rPr>
                <w:rFonts w:ascii="Cambria Math" w:eastAsiaTheme="minorHAnsi" w:hAnsi="Cambria Math"/>
                <w:sz w:val="24"/>
                <w:szCs w:val="24"/>
              </w:rPr>
              <m:t>LO</m:t>
            </m:r>
          </m:sub>
        </m:sSub>
      </m:oMath>
      <w:r w:rsidR="0003445E" w:rsidRPr="002B5D57">
        <w:rPr>
          <w:rFonts w:eastAsiaTheme="minorEastAsia"/>
          <w:bCs/>
          <w:sz w:val="24"/>
          <w:szCs w:val="24"/>
        </w:rPr>
        <w:t xml:space="preserve">  </w:t>
      </w:r>
      <w:r w:rsidR="002B5D57" w:rsidRPr="002B5D57">
        <w:rPr>
          <w:rFonts w:eastAsiaTheme="minorEastAsia"/>
          <w:bCs/>
          <w:sz w:val="24"/>
          <w:szCs w:val="24"/>
        </w:rPr>
        <w:t>…………………………………………………</w:t>
      </w:r>
      <w:r w:rsidR="002D4D00">
        <w:rPr>
          <w:rFonts w:eastAsiaTheme="minorEastAsia"/>
          <w:bCs/>
          <w:sz w:val="24"/>
          <w:szCs w:val="24"/>
        </w:rPr>
        <w:t>… (4.1</w:t>
      </w:r>
      <w:r w:rsidR="002B5D57">
        <w:rPr>
          <w:rFonts w:eastAsiaTheme="minorEastAsia"/>
          <w:bCs/>
          <w:sz w:val="24"/>
          <w:szCs w:val="24"/>
        </w:rPr>
        <w:t>)</w:t>
      </w:r>
    </w:p>
    <w:p w14:paraId="4F240379" w14:textId="77777777" w:rsidR="002D4D00" w:rsidRDefault="002D4D00" w:rsidP="00F46B9F">
      <w:pPr>
        <w:widowControl/>
        <w:adjustRightInd w:val="0"/>
        <w:spacing w:line="360" w:lineRule="auto"/>
        <w:ind w:left="170" w:right="170"/>
        <w:jc w:val="both"/>
        <w:rPr>
          <w:rFonts w:eastAsiaTheme="minorHAnsi"/>
          <w:bCs/>
          <w:sz w:val="24"/>
          <w:szCs w:val="24"/>
        </w:rPr>
      </w:pPr>
    </w:p>
    <w:p w14:paraId="0490B4C5" w14:textId="1560AC14" w:rsidR="002D4D00" w:rsidRDefault="00381145" w:rsidP="00F46B9F">
      <w:pPr>
        <w:widowControl/>
        <w:adjustRightInd w:val="0"/>
        <w:spacing w:line="360" w:lineRule="auto"/>
        <w:ind w:left="170" w:right="170"/>
        <w:jc w:val="both"/>
        <w:rPr>
          <w:rFonts w:eastAsiaTheme="minorHAnsi"/>
          <w:bCs/>
          <w:sz w:val="24"/>
          <w:szCs w:val="24"/>
        </w:rPr>
      </w:pPr>
      <w:r>
        <w:rPr>
          <w:rFonts w:eastAsiaTheme="minorHAnsi"/>
          <w:bCs/>
          <w:sz w:val="24"/>
          <w:szCs w:val="24"/>
        </w:rPr>
        <w:t>In above equation,</w:t>
      </w:r>
    </w:p>
    <w:p w14:paraId="5E787FD5" w14:textId="39849736" w:rsidR="009A451E" w:rsidRPr="00377D8E" w:rsidRDefault="009A451E" w:rsidP="00377D8E">
      <w:pPr>
        <w:widowControl/>
        <w:adjustRightInd w:val="0"/>
        <w:spacing w:line="360" w:lineRule="auto"/>
        <w:ind w:left="170" w:right="170"/>
        <w:jc w:val="both"/>
        <w:rPr>
          <w:rFonts w:eastAsiaTheme="minorHAnsi"/>
          <w:bCs/>
          <w:sz w:val="24"/>
          <w:szCs w:val="24"/>
        </w:rPr>
      </w:pPr>
      <w:r>
        <w:rPr>
          <w:rFonts w:eastAsiaTheme="minorHAnsi"/>
          <w:bCs/>
          <w:sz w:val="24"/>
          <w:szCs w:val="24"/>
        </w:rPr>
        <w:t>C</w:t>
      </w:r>
      <w:r>
        <w:rPr>
          <w:rFonts w:eastAsiaTheme="minorHAnsi"/>
          <w:bCs/>
          <w:sz w:val="24"/>
          <w:szCs w:val="24"/>
          <w:vertAlign w:val="subscript"/>
        </w:rPr>
        <w:t xml:space="preserve">I </w:t>
      </w:r>
      <w:r w:rsidR="002073EB">
        <w:rPr>
          <w:rFonts w:eastAsiaTheme="minorHAnsi"/>
          <w:bCs/>
          <w:sz w:val="24"/>
          <w:szCs w:val="24"/>
        </w:rPr>
        <w:t>=</w:t>
      </w:r>
      <w:r w:rsidR="00377D8E">
        <w:rPr>
          <w:rFonts w:eastAsiaTheme="minorHAnsi"/>
          <w:bCs/>
          <w:sz w:val="24"/>
          <w:szCs w:val="24"/>
        </w:rPr>
        <w:t xml:space="preserve"> </w:t>
      </w:r>
      <w:r w:rsidR="002073EB">
        <w:rPr>
          <w:rFonts w:eastAsiaTheme="minorHAnsi"/>
          <w:bCs/>
          <w:sz w:val="24"/>
          <w:szCs w:val="24"/>
        </w:rPr>
        <w:t>C</w:t>
      </w:r>
      <w:r w:rsidR="00377D8E">
        <w:rPr>
          <w:rFonts w:eastAsiaTheme="minorHAnsi"/>
          <w:bCs/>
          <w:sz w:val="24"/>
          <w:szCs w:val="24"/>
        </w:rPr>
        <w:t>oncentration of the pollutant</w:t>
      </w:r>
    </w:p>
    <w:p w14:paraId="23374B0B" w14:textId="2593F21B" w:rsidR="009A451E" w:rsidRPr="004E7176" w:rsidRDefault="009A451E" w:rsidP="00377D8E">
      <w:pPr>
        <w:widowControl/>
        <w:adjustRightInd w:val="0"/>
        <w:spacing w:line="360" w:lineRule="auto"/>
        <w:ind w:left="170" w:right="170"/>
        <w:jc w:val="both"/>
        <w:rPr>
          <w:rFonts w:eastAsiaTheme="minorHAnsi"/>
          <w:bCs/>
          <w:sz w:val="24"/>
          <w:szCs w:val="24"/>
        </w:rPr>
      </w:pPr>
      <w:r>
        <w:rPr>
          <w:rFonts w:eastAsiaTheme="minorHAnsi"/>
          <w:bCs/>
          <w:sz w:val="24"/>
          <w:szCs w:val="24"/>
        </w:rPr>
        <w:t>I</w:t>
      </w:r>
      <w:r>
        <w:rPr>
          <w:rFonts w:eastAsiaTheme="minorHAnsi"/>
          <w:bCs/>
          <w:sz w:val="24"/>
          <w:szCs w:val="24"/>
          <w:vertAlign w:val="subscript"/>
        </w:rPr>
        <w:t>S</w:t>
      </w:r>
      <w:r w:rsidR="002073EB">
        <w:rPr>
          <w:rFonts w:eastAsiaTheme="minorHAnsi"/>
          <w:bCs/>
          <w:sz w:val="24"/>
          <w:szCs w:val="24"/>
        </w:rPr>
        <w:t xml:space="preserve"> =</w:t>
      </w:r>
      <w:r w:rsidR="004E7176">
        <w:rPr>
          <w:rFonts w:eastAsiaTheme="minorHAnsi"/>
          <w:bCs/>
          <w:sz w:val="24"/>
          <w:szCs w:val="24"/>
        </w:rPr>
        <w:t xml:space="preserve"> </w:t>
      </w:r>
      <w:r w:rsidR="002073EB">
        <w:rPr>
          <w:rFonts w:eastAsiaTheme="minorHAnsi"/>
          <w:bCs/>
          <w:sz w:val="24"/>
          <w:szCs w:val="24"/>
        </w:rPr>
        <w:t>S</w:t>
      </w:r>
      <w:r w:rsidR="004E7176">
        <w:rPr>
          <w:rFonts w:eastAsiaTheme="minorHAnsi"/>
          <w:bCs/>
          <w:sz w:val="24"/>
          <w:szCs w:val="24"/>
        </w:rPr>
        <w:t>ub-index of the pollutant</w:t>
      </w:r>
    </w:p>
    <w:p w14:paraId="00B886F7" w14:textId="5C305839" w:rsidR="009A451E" w:rsidRPr="002073EB" w:rsidRDefault="00F71E7C" w:rsidP="00377D8E">
      <w:pPr>
        <w:widowControl/>
        <w:adjustRightInd w:val="0"/>
        <w:spacing w:line="360" w:lineRule="auto"/>
        <w:ind w:left="170" w:right="170"/>
        <w:jc w:val="both"/>
        <w:rPr>
          <w:rFonts w:eastAsiaTheme="minorHAnsi"/>
          <w:bCs/>
          <w:sz w:val="24"/>
          <w:szCs w:val="24"/>
        </w:rPr>
      </w:pPr>
      <w:r>
        <w:rPr>
          <w:rFonts w:eastAsiaTheme="minorHAnsi"/>
          <w:bCs/>
          <w:sz w:val="24"/>
          <w:szCs w:val="24"/>
        </w:rPr>
        <w:t>BP</w:t>
      </w:r>
      <w:r>
        <w:rPr>
          <w:rFonts w:eastAsiaTheme="minorHAnsi"/>
          <w:bCs/>
          <w:sz w:val="24"/>
          <w:szCs w:val="24"/>
          <w:vertAlign w:val="subscript"/>
        </w:rPr>
        <w:t>LO</w:t>
      </w:r>
      <w:r w:rsidR="002073EB">
        <w:rPr>
          <w:rFonts w:eastAsiaTheme="minorHAnsi"/>
          <w:bCs/>
          <w:sz w:val="24"/>
          <w:szCs w:val="24"/>
          <w:vertAlign w:val="subscript"/>
        </w:rPr>
        <w:t xml:space="preserve"> </w:t>
      </w:r>
      <w:r w:rsidR="002073EB">
        <w:rPr>
          <w:rFonts w:eastAsiaTheme="minorHAnsi"/>
          <w:bCs/>
          <w:sz w:val="24"/>
          <w:szCs w:val="24"/>
        </w:rPr>
        <w:t xml:space="preserve">= </w:t>
      </w:r>
      <w:r w:rsidR="002A28BE">
        <w:rPr>
          <w:rFonts w:eastAsiaTheme="minorHAnsi"/>
          <w:bCs/>
          <w:sz w:val="24"/>
          <w:szCs w:val="24"/>
        </w:rPr>
        <w:t xml:space="preserve">The breakpoint of the concentration </w:t>
      </w:r>
      <w:r w:rsidR="009644FD">
        <w:rPr>
          <w:rFonts w:eastAsiaTheme="minorHAnsi"/>
          <w:bCs/>
          <w:sz w:val="24"/>
          <w:szCs w:val="24"/>
        </w:rPr>
        <w:t xml:space="preserve">≤ </w:t>
      </w:r>
      <w:r w:rsidR="009644FD">
        <w:rPr>
          <w:rFonts w:eastAsiaTheme="minorHAnsi"/>
          <w:bCs/>
          <w:sz w:val="24"/>
          <w:szCs w:val="24"/>
        </w:rPr>
        <w:t>C</w:t>
      </w:r>
      <w:r w:rsidR="009644FD">
        <w:rPr>
          <w:rFonts w:eastAsiaTheme="minorHAnsi"/>
          <w:bCs/>
          <w:sz w:val="24"/>
          <w:szCs w:val="24"/>
          <w:vertAlign w:val="subscript"/>
        </w:rPr>
        <w:t>I</w:t>
      </w:r>
    </w:p>
    <w:p w14:paraId="4B336C3C" w14:textId="5CEB018A" w:rsidR="00F71E7C" w:rsidRPr="002073EB" w:rsidRDefault="00F71E7C" w:rsidP="00377D8E">
      <w:pPr>
        <w:widowControl/>
        <w:adjustRightInd w:val="0"/>
        <w:spacing w:line="360" w:lineRule="auto"/>
        <w:ind w:left="170" w:right="170"/>
        <w:jc w:val="both"/>
        <w:rPr>
          <w:rFonts w:eastAsiaTheme="minorHAnsi"/>
          <w:bCs/>
          <w:sz w:val="24"/>
          <w:szCs w:val="24"/>
        </w:rPr>
      </w:pPr>
      <w:r>
        <w:rPr>
          <w:rFonts w:eastAsiaTheme="minorHAnsi"/>
          <w:bCs/>
          <w:sz w:val="24"/>
          <w:szCs w:val="24"/>
        </w:rPr>
        <w:t>BP</w:t>
      </w:r>
      <w:r>
        <w:rPr>
          <w:rFonts w:eastAsiaTheme="minorHAnsi"/>
          <w:bCs/>
          <w:sz w:val="24"/>
          <w:szCs w:val="24"/>
          <w:vertAlign w:val="subscript"/>
        </w:rPr>
        <w:t>HI</w:t>
      </w:r>
      <w:r w:rsidR="002073EB">
        <w:rPr>
          <w:rFonts w:eastAsiaTheme="minorHAnsi"/>
          <w:bCs/>
          <w:sz w:val="24"/>
          <w:szCs w:val="24"/>
        </w:rPr>
        <w:t xml:space="preserve"> = </w:t>
      </w:r>
      <w:r w:rsidR="002A28BE">
        <w:rPr>
          <w:rFonts w:eastAsiaTheme="minorHAnsi"/>
          <w:bCs/>
          <w:sz w:val="24"/>
          <w:szCs w:val="24"/>
        </w:rPr>
        <w:t xml:space="preserve">The breakpoint of the concentration </w:t>
      </w:r>
      <w:r w:rsidR="009644FD">
        <w:rPr>
          <w:rFonts w:eastAsiaTheme="minorHAnsi"/>
          <w:bCs/>
          <w:sz w:val="24"/>
          <w:szCs w:val="24"/>
        </w:rPr>
        <w:t>≥</w:t>
      </w:r>
      <w:r w:rsidR="009644FD">
        <w:rPr>
          <w:rFonts w:eastAsiaTheme="minorHAnsi"/>
          <w:bCs/>
          <w:sz w:val="24"/>
          <w:szCs w:val="24"/>
        </w:rPr>
        <w:t xml:space="preserve"> </w:t>
      </w:r>
      <w:r w:rsidR="009644FD">
        <w:rPr>
          <w:rFonts w:eastAsiaTheme="minorHAnsi"/>
          <w:bCs/>
          <w:sz w:val="24"/>
          <w:szCs w:val="24"/>
        </w:rPr>
        <w:t>C</w:t>
      </w:r>
      <w:r w:rsidR="009644FD">
        <w:rPr>
          <w:rFonts w:eastAsiaTheme="minorHAnsi"/>
          <w:bCs/>
          <w:sz w:val="24"/>
          <w:szCs w:val="24"/>
          <w:vertAlign w:val="subscript"/>
        </w:rPr>
        <w:t>I</w:t>
      </w:r>
    </w:p>
    <w:p w14:paraId="7280FBB2" w14:textId="1250BC23" w:rsidR="00F71E7C" w:rsidRPr="002073EB" w:rsidRDefault="00F71E7C" w:rsidP="00377D8E">
      <w:pPr>
        <w:widowControl/>
        <w:adjustRightInd w:val="0"/>
        <w:spacing w:line="360" w:lineRule="auto"/>
        <w:ind w:left="170" w:right="170"/>
        <w:jc w:val="both"/>
        <w:rPr>
          <w:rFonts w:eastAsiaTheme="minorHAnsi"/>
          <w:bCs/>
          <w:sz w:val="24"/>
          <w:szCs w:val="24"/>
        </w:rPr>
      </w:pPr>
      <w:r>
        <w:rPr>
          <w:rFonts w:eastAsiaTheme="minorHAnsi"/>
          <w:bCs/>
          <w:sz w:val="24"/>
          <w:szCs w:val="24"/>
        </w:rPr>
        <w:t>AQI</w:t>
      </w:r>
      <w:r>
        <w:rPr>
          <w:rFonts w:eastAsiaTheme="minorHAnsi"/>
          <w:bCs/>
          <w:sz w:val="24"/>
          <w:szCs w:val="24"/>
          <w:vertAlign w:val="subscript"/>
        </w:rPr>
        <w:t>LO</w:t>
      </w:r>
      <w:r w:rsidR="002073EB">
        <w:rPr>
          <w:rFonts w:eastAsiaTheme="minorHAnsi"/>
          <w:bCs/>
          <w:sz w:val="24"/>
          <w:szCs w:val="24"/>
        </w:rPr>
        <w:t xml:space="preserve"> = </w:t>
      </w:r>
      <w:r w:rsidR="009D67D8">
        <w:rPr>
          <w:rFonts w:eastAsiaTheme="minorHAnsi"/>
          <w:bCs/>
          <w:sz w:val="24"/>
          <w:szCs w:val="24"/>
        </w:rPr>
        <w:t xml:space="preserve">The AQI value corresponding to </w:t>
      </w:r>
      <w:r w:rsidR="00FC0EE7">
        <w:rPr>
          <w:rFonts w:eastAsiaTheme="minorHAnsi"/>
          <w:bCs/>
          <w:sz w:val="24"/>
          <w:szCs w:val="24"/>
        </w:rPr>
        <w:t>BP</w:t>
      </w:r>
      <w:r w:rsidR="00FC0EE7">
        <w:rPr>
          <w:rFonts w:eastAsiaTheme="minorHAnsi"/>
          <w:bCs/>
          <w:sz w:val="24"/>
          <w:szCs w:val="24"/>
          <w:vertAlign w:val="subscript"/>
        </w:rPr>
        <w:t>LO</w:t>
      </w:r>
    </w:p>
    <w:p w14:paraId="081096FF" w14:textId="6115596B" w:rsidR="00F71E7C" w:rsidRPr="002073EB" w:rsidRDefault="00F71E7C" w:rsidP="00377D8E">
      <w:pPr>
        <w:widowControl/>
        <w:adjustRightInd w:val="0"/>
        <w:spacing w:line="360" w:lineRule="auto"/>
        <w:ind w:left="170" w:right="170"/>
        <w:jc w:val="both"/>
        <w:rPr>
          <w:rFonts w:eastAsiaTheme="minorHAnsi"/>
          <w:bCs/>
          <w:sz w:val="24"/>
          <w:szCs w:val="24"/>
        </w:rPr>
      </w:pPr>
      <w:r>
        <w:rPr>
          <w:rFonts w:eastAsiaTheme="minorHAnsi"/>
          <w:bCs/>
          <w:sz w:val="24"/>
          <w:szCs w:val="24"/>
        </w:rPr>
        <w:t>AQI</w:t>
      </w:r>
      <w:r>
        <w:rPr>
          <w:rFonts w:eastAsiaTheme="minorHAnsi"/>
          <w:bCs/>
          <w:sz w:val="24"/>
          <w:szCs w:val="24"/>
          <w:vertAlign w:val="subscript"/>
        </w:rPr>
        <w:t>HI</w:t>
      </w:r>
      <w:r w:rsidR="002073EB">
        <w:rPr>
          <w:rFonts w:eastAsiaTheme="minorHAnsi"/>
          <w:bCs/>
          <w:sz w:val="24"/>
          <w:szCs w:val="24"/>
        </w:rPr>
        <w:t xml:space="preserve"> = </w:t>
      </w:r>
      <w:r w:rsidR="00FC0EE7">
        <w:rPr>
          <w:rFonts w:eastAsiaTheme="minorHAnsi"/>
          <w:bCs/>
          <w:sz w:val="24"/>
          <w:szCs w:val="24"/>
        </w:rPr>
        <w:t>The AQI value corresponding to</w:t>
      </w:r>
      <w:r w:rsidR="00FC0EE7">
        <w:rPr>
          <w:rFonts w:eastAsiaTheme="minorHAnsi"/>
          <w:bCs/>
          <w:sz w:val="24"/>
          <w:szCs w:val="24"/>
        </w:rPr>
        <w:t xml:space="preserve"> </w:t>
      </w:r>
      <w:r w:rsidR="00FC0EE7">
        <w:rPr>
          <w:rFonts w:eastAsiaTheme="minorHAnsi"/>
          <w:bCs/>
          <w:sz w:val="24"/>
          <w:szCs w:val="24"/>
        </w:rPr>
        <w:t>BP</w:t>
      </w:r>
      <w:r w:rsidR="00FC0EE7">
        <w:rPr>
          <w:rFonts w:eastAsiaTheme="minorHAnsi"/>
          <w:bCs/>
          <w:sz w:val="24"/>
          <w:szCs w:val="24"/>
          <w:vertAlign w:val="subscript"/>
        </w:rPr>
        <w:t>HI</w:t>
      </w:r>
    </w:p>
    <w:p w14:paraId="14DF77AA" w14:textId="77777777" w:rsidR="00381145" w:rsidRPr="00E04A16" w:rsidRDefault="00381145" w:rsidP="00F46B9F">
      <w:pPr>
        <w:widowControl/>
        <w:adjustRightInd w:val="0"/>
        <w:spacing w:line="360" w:lineRule="auto"/>
        <w:ind w:left="170" w:right="170"/>
        <w:jc w:val="both"/>
        <w:rPr>
          <w:rFonts w:eastAsiaTheme="minorHAnsi"/>
          <w:bCs/>
          <w:sz w:val="24"/>
          <w:szCs w:val="24"/>
        </w:rPr>
      </w:pPr>
    </w:p>
    <w:p w14:paraId="3EA07027" w14:textId="493B0A0A" w:rsidR="003A1135" w:rsidRPr="00E04A16" w:rsidRDefault="00D65440" w:rsidP="003A1135">
      <w:pPr>
        <w:widowControl/>
        <w:adjustRightInd w:val="0"/>
        <w:spacing w:line="360" w:lineRule="auto"/>
        <w:ind w:left="170" w:right="170"/>
        <w:jc w:val="both"/>
        <w:rPr>
          <w:rFonts w:eastAsiaTheme="minorHAnsi"/>
          <w:bCs/>
          <w:sz w:val="24"/>
          <w:szCs w:val="24"/>
        </w:rPr>
      </w:pPr>
      <w:r w:rsidRPr="00E04A16">
        <w:rPr>
          <w:rFonts w:eastAsiaTheme="minorHAnsi"/>
          <w:bCs/>
          <w:sz w:val="24"/>
          <w:szCs w:val="24"/>
        </w:rPr>
        <w:t>In this study</w:t>
      </w:r>
      <w:r w:rsidR="004B1DF9" w:rsidRPr="00E04A16">
        <w:rPr>
          <w:rFonts w:eastAsiaTheme="minorHAnsi"/>
          <w:bCs/>
          <w:sz w:val="24"/>
          <w:szCs w:val="24"/>
        </w:rPr>
        <w:t>,</w:t>
      </w:r>
      <w:r w:rsidRPr="00E04A16">
        <w:rPr>
          <w:rFonts w:eastAsiaTheme="minorHAnsi"/>
          <w:bCs/>
          <w:sz w:val="24"/>
          <w:szCs w:val="24"/>
        </w:rPr>
        <w:t xml:space="preserve"> data </w:t>
      </w:r>
      <w:r w:rsidR="004B1DF9" w:rsidRPr="00E04A16">
        <w:rPr>
          <w:rFonts w:eastAsiaTheme="minorHAnsi"/>
          <w:bCs/>
          <w:sz w:val="24"/>
          <w:szCs w:val="24"/>
        </w:rPr>
        <w:t xml:space="preserve">for six </w:t>
      </w:r>
      <w:r w:rsidR="00242E92" w:rsidRPr="00E04A16">
        <w:rPr>
          <w:rFonts w:eastAsiaTheme="minorHAnsi"/>
          <w:bCs/>
          <w:sz w:val="24"/>
          <w:szCs w:val="24"/>
        </w:rPr>
        <w:t>parameters is collated for past five years i.e., 2018-2023</w:t>
      </w:r>
      <w:r w:rsidR="00B64225" w:rsidRPr="00E04A16">
        <w:rPr>
          <w:rFonts w:eastAsiaTheme="minorHAnsi"/>
          <w:bCs/>
          <w:sz w:val="24"/>
          <w:szCs w:val="24"/>
        </w:rPr>
        <w:t>. The pollutants selected for the study were PM</w:t>
      </w:r>
      <w:r w:rsidR="00B64225" w:rsidRPr="00E04A16">
        <w:rPr>
          <w:rFonts w:eastAsiaTheme="minorHAnsi"/>
          <w:bCs/>
          <w:sz w:val="24"/>
          <w:szCs w:val="24"/>
          <w:vertAlign w:val="subscript"/>
        </w:rPr>
        <w:t>2.5</w:t>
      </w:r>
      <w:r w:rsidR="00B64225" w:rsidRPr="00E04A16">
        <w:rPr>
          <w:rFonts w:eastAsiaTheme="minorHAnsi"/>
          <w:bCs/>
          <w:sz w:val="24"/>
          <w:szCs w:val="24"/>
        </w:rPr>
        <w:t>, PM</w:t>
      </w:r>
      <w:r w:rsidR="00B64225" w:rsidRPr="00E04A16">
        <w:rPr>
          <w:rFonts w:eastAsiaTheme="minorHAnsi"/>
          <w:bCs/>
          <w:sz w:val="24"/>
          <w:szCs w:val="24"/>
          <w:vertAlign w:val="subscript"/>
        </w:rPr>
        <w:t>10</w:t>
      </w:r>
      <w:r w:rsidR="00B64225" w:rsidRPr="00E04A16">
        <w:rPr>
          <w:rFonts w:eastAsiaTheme="minorHAnsi"/>
          <w:bCs/>
          <w:sz w:val="24"/>
          <w:szCs w:val="24"/>
        </w:rPr>
        <w:t>, CO, NO</w:t>
      </w:r>
      <w:r w:rsidR="00B64225" w:rsidRPr="00E04A16">
        <w:rPr>
          <w:rFonts w:eastAsiaTheme="minorHAnsi"/>
          <w:bCs/>
          <w:sz w:val="24"/>
          <w:szCs w:val="24"/>
          <w:vertAlign w:val="subscript"/>
        </w:rPr>
        <w:t>2</w:t>
      </w:r>
      <w:r w:rsidR="00B64225" w:rsidRPr="00E04A16">
        <w:rPr>
          <w:rFonts w:eastAsiaTheme="minorHAnsi"/>
          <w:bCs/>
          <w:sz w:val="24"/>
          <w:szCs w:val="24"/>
        </w:rPr>
        <w:t>, SO</w:t>
      </w:r>
      <w:r w:rsidR="00B64225" w:rsidRPr="00E04A16">
        <w:rPr>
          <w:rFonts w:eastAsiaTheme="minorHAnsi"/>
          <w:bCs/>
          <w:sz w:val="24"/>
          <w:szCs w:val="24"/>
          <w:vertAlign w:val="subscript"/>
        </w:rPr>
        <w:t>2</w:t>
      </w:r>
      <w:r w:rsidR="00B64225" w:rsidRPr="00E04A16">
        <w:rPr>
          <w:rFonts w:eastAsiaTheme="minorHAnsi"/>
          <w:bCs/>
          <w:sz w:val="24"/>
          <w:szCs w:val="24"/>
        </w:rPr>
        <w:t>, and O</w:t>
      </w:r>
      <w:r w:rsidR="00B64225" w:rsidRPr="00E04A16">
        <w:rPr>
          <w:rFonts w:eastAsiaTheme="minorHAnsi"/>
          <w:bCs/>
          <w:sz w:val="24"/>
          <w:szCs w:val="24"/>
          <w:vertAlign w:val="subscript"/>
        </w:rPr>
        <w:t>3</w:t>
      </w:r>
      <w:r w:rsidR="00BA04DE" w:rsidRPr="00E04A16">
        <w:rPr>
          <w:rFonts w:eastAsiaTheme="minorHAnsi"/>
          <w:bCs/>
          <w:sz w:val="24"/>
          <w:szCs w:val="24"/>
        </w:rPr>
        <w:t xml:space="preserve">. The reason behind </w:t>
      </w:r>
      <w:r w:rsidR="001663DE" w:rsidRPr="00E04A16">
        <w:rPr>
          <w:rFonts w:eastAsiaTheme="minorHAnsi"/>
          <w:bCs/>
          <w:sz w:val="24"/>
          <w:szCs w:val="24"/>
        </w:rPr>
        <w:t>selection of these pollutants is that</w:t>
      </w:r>
      <w:r w:rsidR="007439D8" w:rsidRPr="00E04A16">
        <w:rPr>
          <w:rFonts w:eastAsiaTheme="minorHAnsi"/>
          <w:bCs/>
          <w:sz w:val="24"/>
          <w:szCs w:val="24"/>
        </w:rPr>
        <w:t xml:space="preserve">, their main source </w:t>
      </w:r>
      <w:r w:rsidR="009B7BEF" w:rsidRPr="00E04A16">
        <w:rPr>
          <w:rFonts w:eastAsiaTheme="minorHAnsi"/>
          <w:bCs/>
          <w:sz w:val="24"/>
          <w:szCs w:val="24"/>
        </w:rPr>
        <w:t xml:space="preserve">is fuel </w:t>
      </w:r>
      <w:r w:rsidR="00676C57" w:rsidRPr="00E04A16">
        <w:rPr>
          <w:rFonts w:eastAsiaTheme="minorHAnsi"/>
          <w:bCs/>
          <w:sz w:val="24"/>
          <w:szCs w:val="24"/>
        </w:rPr>
        <w:t>combustion, primarily</w:t>
      </w:r>
      <w:r w:rsidR="009B7BEF" w:rsidRPr="00E04A16">
        <w:rPr>
          <w:rFonts w:eastAsiaTheme="minorHAnsi"/>
          <w:bCs/>
          <w:sz w:val="24"/>
          <w:szCs w:val="24"/>
        </w:rPr>
        <w:t xml:space="preserve"> from industrial and automobile </w:t>
      </w:r>
      <w:r w:rsidR="00A023CA" w:rsidRPr="00E04A16">
        <w:rPr>
          <w:rFonts w:eastAsiaTheme="minorHAnsi"/>
          <w:bCs/>
          <w:sz w:val="24"/>
          <w:szCs w:val="24"/>
        </w:rPr>
        <w:t>exhaust, and O</w:t>
      </w:r>
      <w:r w:rsidR="00A023CA" w:rsidRPr="00E04A16">
        <w:rPr>
          <w:rFonts w:eastAsiaTheme="minorHAnsi"/>
          <w:bCs/>
          <w:sz w:val="24"/>
          <w:szCs w:val="24"/>
          <w:vertAlign w:val="subscript"/>
        </w:rPr>
        <w:t>3</w:t>
      </w:r>
      <w:r w:rsidR="00A023CA" w:rsidRPr="00E04A16">
        <w:rPr>
          <w:rFonts w:eastAsiaTheme="minorHAnsi"/>
          <w:bCs/>
          <w:sz w:val="24"/>
          <w:szCs w:val="24"/>
        </w:rPr>
        <w:t xml:space="preserve"> is formed by reaction of primary pollutants</w:t>
      </w:r>
      <w:r w:rsidR="00676C57" w:rsidRPr="00E04A16">
        <w:rPr>
          <w:rFonts w:eastAsiaTheme="minorHAnsi"/>
          <w:bCs/>
          <w:sz w:val="24"/>
          <w:szCs w:val="24"/>
        </w:rPr>
        <w:t xml:space="preserve">. The </w:t>
      </w:r>
      <w:r w:rsidR="00561953" w:rsidRPr="00E04A16">
        <w:rPr>
          <w:rFonts w:eastAsiaTheme="minorHAnsi"/>
          <w:bCs/>
          <w:sz w:val="24"/>
          <w:szCs w:val="24"/>
        </w:rPr>
        <w:t>data for each pollutant</w:t>
      </w:r>
      <w:r w:rsidR="0064578C" w:rsidRPr="00E04A16">
        <w:rPr>
          <w:rFonts w:eastAsiaTheme="minorHAnsi"/>
          <w:bCs/>
          <w:sz w:val="24"/>
          <w:szCs w:val="24"/>
        </w:rPr>
        <w:t xml:space="preserve"> is obtained on the daily basis for past five years</w:t>
      </w:r>
      <w:r w:rsidR="000C1010" w:rsidRPr="00E04A16">
        <w:rPr>
          <w:rFonts w:eastAsiaTheme="minorHAnsi"/>
          <w:bCs/>
          <w:sz w:val="24"/>
          <w:szCs w:val="24"/>
        </w:rPr>
        <w:t xml:space="preserve">. </w:t>
      </w:r>
      <w:r w:rsidR="00894759" w:rsidRPr="00E04A16">
        <w:rPr>
          <w:rFonts w:eastAsiaTheme="minorHAnsi"/>
          <w:bCs/>
          <w:sz w:val="24"/>
          <w:szCs w:val="24"/>
        </w:rPr>
        <w:t>The daily data of the above</w:t>
      </w:r>
      <w:r w:rsidR="009B4D52" w:rsidRPr="00E04A16">
        <w:rPr>
          <w:rFonts w:eastAsiaTheme="minorHAnsi"/>
          <w:bCs/>
          <w:sz w:val="24"/>
          <w:szCs w:val="24"/>
        </w:rPr>
        <w:t>-</w:t>
      </w:r>
      <w:r w:rsidR="00894759" w:rsidRPr="00E04A16">
        <w:rPr>
          <w:rFonts w:eastAsiaTheme="minorHAnsi"/>
          <w:bCs/>
          <w:sz w:val="24"/>
          <w:szCs w:val="24"/>
        </w:rPr>
        <w:t xml:space="preserve">mentioned </w:t>
      </w:r>
      <w:r w:rsidR="009B4D52" w:rsidRPr="00E04A16">
        <w:rPr>
          <w:rFonts w:eastAsiaTheme="minorHAnsi"/>
          <w:bCs/>
          <w:sz w:val="24"/>
          <w:szCs w:val="24"/>
        </w:rPr>
        <w:t>air pollutants were obtained from the open-source data. Further</w:t>
      </w:r>
      <w:r w:rsidR="00516EB4" w:rsidRPr="00E04A16">
        <w:rPr>
          <w:rFonts w:eastAsiaTheme="minorHAnsi"/>
          <w:bCs/>
          <w:sz w:val="24"/>
          <w:szCs w:val="24"/>
        </w:rPr>
        <w:t>, AQI was computed by using Micro</w:t>
      </w:r>
      <w:r w:rsidR="003A1135" w:rsidRPr="00E04A16">
        <w:rPr>
          <w:rFonts w:eastAsiaTheme="minorHAnsi"/>
          <w:bCs/>
          <w:sz w:val="24"/>
          <w:szCs w:val="24"/>
        </w:rPr>
        <w:t>soft Excel.</w:t>
      </w:r>
    </w:p>
    <w:p w14:paraId="1F2DC144" w14:textId="77777777" w:rsidR="003A1135" w:rsidRDefault="003A1135" w:rsidP="003A1135">
      <w:pPr>
        <w:widowControl/>
        <w:adjustRightInd w:val="0"/>
        <w:spacing w:line="360" w:lineRule="auto"/>
        <w:ind w:left="170" w:right="170"/>
        <w:jc w:val="both"/>
        <w:rPr>
          <w:rFonts w:eastAsiaTheme="minorHAnsi"/>
          <w:bCs/>
          <w:sz w:val="28"/>
          <w:szCs w:val="28"/>
        </w:rPr>
      </w:pPr>
    </w:p>
    <w:p w14:paraId="1B388148" w14:textId="0435F73C" w:rsidR="003A1135" w:rsidRDefault="00EF3FB4" w:rsidP="003A1135">
      <w:pPr>
        <w:widowControl/>
        <w:adjustRightInd w:val="0"/>
        <w:spacing w:line="360" w:lineRule="auto"/>
        <w:ind w:left="170" w:right="170"/>
        <w:jc w:val="both"/>
        <w:rPr>
          <w:rFonts w:eastAsiaTheme="minorHAnsi"/>
          <w:b/>
          <w:sz w:val="28"/>
          <w:szCs w:val="28"/>
        </w:rPr>
      </w:pPr>
      <w:r w:rsidRPr="00EF3FB4">
        <w:rPr>
          <w:rFonts w:eastAsiaTheme="minorHAnsi"/>
          <w:b/>
          <w:sz w:val="28"/>
          <w:szCs w:val="28"/>
        </w:rPr>
        <w:lastRenderedPageBreak/>
        <w:t>4.2 Data Analysis</w:t>
      </w:r>
    </w:p>
    <w:p w14:paraId="1893EFA1" w14:textId="4D23B3F1" w:rsidR="00EF3FB4" w:rsidRDefault="00EF3FB4" w:rsidP="003A1135">
      <w:pPr>
        <w:widowControl/>
        <w:adjustRightInd w:val="0"/>
        <w:spacing w:line="360" w:lineRule="auto"/>
        <w:ind w:left="170" w:right="170"/>
        <w:jc w:val="both"/>
        <w:rPr>
          <w:rFonts w:eastAsiaTheme="minorHAnsi"/>
          <w:bCs/>
          <w:sz w:val="24"/>
          <w:szCs w:val="24"/>
        </w:rPr>
      </w:pPr>
      <w:r w:rsidRPr="00EF3FB4">
        <w:rPr>
          <w:rFonts w:eastAsiaTheme="minorHAnsi"/>
          <w:bCs/>
          <w:sz w:val="24"/>
          <w:szCs w:val="24"/>
        </w:rPr>
        <w:t xml:space="preserve">The Data have to be according to maximum values of each </w:t>
      </w:r>
      <w:r w:rsidR="00F33B2E" w:rsidRPr="00EF3FB4">
        <w:rPr>
          <w:rFonts w:eastAsiaTheme="minorHAnsi"/>
          <w:bCs/>
          <w:sz w:val="24"/>
          <w:szCs w:val="24"/>
        </w:rPr>
        <w:t>parameter</w:t>
      </w:r>
      <w:r w:rsidRPr="00EF3FB4">
        <w:rPr>
          <w:rFonts w:eastAsiaTheme="minorHAnsi"/>
          <w:bCs/>
          <w:sz w:val="24"/>
          <w:szCs w:val="24"/>
        </w:rPr>
        <w:t xml:space="preserve"> and have to compare them with each other, the value come to be worst is known as AQI</w:t>
      </w:r>
      <w:r w:rsidR="00F33B2E">
        <w:rPr>
          <w:rFonts w:eastAsiaTheme="minorHAnsi"/>
          <w:bCs/>
          <w:sz w:val="24"/>
          <w:szCs w:val="24"/>
        </w:rPr>
        <w:t xml:space="preserve"> </w:t>
      </w:r>
      <w:r w:rsidRPr="00EF3FB4">
        <w:rPr>
          <w:rFonts w:eastAsiaTheme="minorHAnsi"/>
          <w:bCs/>
          <w:sz w:val="24"/>
          <w:szCs w:val="24"/>
        </w:rPr>
        <w:t xml:space="preserve">of the period. First of </w:t>
      </w:r>
      <w:r w:rsidR="00F33B2E" w:rsidRPr="00EF3FB4">
        <w:rPr>
          <w:rFonts w:eastAsiaTheme="minorHAnsi"/>
          <w:bCs/>
          <w:sz w:val="24"/>
          <w:szCs w:val="24"/>
        </w:rPr>
        <w:t>all,</w:t>
      </w:r>
      <w:r w:rsidRPr="00EF3FB4">
        <w:rPr>
          <w:rFonts w:eastAsiaTheme="minorHAnsi"/>
          <w:bCs/>
          <w:sz w:val="24"/>
          <w:szCs w:val="24"/>
        </w:rPr>
        <w:t xml:space="preserve"> we found out values of six parameter from </w:t>
      </w:r>
      <w:r w:rsidR="007B0511">
        <w:rPr>
          <w:rFonts w:eastAsiaTheme="minorHAnsi"/>
          <w:bCs/>
          <w:sz w:val="24"/>
          <w:szCs w:val="24"/>
        </w:rPr>
        <w:t xml:space="preserve">January, </w:t>
      </w:r>
      <w:r w:rsidRPr="00EF3FB4">
        <w:rPr>
          <w:rFonts w:eastAsiaTheme="minorHAnsi"/>
          <w:bCs/>
          <w:sz w:val="24"/>
          <w:szCs w:val="24"/>
        </w:rPr>
        <w:t>201</w:t>
      </w:r>
      <w:r w:rsidR="00D3293E">
        <w:rPr>
          <w:rFonts w:eastAsiaTheme="minorHAnsi"/>
          <w:bCs/>
          <w:sz w:val="24"/>
          <w:szCs w:val="24"/>
        </w:rPr>
        <w:t>8</w:t>
      </w:r>
      <w:r w:rsidRPr="00EF3FB4">
        <w:rPr>
          <w:rFonts w:eastAsiaTheme="minorHAnsi"/>
          <w:bCs/>
          <w:sz w:val="24"/>
          <w:szCs w:val="24"/>
        </w:rPr>
        <w:t xml:space="preserve"> to</w:t>
      </w:r>
      <w:r w:rsidR="0000104E">
        <w:rPr>
          <w:rFonts w:eastAsiaTheme="minorHAnsi"/>
          <w:bCs/>
          <w:sz w:val="24"/>
          <w:szCs w:val="24"/>
        </w:rPr>
        <w:t xml:space="preserve"> December</w:t>
      </w:r>
      <w:r w:rsidRPr="00EF3FB4">
        <w:rPr>
          <w:rFonts w:eastAsiaTheme="minorHAnsi"/>
          <w:bCs/>
          <w:sz w:val="24"/>
          <w:szCs w:val="24"/>
        </w:rPr>
        <w:t>, 202</w:t>
      </w:r>
      <w:r w:rsidR="0000104E">
        <w:rPr>
          <w:rFonts w:eastAsiaTheme="minorHAnsi"/>
          <w:bCs/>
          <w:sz w:val="24"/>
          <w:szCs w:val="24"/>
        </w:rPr>
        <w:t>2</w:t>
      </w:r>
      <w:r w:rsidRPr="00EF3FB4">
        <w:rPr>
          <w:rFonts w:eastAsiaTheme="minorHAnsi"/>
          <w:bCs/>
          <w:sz w:val="24"/>
          <w:szCs w:val="24"/>
        </w:rPr>
        <w:t xml:space="preserve">. Then maximum values are found out and overall average of year is taken and compared with table </w:t>
      </w:r>
      <w:r w:rsidR="00C22CBD">
        <w:rPr>
          <w:rFonts w:eastAsiaTheme="minorHAnsi"/>
          <w:bCs/>
          <w:sz w:val="24"/>
          <w:szCs w:val="24"/>
        </w:rPr>
        <w:t>1.1</w:t>
      </w:r>
      <w:r w:rsidRPr="00EF3FB4">
        <w:rPr>
          <w:rFonts w:eastAsiaTheme="minorHAnsi"/>
          <w:bCs/>
          <w:sz w:val="24"/>
          <w:szCs w:val="24"/>
        </w:rPr>
        <w:t xml:space="preserve"> and observed relevant quality of air.</w:t>
      </w:r>
      <w:r w:rsidR="003C4C3A" w:rsidRPr="003C4C3A">
        <w:t xml:space="preserve"> </w:t>
      </w:r>
      <w:r w:rsidR="003C4C3A" w:rsidRPr="003C4C3A">
        <w:rPr>
          <w:rFonts w:eastAsiaTheme="minorHAnsi"/>
          <w:bCs/>
          <w:sz w:val="24"/>
          <w:szCs w:val="24"/>
        </w:rPr>
        <w:t xml:space="preserve">Statistical analysis </w:t>
      </w:r>
      <w:r w:rsidR="00C22CBD">
        <w:rPr>
          <w:rFonts w:eastAsiaTheme="minorHAnsi"/>
          <w:bCs/>
          <w:sz w:val="24"/>
          <w:szCs w:val="24"/>
        </w:rPr>
        <w:t>i</w:t>
      </w:r>
      <w:r w:rsidR="003C4C3A" w:rsidRPr="003C4C3A">
        <w:rPr>
          <w:rFonts w:eastAsiaTheme="minorHAnsi"/>
          <w:bCs/>
          <w:sz w:val="24"/>
          <w:szCs w:val="24"/>
        </w:rPr>
        <w:t>s</w:t>
      </w:r>
      <w:r w:rsidR="003C4C3A" w:rsidRPr="003C4C3A">
        <w:rPr>
          <w:rFonts w:eastAsiaTheme="minorHAnsi"/>
          <w:bCs/>
          <w:sz w:val="24"/>
          <w:szCs w:val="24"/>
        </w:rPr>
        <w:t xml:space="preserve"> done on the obtained dataset, to analyse the basic characteristics of the data. The values of mean, standard deviation, maximum and minimum were computed. The percentage difference, between </w:t>
      </w:r>
      <w:r w:rsidR="00CD38E2">
        <w:rPr>
          <w:rFonts w:eastAsiaTheme="minorHAnsi"/>
          <w:bCs/>
          <w:sz w:val="24"/>
          <w:szCs w:val="24"/>
        </w:rPr>
        <w:t xml:space="preserve">January, </w:t>
      </w:r>
      <w:r w:rsidR="00CD38E2" w:rsidRPr="00EF3FB4">
        <w:rPr>
          <w:rFonts w:eastAsiaTheme="minorHAnsi"/>
          <w:bCs/>
          <w:sz w:val="24"/>
          <w:szCs w:val="24"/>
        </w:rPr>
        <w:t>201</w:t>
      </w:r>
      <w:r w:rsidR="00CD38E2">
        <w:rPr>
          <w:rFonts w:eastAsiaTheme="minorHAnsi"/>
          <w:bCs/>
          <w:sz w:val="24"/>
          <w:szCs w:val="24"/>
        </w:rPr>
        <w:t>8</w:t>
      </w:r>
      <w:r w:rsidR="00CD38E2" w:rsidRPr="00EF3FB4">
        <w:rPr>
          <w:rFonts w:eastAsiaTheme="minorHAnsi"/>
          <w:bCs/>
          <w:sz w:val="24"/>
          <w:szCs w:val="24"/>
        </w:rPr>
        <w:t xml:space="preserve"> </w:t>
      </w:r>
      <w:r w:rsidR="00CD38E2">
        <w:rPr>
          <w:rFonts w:eastAsiaTheme="minorHAnsi"/>
          <w:bCs/>
          <w:sz w:val="24"/>
          <w:szCs w:val="24"/>
        </w:rPr>
        <w:t>and</w:t>
      </w:r>
      <w:r w:rsidR="00CD38E2">
        <w:rPr>
          <w:rFonts w:eastAsiaTheme="minorHAnsi"/>
          <w:bCs/>
          <w:sz w:val="24"/>
          <w:szCs w:val="24"/>
        </w:rPr>
        <w:t xml:space="preserve"> December</w:t>
      </w:r>
      <w:r w:rsidR="00CD38E2" w:rsidRPr="00EF3FB4">
        <w:rPr>
          <w:rFonts w:eastAsiaTheme="minorHAnsi"/>
          <w:bCs/>
          <w:sz w:val="24"/>
          <w:szCs w:val="24"/>
        </w:rPr>
        <w:t>, 202</w:t>
      </w:r>
      <w:r w:rsidR="00CD38E2">
        <w:rPr>
          <w:rFonts w:eastAsiaTheme="minorHAnsi"/>
          <w:bCs/>
          <w:sz w:val="24"/>
          <w:szCs w:val="24"/>
        </w:rPr>
        <w:t>2</w:t>
      </w:r>
      <w:r w:rsidR="00CD38E2">
        <w:rPr>
          <w:rFonts w:eastAsiaTheme="minorHAnsi"/>
          <w:bCs/>
          <w:sz w:val="24"/>
          <w:szCs w:val="24"/>
        </w:rPr>
        <w:t xml:space="preserve"> </w:t>
      </w:r>
      <w:r w:rsidR="003C4C3A" w:rsidRPr="003C4C3A">
        <w:rPr>
          <w:rFonts w:eastAsiaTheme="minorHAnsi"/>
          <w:bCs/>
          <w:sz w:val="24"/>
          <w:szCs w:val="24"/>
        </w:rPr>
        <w:t xml:space="preserve">was calculated for air pollutants and AQI. The </w:t>
      </w:r>
      <w:r w:rsidR="003C4C3A" w:rsidRPr="003C4C3A">
        <w:rPr>
          <w:rFonts w:eastAsiaTheme="minorHAnsi"/>
          <w:bCs/>
          <w:sz w:val="24"/>
          <w:szCs w:val="24"/>
        </w:rPr>
        <w:t>above-mentioned</w:t>
      </w:r>
      <w:r w:rsidR="003C4C3A" w:rsidRPr="003C4C3A">
        <w:rPr>
          <w:rFonts w:eastAsiaTheme="minorHAnsi"/>
          <w:bCs/>
          <w:sz w:val="24"/>
          <w:szCs w:val="24"/>
        </w:rPr>
        <w:t xml:space="preserve"> analysis was done using Microsoft Excel.</w:t>
      </w:r>
    </w:p>
    <w:p w14:paraId="17EF1DA8" w14:textId="77777777" w:rsidR="00A8596B" w:rsidRDefault="00A8596B" w:rsidP="003A1135">
      <w:pPr>
        <w:widowControl/>
        <w:adjustRightInd w:val="0"/>
        <w:spacing w:line="360" w:lineRule="auto"/>
        <w:ind w:left="170" w:right="170"/>
        <w:jc w:val="both"/>
        <w:rPr>
          <w:rFonts w:eastAsiaTheme="minorHAnsi"/>
          <w:bCs/>
          <w:sz w:val="24"/>
          <w:szCs w:val="24"/>
        </w:rPr>
      </w:pPr>
    </w:p>
    <w:p w14:paraId="0E1B4876" w14:textId="77777777" w:rsidR="00A8596B" w:rsidRDefault="00A8596B" w:rsidP="003A1135">
      <w:pPr>
        <w:widowControl/>
        <w:adjustRightInd w:val="0"/>
        <w:spacing w:line="360" w:lineRule="auto"/>
        <w:ind w:left="170" w:right="170"/>
        <w:jc w:val="both"/>
        <w:rPr>
          <w:rFonts w:eastAsiaTheme="minorHAnsi"/>
          <w:bCs/>
          <w:sz w:val="24"/>
          <w:szCs w:val="24"/>
        </w:rPr>
      </w:pPr>
    </w:p>
    <w:p w14:paraId="681AB9F0" w14:textId="77777777" w:rsidR="00A8596B" w:rsidRDefault="00A8596B" w:rsidP="003A1135">
      <w:pPr>
        <w:widowControl/>
        <w:adjustRightInd w:val="0"/>
        <w:spacing w:line="360" w:lineRule="auto"/>
        <w:ind w:left="170" w:right="170"/>
        <w:jc w:val="both"/>
        <w:rPr>
          <w:rFonts w:eastAsiaTheme="minorHAnsi"/>
          <w:bCs/>
          <w:sz w:val="24"/>
          <w:szCs w:val="24"/>
        </w:rPr>
      </w:pPr>
    </w:p>
    <w:p w14:paraId="3EBB2E87" w14:textId="77777777" w:rsidR="00A8596B" w:rsidRDefault="00A8596B" w:rsidP="003A1135">
      <w:pPr>
        <w:widowControl/>
        <w:adjustRightInd w:val="0"/>
        <w:spacing w:line="360" w:lineRule="auto"/>
        <w:ind w:left="170" w:right="170"/>
        <w:jc w:val="both"/>
        <w:rPr>
          <w:rFonts w:eastAsiaTheme="minorHAnsi"/>
          <w:bCs/>
          <w:sz w:val="24"/>
          <w:szCs w:val="24"/>
        </w:rPr>
      </w:pPr>
    </w:p>
    <w:p w14:paraId="21A54275" w14:textId="77777777" w:rsidR="00A8596B" w:rsidRDefault="00A8596B" w:rsidP="003A1135">
      <w:pPr>
        <w:widowControl/>
        <w:adjustRightInd w:val="0"/>
        <w:spacing w:line="360" w:lineRule="auto"/>
        <w:ind w:left="170" w:right="170"/>
        <w:jc w:val="both"/>
        <w:rPr>
          <w:rFonts w:eastAsiaTheme="minorHAnsi"/>
          <w:bCs/>
          <w:sz w:val="24"/>
          <w:szCs w:val="24"/>
        </w:rPr>
      </w:pPr>
    </w:p>
    <w:p w14:paraId="214757DC" w14:textId="77777777" w:rsidR="00A8596B" w:rsidRDefault="00A8596B" w:rsidP="003A1135">
      <w:pPr>
        <w:widowControl/>
        <w:adjustRightInd w:val="0"/>
        <w:spacing w:line="360" w:lineRule="auto"/>
        <w:ind w:left="170" w:right="170"/>
        <w:jc w:val="both"/>
        <w:rPr>
          <w:rFonts w:eastAsiaTheme="minorHAnsi"/>
          <w:bCs/>
          <w:sz w:val="24"/>
          <w:szCs w:val="24"/>
        </w:rPr>
      </w:pPr>
    </w:p>
    <w:p w14:paraId="7A0E094C" w14:textId="77777777" w:rsidR="00A8596B" w:rsidRDefault="00A8596B" w:rsidP="003A1135">
      <w:pPr>
        <w:widowControl/>
        <w:adjustRightInd w:val="0"/>
        <w:spacing w:line="360" w:lineRule="auto"/>
        <w:ind w:left="170" w:right="170"/>
        <w:jc w:val="both"/>
        <w:rPr>
          <w:rFonts w:eastAsiaTheme="minorHAnsi"/>
          <w:bCs/>
          <w:sz w:val="24"/>
          <w:szCs w:val="24"/>
        </w:rPr>
      </w:pPr>
    </w:p>
    <w:p w14:paraId="79BA6CDD" w14:textId="77777777" w:rsidR="00A8596B" w:rsidRDefault="00A8596B" w:rsidP="003A1135">
      <w:pPr>
        <w:widowControl/>
        <w:adjustRightInd w:val="0"/>
        <w:spacing w:line="360" w:lineRule="auto"/>
        <w:ind w:left="170" w:right="170"/>
        <w:jc w:val="both"/>
        <w:rPr>
          <w:rFonts w:eastAsiaTheme="minorHAnsi"/>
          <w:bCs/>
          <w:sz w:val="24"/>
          <w:szCs w:val="24"/>
        </w:rPr>
      </w:pPr>
    </w:p>
    <w:p w14:paraId="188F8BDA" w14:textId="77777777" w:rsidR="00A8596B" w:rsidRDefault="00A8596B" w:rsidP="003A1135">
      <w:pPr>
        <w:widowControl/>
        <w:adjustRightInd w:val="0"/>
        <w:spacing w:line="360" w:lineRule="auto"/>
        <w:ind w:left="170" w:right="170"/>
        <w:jc w:val="both"/>
        <w:rPr>
          <w:rFonts w:eastAsiaTheme="minorHAnsi"/>
          <w:bCs/>
          <w:sz w:val="24"/>
          <w:szCs w:val="24"/>
        </w:rPr>
      </w:pPr>
    </w:p>
    <w:p w14:paraId="304A45BE" w14:textId="77777777" w:rsidR="00A8596B" w:rsidRDefault="00A8596B" w:rsidP="003A1135">
      <w:pPr>
        <w:widowControl/>
        <w:adjustRightInd w:val="0"/>
        <w:spacing w:line="360" w:lineRule="auto"/>
        <w:ind w:left="170" w:right="170"/>
        <w:jc w:val="both"/>
        <w:rPr>
          <w:rFonts w:eastAsiaTheme="minorHAnsi"/>
          <w:bCs/>
          <w:sz w:val="24"/>
          <w:szCs w:val="24"/>
        </w:rPr>
      </w:pPr>
    </w:p>
    <w:p w14:paraId="511A5AF2" w14:textId="77777777" w:rsidR="00A8596B" w:rsidRDefault="00A8596B" w:rsidP="003A1135">
      <w:pPr>
        <w:widowControl/>
        <w:adjustRightInd w:val="0"/>
        <w:spacing w:line="360" w:lineRule="auto"/>
        <w:ind w:left="170" w:right="170"/>
        <w:jc w:val="both"/>
        <w:rPr>
          <w:rFonts w:eastAsiaTheme="minorHAnsi"/>
          <w:bCs/>
          <w:sz w:val="24"/>
          <w:szCs w:val="24"/>
        </w:rPr>
      </w:pPr>
    </w:p>
    <w:p w14:paraId="0F6EE568" w14:textId="77777777" w:rsidR="00A8596B" w:rsidRDefault="00A8596B" w:rsidP="003A1135">
      <w:pPr>
        <w:widowControl/>
        <w:adjustRightInd w:val="0"/>
        <w:spacing w:line="360" w:lineRule="auto"/>
        <w:ind w:left="170" w:right="170"/>
        <w:jc w:val="both"/>
        <w:rPr>
          <w:rFonts w:eastAsiaTheme="minorHAnsi"/>
          <w:bCs/>
          <w:sz w:val="24"/>
          <w:szCs w:val="24"/>
        </w:rPr>
      </w:pPr>
    </w:p>
    <w:p w14:paraId="026F63F5" w14:textId="77777777" w:rsidR="00A8596B" w:rsidRDefault="00A8596B" w:rsidP="003A1135">
      <w:pPr>
        <w:widowControl/>
        <w:adjustRightInd w:val="0"/>
        <w:spacing w:line="360" w:lineRule="auto"/>
        <w:ind w:left="170" w:right="170"/>
        <w:jc w:val="both"/>
        <w:rPr>
          <w:rFonts w:eastAsiaTheme="minorHAnsi"/>
          <w:bCs/>
          <w:sz w:val="24"/>
          <w:szCs w:val="24"/>
        </w:rPr>
      </w:pPr>
    </w:p>
    <w:p w14:paraId="564EA6DB" w14:textId="77777777" w:rsidR="00A8596B" w:rsidRDefault="00A8596B" w:rsidP="003A1135">
      <w:pPr>
        <w:widowControl/>
        <w:adjustRightInd w:val="0"/>
        <w:spacing w:line="360" w:lineRule="auto"/>
        <w:ind w:left="170" w:right="170"/>
        <w:jc w:val="both"/>
        <w:rPr>
          <w:rFonts w:eastAsiaTheme="minorHAnsi"/>
          <w:bCs/>
          <w:sz w:val="24"/>
          <w:szCs w:val="24"/>
        </w:rPr>
      </w:pPr>
    </w:p>
    <w:p w14:paraId="6FCADA91" w14:textId="77777777" w:rsidR="00A8596B" w:rsidRDefault="00A8596B" w:rsidP="003A1135">
      <w:pPr>
        <w:widowControl/>
        <w:adjustRightInd w:val="0"/>
        <w:spacing w:line="360" w:lineRule="auto"/>
        <w:ind w:left="170" w:right="170"/>
        <w:jc w:val="both"/>
        <w:rPr>
          <w:rFonts w:eastAsiaTheme="minorHAnsi"/>
          <w:bCs/>
          <w:sz w:val="24"/>
          <w:szCs w:val="24"/>
        </w:rPr>
      </w:pPr>
    </w:p>
    <w:p w14:paraId="4B7A3E1C" w14:textId="77777777" w:rsidR="00A8596B" w:rsidRDefault="00A8596B" w:rsidP="003A1135">
      <w:pPr>
        <w:widowControl/>
        <w:adjustRightInd w:val="0"/>
        <w:spacing w:line="360" w:lineRule="auto"/>
        <w:ind w:left="170" w:right="170"/>
        <w:jc w:val="both"/>
        <w:rPr>
          <w:rFonts w:eastAsiaTheme="minorHAnsi"/>
          <w:bCs/>
          <w:sz w:val="24"/>
          <w:szCs w:val="24"/>
        </w:rPr>
      </w:pPr>
    </w:p>
    <w:p w14:paraId="3FAFCD44" w14:textId="77777777" w:rsidR="00A8596B" w:rsidRDefault="00A8596B" w:rsidP="003A1135">
      <w:pPr>
        <w:widowControl/>
        <w:adjustRightInd w:val="0"/>
        <w:spacing w:line="360" w:lineRule="auto"/>
        <w:ind w:left="170" w:right="170"/>
        <w:jc w:val="both"/>
        <w:rPr>
          <w:rFonts w:eastAsiaTheme="minorHAnsi"/>
          <w:bCs/>
          <w:sz w:val="24"/>
          <w:szCs w:val="24"/>
        </w:rPr>
      </w:pPr>
    </w:p>
    <w:p w14:paraId="1D51922D" w14:textId="77777777" w:rsidR="00A8596B" w:rsidRDefault="00A8596B" w:rsidP="003A1135">
      <w:pPr>
        <w:widowControl/>
        <w:adjustRightInd w:val="0"/>
        <w:spacing w:line="360" w:lineRule="auto"/>
        <w:ind w:left="170" w:right="170"/>
        <w:jc w:val="both"/>
        <w:rPr>
          <w:rFonts w:eastAsiaTheme="minorHAnsi"/>
          <w:bCs/>
          <w:sz w:val="24"/>
          <w:szCs w:val="24"/>
        </w:rPr>
      </w:pPr>
    </w:p>
    <w:p w14:paraId="04C6068E" w14:textId="77777777" w:rsidR="00A8596B" w:rsidRDefault="00A8596B" w:rsidP="003A1135">
      <w:pPr>
        <w:widowControl/>
        <w:adjustRightInd w:val="0"/>
        <w:spacing w:line="360" w:lineRule="auto"/>
        <w:ind w:left="170" w:right="170"/>
        <w:jc w:val="both"/>
        <w:rPr>
          <w:rFonts w:eastAsiaTheme="minorHAnsi"/>
          <w:bCs/>
          <w:sz w:val="24"/>
          <w:szCs w:val="24"/>
        </w:rPr>
      </w:pPr>
    </w:p>
    <w:p w14:paraId="6C9807BC" w14:textId="77777777" w:rsidR="00A8596B" w:rsidRDefault="00A8596B" w:rsidP="003A1135">
      <w:pPr>
        <w:widowControl/>
        <w:adjustRightInd w:val="0"/>
        <w:spacing w:line="360" w:lineRule="auto"/>
        <w:ind w:left="170" w:right="170"/>
        <w:jc w:val="both"/>
        <w:rPr>
          <w:rFonts w:eastAsiaTheme="minorHAnsi"/>
          <w:bCs/>
          <w:sz w:val="24"/>
          <w:szCs w:val="24"/>
        </w:rPr>
      </w:pPr>
    </w:p>
    <w:p w14:paraId="4B51476C" w14:textId="77777777" w:rsidR="00A8596B" w:rsidRDefault="00A8596B" w:rsidP="003A1135">
      <w:pPr>
        <w:widowControl/>
        <w:adjustRightInd w:val="0"/>
        <w:spacing w:line="360" w:lineRule="auto"/>
        <w:ind w:left="170" w:right="170"/>
        <w:jc w:val="both"/>
        <w:rPr>
          <w:rFonts w:eastAsiaTheme="minorHAnsi"/>
          <w:bCs/>
          <w:sz w:val="24"/>
          <w:szCs w:val="24"/>
        </w:rPr>
      </w:pPr>
    </w:p>
    <w:p w14:paraId="6113CFBD" w14:textId="77777777" w:rsidR="00A8596B" w:rsidRPr="00EF3FB4" w:rsidRDefault="00A8596B" w:rsidP="003A1135">
      <w:pPr>
        <w:widowControl/>
        <w:adjustRightInd w:val="0"/>
        <w:spacing w:line="360" w:lineRule="auto"/>
        <w:ind w:left="170" w:right="170"/>
        <w:jc w:val="both"/>
        <w:rPr>
          <w:rFonts w:eastAsiaTheme="minorHAnsi"/>
          <w:bCs/>
          <w:sz w:val="24"/>
          <w:szCs w:val="24"/>
        </w:rPr>
      </w:pPr>
    </w:p>
    <w:p w14:paraId="232F4FF0" w14:textId="3180229E" w:rsidR="00E4292D" w:rsidRDefault="00E4292D" w:rsidP="002B499F">
      <w:pPr>
        <w:widowControl/>
        <w:adjustRightInd w:val="0"/>
        <w:spacing w:line="360" w:lineRule="auto"/>
        <w:ind w:left="170" w:right="170"/>
        <w:rPr>
          <w:rFonts w:eastAsiaTheme="minorHAnsi"/>
          <w:b/>
          <w:sz w:val="28"/>
          <w:szCs w:val="28"/>
        </w:rPr>
      </w:pPr>
      <w:r w:rsidRPr="00E4292D">
        <w:rPr>
          <w:rFonts w:eastAsiaTheme="minorHAnsi"/>
          <w:b/>
          <w:sz w:val="28"/>
          <w:szCs w:val="28"/>
        </w:rPr>
        <w:lastRenderedPageBreak/>
        <w:t>REFRENCES</w:t>
      </w:r>
    </w:p>
    <w:p w14:paraId="691A7377" w14:textId="6350E604" w:rsidR="00E4292D" w:rsidRPr="00EC2673" w:rsidRDefault="00E4292D" w:rsidP="00EC2673">
      <w:pPr>
        <w:pStyle w:val="ListParagraph"/>
        <w:widowControl/>
        <w:numPr>
          <w:ilvl w:val="0"/>
          <w:numId w:val="3"/>
        </w:numPr>
        <w:adjustRightInd w:val="0"/>
        <w:spacing w:line="360" w:lineRule="auto"/>
        <w:ind w:left="530" w:right="170"/>
        <w:jc w:val="both"/>
        <w:rPr>
          <w:rFonts w:eastAsiaTheme="minorHAnsi"/>
          <w:sz w:val="24"/>
          <w:szCs w:val="24"/>
        </w:rPr>
      </w:pPr>
      <w:r w:rsidRPr="00EC2673">
        <w:rPr>
          <w:rFonts w:eastAsiaTheme="minorHAnsi"/>
          <w:sz w:val="24"/>
          <w:szCs w:val="24"/>
        </w:rPr>
        <w:t>Arun Raj V., Priya R.M.P., and Meenakshi, V.,</w:t>
      </w:r>
      <w:r w:rsidR="00553959" w:rsidRPr="00EC2673">
        <w:rPr>
          <w:rFonts w:eastAsiaTheme="minorHAnsi"/>
          <w:sz w:val="24"/>
          <w:szCs w:val="24"/>
        </w:rPr>
        <w:t xml:space="preserve"> 2017,</w:t>
      </w:r>
      <w:r w:rsidR="00CB292A" w:rsidRPr="00EC2673">
        <w:rPr>
          <w:rFonts w:eastAsiaTheme="minorHAnsi"/>
          <w:sz w:val="24"/>
          <w:szCs w:val="24"/>
        </w:rPr>
        <w:t xml:space="preserve"> “</w:t>
      </w:r>
      <w:r w:rsidRPr="00EC2673">
        <w:rPr>
          <w:rFonts w:eastAsiaTheme="minorHAnsi"/>
          <w:i/>
          <w:sz w:val="24"/>
          <w:szCs w:val="24"/>
        </w:rPr>
        <w:t xml:space="preserve">Air Pollution Monitoring </w:t>
      </w:r>
      <w:r w:rsidR="00BE1746" w:rsidRPr="00EC2673">
        <w:rPr>
          <w:rFonts w:eastAsiaTheme="minorHAnsi"/>
          <w:i/>
          <w:sz w:val="24"/>
          <w:szCs w:val="24"/>
        </w:rPr>
        <w:t>in</w:t>
      </w:r>
      <w:r w:rsidRPr="00EC2673">
        <w:rPr>
          <w:rFonts w:eastAsiaTheme="minorHAnsi"/>
          <w:i/>
          <w:sz w:val="24"/>
          <w:szCs w:val="24"/>
        </w:rPr>
        <w:t xml:space="preserve"> Urban Area</w:t>
      </w:r>
      <w:r w:rsidR="00CB292A" w:rsidRPr="00EC2673">
        <w:rPr>
          <w:rFonts w:eastAsiaTheme="minorHAnsi"/>
          <w:i/>
          <w:sz w:val="24"/>
          <w:szCs w:val="24"/>
        </w:rPr>
        <w:t>”</w:t>
      </w:r>
      <w:r w:rsidR="00CB292A" w:rsidRPr="00EC2673">
        <w:rPr>
          <w:rFonts w:eastAsiaTheme="minorHAnsi"/>
          <w:sz w:val="24"/>
          <w:szCs w:val="24"/>
        </w:rPr>
        <w:t>,</w:t>
      </w:r>
      <w:r w:rsidRPr="00EC2673">
        <w:rPr>
          <w:rFonts w:eastAsiaTheme="minorHAnsi"/>
          <w:sz w:val="24"/>
          <w:szCs w:val="24"/>
        </w:rPr>
        <w:t xml:space="preserve"> International Journal </w:t>
      </w:r>
      <w:r w:rsidR="00BE1746" w:rsidRPr="00EC2673">
        <w:rPr>
          <w:rFonts w:eastAsiaTheme="minorHAnsi"/>
          <w:sz w:val="24"/>
          <w:szCs w:val="24"/>
        </w:rPr>
        <w:t>of Electronics</w:t>
      </w:r>
      <w:r w:rsidRPr="00EC2673">
        <w:rPr>
          <w:rFonts w:eastAsiaTheme="minorHAnsi"/>
          <w:sz w:val="24"/>
          <w:szCs w:val="24"/>
        </w:rPr>
        <w:t xml:space="preserve"> and C</w:t>
      </w:r>
      <w:r w:rsidR="00553959" w:rsidRPr="00EC2673">
        <w:rPr>
          <w:rFonts w:eastAsiaTheme="minorHAnsi"/>
          <w:sz w:val="24"/>
          <w:szCs w:val="24"/>
        </w:rPr>
        <w:t>ommunication Engineering</w:t>
      </w:r>
      <w:r w:rsidRPr="00EC2673">
        <w:rPr>
          <w:rFonts w:eastAsiaTheme="minorHAnsi"/>
          <w:sz w:val="24"/>
          <w:szCs w:val="24"/>
        </w:rPr>
        <w:t>.</w:t>
      </w:r>
    </w:p>
    <w:p w14:paraId="36CC8ECC" w14:textId="77777777" w:rsidR="006C40EB" w:rsidRPr="00EC2673" w:rsidRDefault="006C40EB" w:rsidP="00EC2673">
      <w:pPr>
        <w:pStyle w:val="ListParagraph"/>
        <w:widowControl/>
        <w:numPr>
          <w:ilvl w:val="0"/>
          <w:numId w:val="3"/>
        </w:numPr>
        <w:adjustRightInd w:val="0"/>
        <w:spacing w:line="360" w:lineRule="auto"/>
        <w:ind w:left="530" w:right="170"/>
        <w:jc w:val="both"/>
        <w:rPr>
          <w:rFonts w:eastAsiaTheme="minorHAnsi"/>
          <w:sz w:val="24"/>
          <w:szCs w:val="24"/>
        </w:rPr>
      </w:pPr>
      <w:r w:rsidRPr="00EC2673">
        <w:rPr>
          <w:sz w:val="24"/>
          <w:szCs w:val="24"/>
        </w:rPr>
        <w:t xml:space="preserve">Department of Agriculture, Environment and Rural Affairs (DEFRA), 2017. </w:t>
      </w:r>
      <w:r w:rsidRPr="00EC2673">
        <w:rPr>
          <w:i/>
          <w:iCs/>
          <w:sz w:val="24"/>
          <w:szCs w:val="24"/>
        </w:rPr>
        <w:t>UK plan for tackling roadside nitrogen dioxide concentrations</w:t>
      </w:r>
      <w:r w:rsidRPr="00EC2673">
        <w:rPr>
          <w:sz w:val="24"/>
          <w:szCs w:val="24"/>
        </w:rPr>
        <w:t xml:space="preserve">. </w:t>
      </w:r>
    </w:p>
    <w:p w14:paraId="608EF788" w14:textId="60EFCA83" w:rsidR="00E2434B" w:rsidRPr="00EC2673" w:rsidRDefault="00E2434B" w:rsidP="00EC2673">
      <w:pPr>
        <w:pStyle w:val="ListParagraph"/>
        <w:widowControl/>
        <w:numPr>
          <w:ilvl w:val="0"/>
          <w:numId w:val="3"/>
        </w:numPr>
        <w:adjustRightInd w:val="0"/>
        <w:spacing w:line="360" w:lineRule="auto"/>
        <w:ind w:left="530" w:right="170"/>
        <w:jc w:val="both"/>
        <w:rPr>
          <w:rFonts w:eastAsiaTheme="minorHAnsi"/>
          <w:sz w:val="24"/>
          <w:szCs w:val="24"/>
        </w:rPr>
      </w:pPr>
      <w:r w:rsidRPr="00EC2673">
        <w:rPr>
          <w:rFonts w:eastAsiaTheme="minorHAnsi"/>
          <w:sz w:val="24"/>
          <w:szCs w:val="24"/>
        </w:rPr>
        <w:t xml:space="preserve">World Health </w:t>
      </w:r>
      <w:r w:rsidR="00BE1746" w:rsidRPr="00EC2673">
        <w:rPr>
          <w:rFonts w:eastAsiaTheme="minorHAnsi"/>
          <w:sz w:val="24"/>
          <w:szCs w:val="24"/>
        </w:rPr>
        <w:t>Organization</w:t>
      </w:r>
      <w:r w:rsidR="008065B0" w:rsidRPr="00EC2673">
        <w:rPr>
          <w:rFonts w:eastAsiaTheme="minorHAnsi"/>
          <w:sz w:val="24"/>
          <w:szCs w:val="24"/>
        </w:rPr>
        <w:t xml:space="preserve"> (WHO), 2017,</w:t>
      </w:r>
      <w:r w:rsidRPr="00EC2673">
        <w:rPr>
          <w:rFonts w:eastAsiaTheme="minorHAnsi"/>
          <w:sz w:val="24"/>
          <w:szCs w:val="24"/>
        </w:rPr>
        <w:t xml:space="preserve"> </w:t>
      </w:r>
      <w:r w:rsidR="00794537" w:rsidRPr="00EC2673">
        <w:rPr>
          <w:rFonts w:eastAsiaTheme="minorHAnsi"/>
          <w:sz w:val="24"/>
          <w:szCs w:val="24"/>
        </w:rPr>
        <w:t>“</w:t>
      </w:r>
      <w:r w:rsidRPr="00EC2673">
        <w:rPr>
          <w:rFonts w:eastAsiaTheme="minorHAnsi"/>
          <w:i/>
          <w:sz w:val="24"/>
          <w:szCs w:val="24"/>
        </w:rPr>
        <w:t>Breathe Life. Clean Air. Healthy Future</w:t>
      </w:r>
      <w:r w:rsidR="00BE1746" w:rsidRPr="00EC2673">
        <w:rPr>
          <w:rFonts w:eastAsiaTheme="minorHAnsi"/>
          <w:i/>
          <w:sz w:val="24"/>
          <w:szCs w:val="24"/>
        </w:rPr>
        <w:t>.”</w:t>
      </w:r>
    </w:p>
    <w:p w14:paraId="67BB0AEC" w14:textId="77777777" w:rsidR="00CB292A" w:rsidRPr="00EC2673" w:rsidRDefault="00CB292A" w:rsidP="00EC2673">
      <w:pPr>
        <w:pStyle w:val="ListParagraph"/>
        <w:widowControl/>
        <w:numPr>
          <w:ilvl w:val="0"/>
          <w:numId w:val="3"/>
        </w:numPr>
        <w:adjustRightInd w:val="0"/>
        <w:spacing w:line="360" w:lineRule="auto"/>
        <w:ind w:left="530" w:right="170"/>
        <w:jc w:val="both"/>
        <w:rPr>
          <w:rFonts w:eastAsiaTheme="minorHAnsi"/>
          <w:sz w:val="24"/>
          <w:szCs w:val="24"/>
        </w:rPr>
      </w:pPr>
      <w:r w:rsidRPr="00EC2673">
        <w:rPr>
          <w:rFonts w:eastAsiaTheme="minorHAnsi"/>
          <w:sz w:val="24"/>
          <w:szCs w:val="24"/>
        </w:rPr>
        <w:t xml:space="preserve">Yadav, A., 2013, </w:t>
      </w:r>
      <w:r w:rsidRPr="00EC2673">
        <w:rPr>
          <w:rFonts w:eastAsiaTheme="minorHAnsi"/>
          <w:i/>
          <w:sz w:val="24"/>
          <w:szCs w:val="24"/>
        </w:rPr>
        <w:t>“An Empirical Study on Environmental Issues in India”</w:t>
      </w:r>
      <w:r w:rsidRPr="00EC2673">
        <w:rPr>
          <w:rFonts w:eastAsiaTheme="minorHAnsi"/>
          <w:sz w:val="24"/>
          <w:szCs w:val="24"/>
        </w:rPr>
        <w:t>, Global Journal of management and Business Studies, ISSN 2248-9878, Vol (3), p949-954.</w:t>
      </w:r>
    </w:p>
    <w:p w14:paraId="0D9EFCDE" w14:textId="77777777" w:rsidR="00CB292A" w:rsidRPr="00EC2673" w:rsidRDefault="00CB292A" w:rsidP="00EC2673">
      <w:pPr>
        <w:pStyle w:val="ListParagraph"/>
        <w:widowControl/>
        <w:numPr>
          <w:ilvl w:val="0"/>
          <w:numId w:val="3"/>
        </w:numPr>
        <w:adjustRightInd w:val="0"/>
        <w:spacing w:line="360" w:lineRule="auto"/>
        <w:ind w:left="530" w:right="170"/>
        <w:jc w:val="both"/>
        <w:rPr>
          <w:rFonts w:eastAsiaTheme="minorHAnsi"/>
          <w:sz w:val="24"/>
          <w:szCs w:val="24"/>
        </w:rPr>
      </w:pPr>
      <w:r w:rsidRPr="00EC2673">
        <w:rPr>
          <w:rFonts w:eastAsiaTheme="minorHAnsi"/>
          <w:sz w:val="24"/>
          <w:szCs w:val="24"/>
        </w:rPr>
        <w:t xml:space="preserve">Gautam, S., 2020, </w:t>
      </w:r>
      <w:r w:rsidRPr="00EC2673">
        <w:rPr>
          <w:rFonts w:eastAsiaTheme="minorHAnsi"/>
          <w:i/>
          <w:sz w:val="24"/>
          <w:szCs w:val="24"/>
        </w:rPr>
        <w:t>“COVID-19: air pollution remains low as people stay at home”</w:t>
      </w:r>
      <w:r w:rsidRPr="00EC2673">
        <w:rPr>
          <w:rFonts w:eastAsiaTheme="minorHAnsi"/>
          <w:sz w:val="24"/>
          <w:szCs w:val="24"/>
        </w:rPr>
        <w:t>, </w:t>
      </w:r>
      <w:r w:rsidRPr="00EC2673">
        <w:rPr>
          <w:rFonts w:eastAsiaTheme="minorHAnsi"/>
          <w:iCs/>
          <w:sz w:val="24"/>
          <w:szCs w:val="24"/>
        </w:rPr>
        <w:t>Air Qual. Atmos. Health</w:t>
      </w:r>
      <w:r w:rsidRPr="00EC2673">
        <w:rPr>
          <w:rFonts w:eastAsiaTheme="minorHAnsi"/>
          <w:sz w:val="24"/>
          <w:szCs w:val="24"/>
        </w:rPr>
        <w:t> 13, p853–857.</w:t>
      </w:r>
    </w:p>
    <w:p w14:paraId="2757912A" w14:textId="2387EBA4" w:rsidR="008065B0" w:rsidRPr="00EC2673" w:rsidRDefault="008065B0" w:rsidP="00EC2673">
      <w:pPr>
        <w:pStyle w:val="ListParagraph"/>
        <w:widowControl/>
        <w:numPr>
          <w:ilvl w:val="0"/>
          <w:numId w:val="3"/>
        </w:numPr>
        <w:adjustRightInd w:val="0"/>
        <w:spacing w:line="360" w:lineRule="auto"/>
        <w:ind w:left="530" w:right="170"/>
        <w:jc w:val="both"/>
        <w:rPr>
          <w:rFonts w:eastAsiaTheme="minorHAnsi"/>
          <w:sz w:val="24"/>
          <w:szCs w:val="24"/>
        </w:rPr>
      </w:pPr>
      <w:r w:rsidRPr="00EC2673">
        <w:rPr>
          <w:rFonts w:eastAsiaTheme="minorHAnsi"/>
          <w:sz w:val="24"/>
          <w:szCs w:val="24"/>
        </w:rPr>
        <w:t xml:space="preserve">World Health </w:t>
      </w:r>
      <w:r w:rsidR="00BE1746" w:rsidRPr="00EC2673">
        <w:rPr>
          <w:rFonts w:eastAsiaTheme="minorHAnsi"/>
          <w:sz w:val="24"/>
          <w:szCs w:val="24"/>
        </w:rPr>
        <w:t>Organization</w:t>
      </w:r>
      <w:r w:rsidRPr="00EC2673">
        <w:rPr>
          <w:rFonts w:eastAsiaTheme="minorHAnsi"/>
          <w:sz w:val="24"/>
          <w:szCs w:val="24"/>
        </w:rPr>
        <w:t xml:space="preserve"> (WHO), 2015, </w:t>
      </w:r>
      <w:r w:rsidR="00794537" w:rsidRPr="00EC2673">
        <w:rPr>
          <w:rFonts w:eastAsiaTheme="minorHAnsi"/>
          <w:sz w:val="24"/>
          <w:szCs w:val="24"/>
        </w:rPr>
        <w:t>“</w:t>
      </w:r>
      <w:r w:rsidRPr="00EC2673">
        <w:rPr>
          <w:rFonts w:eastAsiaTheme="minorHAnsi"/>
          <w:i/>
          <w:iCs/>
          <w:sz w:val="24"/>
          <w:szCs w:val="24"/>
        </w:rPr>
        <w:t>Countries: China: Country Health Profile</w:t>
      </w:r>
      <w:r w:rsidR="00794537" w:rsidRPr="00EC2673">
        <w:rPr>
          <w:rFonts w:eastAsiaTheme="minorHAnsi"/>
          <w:i/>
          <w:iCs/>
          <w:sz w:val="24"/>
          <w:szCs w:val="24"/>
        </w:rPr>
        <w:t>”</w:t>
      </w:r>
      <w:r w:rsidRPr="00EC2673">
        <w:rPr>
          <w:rFonts w:eastAsiaTheme="minorHAnsi"/>
          <w:i/>
          <w:iCs/>
          <w:sz w:val="24"/>
          <w:szCs w:val="24"/>
        </w:rPr>
        <w:t>.</w:t>
      </w:r>
    </w:p>
    <w:p w14:paraId="6568BACB" w14:textId="18481FFD" w:rsidR="00794537" w:rsidRPr="00EC2673" w:rsidRDefault="00794537" w:rsidP="00EC2673">
      <w:pPr>
        <w:pStyle w:val="ListParagraph"/>
        <w:widowControl/>
        <w:numPr>
          <w:ilvl w:val="0"/>
          <w:numId w:val="3"/>
        </w:numPr>
        <w:adjustRightInd w:val="0"/>
        <w:spacing w:line="360" w:lineRule="auto"/>
        <w:ind w:left="530" w:right="170"/>
        <w:jc w:val="both"/>
        <w:rPr>
          <w:rFonts w:eastAsiaTheme="minorHAnsi"/>
          <w:sz w:val="24"/>
          <w:szCs w:val="24"/>
        </w:rPr>
      </w:pPr>
      <w:r w:rsidRPr="00EC2673">
        <w:rPr>
          <w:rFonts w:eastAsiaTheme="minorHAnsi"/>
          <w:sz w:val="24"/>
          <w:szCs w:val="24"/>
        </w:rPr>
        <w:t xml:space="preserve">World Health </w:t>
      </w:r>
      <w:r w:rsidR="00BE1746" w:rsidRPr="00EC2673">
        <w:rPr>
          <w:rFonts w:eastAsiaTheme="minorHAnsi"/>
          <w:sz w:val="24"/>
          <w:szCs w:val="24"/>
        </w:rPr>
        <w:t>Organization</w:t>
      </w:r>
      <w:r w:rsidRPr="00EC2673">
        <w:rPr>
          <w:rFonts w:eastAsiaTheme="minorHAnsi"/>
          <w:sz w:val="24"/>
          <w:szCs w:val="24"/>
        </w:rPr>
        <w:t xml:space="preserve"> (WHO), 2016, “</w:t>
      </w:r>
      <w:r w:rsidRPr="00EC2673">
        <w:rPr>
          <w:rFonts w:eastAsiaTheme="minorHAnsi"/>
          <w:i/>
          <w:sz w:val="24"/>
          <w:szCs w:val="24"/>
        </w:rPr>
        <w:t>Global Urban Ambient Air Pollution Database”</w:t>
      </w:r>
      <w:r w:rsidRPr="00EC2673">
        <w:rPr>
          <w:rFonts w:eastAsiaTheme="minorHAnsi"/>
          <w:sz w:val="24"/>
          <w:szCs w:val="24"/>
        </w:rPr>
        <w:t>.</w:t>
      </w:r>
    </w:p>
    <w:p w14:paraId="75852F74" w14:textId="77777777" w:rsidR="00EC2673" w:rsidRPr="00EC2673" w:rsidRDefault="00DB0D62" w:rsidP="00EC2673">
      <w:pPr>
        <w:pStyle w:val="ListParagraph"/>
        <w:widowControl/>
        <w:numPr>
          <w:ilvl w:val="0"/>
          <w:numId w:val="3"/>
        </w:numPr>
        <w:adjustRightInd w:val="0"/>
        <w:spacing w:line="360" w:lineRule="auto"/>
        <w:ind w:left="530" w:right="170"/>
        <w:jc w:val="both"/>
        <w:rPr>
          <w:rFonts w:eastAsiaTheme="minorHAnsi"/>
          <w:sz w:val="24"/>
          <w:szCs w:val="24"/>
        </w:rPr>
      </w:pPr>
      <w:r w:rsidRPr="00EC2673">
        <w:rPr>
          <w:rFonts w:eastAsiaTheme="minorHAnsi"/>
          <w:sz w:val="24"/>
          <w:szCs w:val="24"/>
        </w:rPr>
        <w:t xml:space="preserve">Royal College of Physicians (RCP),  2016,  </w:t>
      </w:r>
      <w:r w:rsidRPr="00EC2673">
        <w:rPr>
          <w:rFonts w:eastAsiaTheme="minorHAnsi"/>
          <w:i/>
          <w:sz w:val="24"/>
          <w:szCs w:val="24"/>
        </w:rPr>
        <w:t>“Every breath we take: the lifelong impact of air pollution”</w:t>
      </w:r>
      <w:r w:rsidRPr="00EC2673">
        <w:rPr>
          <w:rFonts w:eastAsiaTheme="minorHAnsi"/>
          <w:sz w:val="24"/>
          <w:szCs w:val="24"/>
        </w:rPr>
        <w:t>.</w:t>
      </w:r>
    </w:p>
    <w:p w14:paraId="2E7AB97E" w14:textId="77777777" w:rsidR="00EC2673" w:rsidRPr="00EC2673" w:rsidRDefault="00EC2673" w:rsidP="00EC2673">
      <w:pPr>
        <w:pStyle w:val="ListParagraph"/>
        <w:widowControl/>
        <w:numPr>
          <w:ilvl w:val="0"/>
          <w:numId w:val="3"/>
        </w:numPr>
        <w:adjustRightInd w:val="0"/>
        <w:spacing w:line="360" w:lineRule="auto"/>
        <w:ind w:left="530" w:right="170"/>
        <w:jc w:val="both"/>
        <w:rPr>
          <w:rFonts w:eastAsiaTheme="minorHAnsi"/>
          <w:sz w:val="24"/>
          <w:szCs w:val="24"/>
        </w:rPr>
      </w:pPr>
      <w:r w:rsidRPr="00EC2673">
        <w:rPr>
          <w:rFonts w:eastAsiaTheme="minorHAnsi"/>
          <w:sz w:val="24"/>
          <w:szCs w:val="24"/>
        </w:rPr>
        <w:t>Pallavi Pant, Raj M. Lal, Sarath K. Guttikunda, Armistead G. Russell, Ajay S. Nagpure, AnuRamaswami, Richard E. Peltie, 2018, “</w:t>
      </w:r>
      <w:r w:rsidRPr="00EC2673">
        <w:rPr>
          <w:rFonts w:eastAsiaTheme="minorHAnsi"/>
          <w:i/>
          <w:sz w:val="24"/>
          <w:szCs w:val="24"/>
        </w:rPr>
        <w:t>Monitoring particulate matter in India: recent trends and future outlook</w:t>
      </w:r>
      <w:r w:rsidRPr="00EC2673">
        <w:rPr>
          <w:rFonts w:eastAsiaTheme="minorHAnsi"/>
          <w:sz w:val="24"/>
          <w:szCs w:val="24"/>
        </w:rPr>
        <w:t>”, Air Quality, Atmosphere &amp; Health.</w:t>
      </w:r>
    </w:p>
    <w:p w14:paraId="33CD70D5" w14:textId="77777777" w:rsidR="00EC2673" w:rsidRPr="00EC2673" w:rsidRDefault="00EC2673" w:rsidP="00EC2673">
      <w:pPr>
        <w:pStyle w:val="ListParagraph"/>
        <w:widowControl/>
        <w:numPr>
          <w:ilvl w:val="0"/>
          <w:numId w:val="3"/>
        </w:numPr>
        <w:adjustRightInd w:val="0"/>
        <w:spacing w:line="360" w:lineRule="auto"/>
        <w:ind w:left="530" w:right="170"/>
        <w:jc w:val="both"/>
        <w:rPr>
          <w:rFonts w:eastAsiaTheme="minorHAnsi"/>
          <w:sz w:val="24"/>
          <w:szCs w:val="24"/>
        </w:rPr>
      </w:pPr>
      <w:r w:rsidRPr="00EC2673">
        <w:rPr>
          <w:rFonts w:eastAsiaTheme="minorHAnsi"/>
          <w:sz w:val="24"/>
          <w:szCs w:val="24"/>
        </w:rPr>
        <w:t>Huixiang Liu, Qing Li, Dongbing Yu, Yu Gu, 2019, “</w:t>
      </w:r>
      <w:r w:rsidRPr="00EC2673">
        <w:rPr>
          <w:rFonts w:eastAsiaTheme="minorHAnsi"/>
          <w:i/>
          <w:sz w:val="24"/>
          <w:szCs w:val="24"/>
        </w:rPr>
        <w:t>Air Quality Index and Air Pollutant Concentration Prediction Based on Machine Learning Algorithms</w:t>
      </w:r>
      <w:r w:rsidRPr="00EC2673">
        <w:rPr>
          <w:rFonts w:eastAsiaTheme="minorHAnsi"/>
          <w:sz w:val="24"/>
          <w:szCs w:val="24"/>
        </w:rPr>
        <w:t>”, Applied Sciences, ISSN 2076-3417. doi:10.3390/app9194069.</w:t>
      </w:r>
    </w:p>
    <w:p w14:paraId="0C1497EB" w14:textId="77777777" w:rsidR="00EC2673" w:rsidRPr="00EC2673" w:rsidRDefault="00EC2673" w:rsidP="00EC2673">
      <w:pPr>
        <w:pStyle w:val="ListParagraph"/>
        <w:widowControl/>
        <w:numPr>
          <w:ilvl w:val="0"/>
          <w:numId w:val="3"/>
        </w:numPr>
        <w:adjustRightInd w:val="0"/>
        <w:spacing w:line="360" w:lineRule="auto"/>
        <w:ind w:left="530" w:right="170"/>
        <w:jc w:val="both"/>
        <w:rPr>
          <w:rStyle w:val="Hyperlink"/>
          <w:rFonts w:eastAsiaTheme="minorHAnsi"/>
          <w:color w:val="auto"/>
          <w:sz w:val="24"/>
          <w:szCs w:val="24"/>
          <w:u w:val="none"/>
        </w:rPr>
      </w:pPr>
      <w:r w:rsidRPr="00EC2673">
        <w:rPr>
          <w:rFonts w:eastAsiaTheme="minorHAnsi"/>
          <w:sz w:val="24"/>
          <w:szCs w:val="24"/>
        </w:rPr>
        <w:t>Rathore D.S., Nagda C., Shaktawat B.S., Kain T., Chouhan C.S., Purohit R., Harish, Khangarot R.K., Nagada G. &amp; Jhala L.S.,</w:t>
      </w:r>
      <w:r w:rsidRPr="00EC2673">
        <w:rPr>
          <w:rFonts w:eastAsiaTheme="minorHAnsi"/>
          <w:iCs/>
          <w:sz w:val="24"/>
          <w:szCs w:val="24"/>
        </w:rPr>
        <w:t xml:space="preserve"> 2020,</w:t>
      </w:r>
      <w:r w:rsidRPr="00EC2673">
        <w:rPr>
          <w:rFonts w:eastAsiaTheme="minorHAnsi"/>
          <w:sz w:val="24"/>
          <w:szCs w:val="24"/>
        </w:rPr>
        <w:t> </w:t>
      </w:r>
      <w:r w:rsidRPr="00EC2673">
        <w:rPr>
          <w:rFonts w:eastAsiaTheme="minorHAnsi"/>
          <w:i/>
          <w:sz w:val="24"/>
          <w:szCs w:val="24"/>
        </w:rPr>
        <w:t>“COVID-19 lockdown: a boon in boosting the air quality of major Indian Metropolitan Cities”</w:t>
      </w:r>
      <w:r w:rsidRPr="00EC2673">
        <w:rPr>
          <w:rFonts w:eastAsiaTheme="minorHAnsi"/>
          <w:sz w:val="24"/>
          <w:szCs w:val="24"/>
        </w:rPr>
        <w:t>, </w:t>
      </w:r>
      <w:r w:rsidRPr="00EC2673">
        <w:rPr>
          <w:rFonts w:eastAsiaTheme="minorHAnsi"/>
          <w:iCs/>
          <w:sz w:val="24"/>
          <w:szCs w:val="24"/>
        </w:rPr>
        <w:t>Aerobiologia</w:t>
      </w:r>
      <w:r w:rsidRPr="00EC2673">
        <w:rPr>
          <w:rFonts w:eastAsiaTheme="minorHAnsi"/>
          <w:sz w:val="24"/>
          <w:szCs w:val="24"/>
        </w:rPr>
        <w:t xml:space="preserve">. </w:t>
      </w:r>
      <w:hyperlink r:id="rId16" w:history="1">
        <w:r w:rsidRPr="00EC2673">
          <w:rPr>
            <w:rStyle w:val="Hyperlink"/>
            <w:rFonts w:eastAsiaTheme="minorHAnsi"/>
            <w:sz w:val="24"/>
            <w:szCs w:val="24"/>
          </w:rPr>
          <w:t>https://doi.org/10.1007/s10453-020-09673-5</w:t>
        </w:r>
      </w:hyperlink>
    </w:p>
    <w:p w14:paraId="4EFE37A2" w14:textId="77777777" w:rsidR="00EC2673" w:rsidRPr="00EC2673" w:rsidRDefault="00EC2673" w:rsidP="00EC2673">
      <w:pPr>
        <w:pStyle w:val="ListParagraph"/>
        <w:widowControl/>
        <w:numPr>
          <w:ilvl w:val="0"/>
          <w:numId w:val="3"/>
        </w:numPr>
        <w:adjustRightInd w:val="0"/>
        <w:spacing w:line="360" w:lineRule="auto"/>
        <w:ind w:left="530" w:right="170"/>
        <w:jc w:val="both"/>
        <w:rPr>
          <w:rStyle w:val="Hyperlink"/>
          <w:rFonts w:eastAsiaTheme="minorHAnsi"/>
          <w:color w:val="auto"/>
          <w:sz w:val="24"/>
          <w:szCs w:val="24"/>
          <w:u w:val="none"/>
        </w:rPr>
      </w:pPr>
      <w:r w:rsidRPr="00EC2673">
        <w:rPr>
          <w:rFonts w:eastAsiaTheme="minorHAnsi"/>
          <w:sz w:val="24"/>
          <w:szCs w:val="24"/>
        </w:rPr>
        <w:t xml:space="preserve">Bedi J.S., Dhaka P., Vijay D., Aulakh R.S. &amp; Gill  J.P.S., 2020, </w:t>
      </w:r>
      <w:r w:rsidRPr="00EC2673">
        <w:rPr>
          <w:rFonts w:eastAsiaTheme="minorHAnsi"/>
          <w:i/>
          <w:sz w:val="24"/>
          <w:szCs w:val="24"/>
        </w:rPr>
        <w:t>“Assessment of Air Quality Changes in the Four Metropolitan Cities of India during COVID-19 Pandemic Lockdown”</w:t>
      </w:r>
      <w:r w:rsidRPr="00EC2673">
        <w:rPr>
          <w:rFonts w:eastAsiaTheme="minorHAnsi"/>
          <w:sz w:val="24"/>
          <w:szCs w:val="24"/>
        </w:rPr>
        <w:t>, Aerosol and Air Quality Research, VI, 2062–2070. doi:</w:t>
      </w:r>
      <w:hyperlink r:id="rId17" w:history="1">
        <w:r w:rsidRPr="00EC2673">
          <w:rPr>
            <w:rStyle w:val="Hyperlink"/>
            <w:rFonts w:eastAsiaTheme="minorHAnsi"/>
            <w:sz w:val="24"/>
            <w:szCs w:val="24"/>
          </w:rPr>
          <w:t>https://doi.org/10.4209/aaqr.2020.05.0209</w:t>
        </w:r>
      </w:hyperlink>
    </w:p>
    <w:p w14:paraId="36C20244" w14:textId="1058C863" w:rsidR="00EC2673" w:rsidRPr="00286888" w:rsidRDefault="00EC2673" w:rsidP="00EC2673">
      <w:pPr>
        <w:pStyle w:val="ListParagraph"/>
        <w:widowControl/>
        <w:numPr>
          <w:ilvl w:val="0"/>
          <w:numId w:val="3"/>
        </w:numPr>
        <w:adjustRightInd w:val="0"/>
        <w:spacing w:line="360" w:lineRule="auto"/>
        <w:ind w:left="530" w:right="170"/>
        <w:jc w:val="both"/>
        <w:rPr>
          <w:rFonts w:eastAsiaTheme="minorHAnsi"/>
          <w:sz w:val="24"/>
          <w:szCs w:val="24"/>
        </w:rPr>
      </w:pPr>
      <w:r w:rsidRPr="00EC2673">
        <w:rPr>
          <w:sz w:val="24"/>
          <w:szCs w:val="24"/>
        </w:rPr>
        <w:t xml:space="preserve">Singh J., Tyagi B., 2021, </w:t>
      </w:r>
      <w:r w:rsidRPr="00EC2673">
        <w:rPr>
          <w:i/>
          <w:sz w:val="24"/>
          <w:szCs w:val="24"/>
        </w:rPr>
        <w:t>“Transformation of Air Quality over a Coastal Tropical Station Chennai during COVID-19 Lockdown in India”</w:t>
      </w:r>
      <w:r w:rsidRPr="00EC2673">
        <w:rPr>
          <w:sz w:val="24"/>
          <w:szCs w:val="24"/>
        </w:rPr>
        <w:t xml:space="preserve">, Aerosol Air Quality. </w:t>
      </w:r>
      <w:hyperlink r:id="rId18" w:history="1">
        <w:r w:rsidR="00286888" w:rsidRPr="002A48B3">
          <w:rPr>
            <w:rStyle w:val="Hyperlink"/>
            <w:sz w:val="24"/>
            <w:szCs w:val="24"/>
          </w:rPr>
          <w:t>https://doi.org/10.4209/aaqr.200490</w:t>
        </w:r>
      </w:hyperlink>
    </w:p>
    <w:p w14:paraId="36E8EBF6" w14:textId="3884966F" w:rsidR="00286888" w:rsidRPr="00D11343" w:rsidRDefault="00286888" w:rsidP="00EC2673">
      <w:pPr>
        <w:pStyle w:val="ListParagraph"/>
        <w:widowControl/>
        <w:numPr>
          <w:ilvl w:val="0"/>
          <w:numId w:val="3"/>
        </w:numPr>
        <w:adjustRightInd w:val="0"/>
        <w:spacing w:line="360" w:lineRule="auto"/>
        <w:ind w:left="530" w:right="170"/>
        <w:jc w:val="both"/>
        <w:rPr>
          <w:rFonts w:eastAsiaTheme="minorHAnsi"/>
          <w:sz w:val="24"/>
          <w:szCs w:val="24"/>
        </w:rPr>
      </w:pPr>
      <w:r w:rsidRPr="00286888">
        <w:rPr>
          <w:color w:val="202124"/>
          <w:sz w:val="24"/>
          <w:szCs w:val="24"/>
          <w:shd w:val="clear" w:color="auto" w:fill="FFFFFF"/>
        </w:rPr>
        <w:lastRenderedPageBreak/>
        <w:t xml:space="preserve">Census </w:t>
      </w:r>
      <w:r>
        <w:rPr>
          <w:color w:val="202124"/>
          <w:sz w:val="24"/>
          <w:szCs w:val="24"/>
          <w:shd w:val="clear" w:color="auto" w:fill="FFFFFF"/>
        </w:rPr>
        <w:t xml:space="preserve">of India, </w:t>
      </w:r>
      <w:r w:rsidRPr="00286888">
        <w:rPr>
          <w:color w:val="202124"/>
          <w:sz w:val="24"/>
          <w:szCs w:val="24"/>
          <w:shd w:val="clear" w:color="auto" w:fill="FFFFFF"/>
        </w:rPr>
        <w:t xml:space="preserve">2011, </w:t>
      </w:r>
      <w:r w:rsidRPr="00286888">
        <w:rPr>
          <w:i/>
          <w:iCs/>
          <w:color w:val="202124"/>
          <w:sz w:val="24"/>
          <w:szCs w:val="24"/>
          <w:shd w:val="clear" w:color="auto" w:fill="FFFFFF"/>
        </w:rPr>
        <w:t>“Primary Census Abstracts, Registrar General of India”</w:t>
      </w:r>
      <w:r w:rsidRPr="00286888">
        <w:rPr>
          <w:color w:val="202124"/>
          <w:sz w:val="24"/>
          <w:szCs w:val="24"/>
          <w:shd w:val="clear" w:color="auto" w:fill="FFFFFF"/>
        </w:rPr>
        <w:t>, Ministry of Home Affairs, Government of India</w:t>
      </w:r>
      <w:r w:rsidR="00D11343">
        <w:rPr>
          <w:color w:val="202124"/>
          <w:sz w:val="24"/>
          <w:szCs w:val="24"/>
          <w:shd w:val="clear" w:color="auto" w:fill="FFFFFF"/>
        </w:rPr>
        <w:t xml:space="preserve">, Retrieved 2023, from </w:t>
      </w:r>
      <w:hyperlink r:id="rId19" w:anchor="cite_note-2011_census_Delhi-15" w:history="1">
        <w:r w:rsidR="00D11343" w:rsidRPr="002A48B3">
          <w:rPr>
            <w:rStyle w:val="Hyperlink"/>
            <w:sz w:val="24"/>
            <w:szCs w:val="24"/>
            <w:shd w:val="clear" w:color="auto" w:fill="FFFFFF"/>
          </w:rPr>
          <w:t>https://en.wikipedia.org/wiki/Delhi#cite_note-2011_census_Delhi-15</w:t>
        </w:r>
      </w:hyperlink>
    </w:p>
    <w:p w14:paraId="638FB997" w14:textId="3ABC5A03" w:rsidR="00D11343" w:rsidRPr="00D11343" w:rsidRDefault="00D11343" w:rsidP="00EC2673">
      <w:pPr>
        <w:pStyle w:val="ListParagraph"/>
        <w:widowControl/>
        <w:numPr>
          <w:ilvl w:val="0"/>
          <w:numId w:val="3"/>
        </w:numPr>
        <w:adjustRightInd w:val="0"/>
        <w:spacing w:line="360" w:lineRule="auto"/>
        <w:ind w:left="530" w:right="170"/>
        <w:jc w:val="both"/>
        <w:rPr>
          <w:rFonts w:eastAsiaTheme="minorHAnsi"/>
          <w:sz w:val="24"/>
          <w:szCs w:val="24"/>
        </w:rPr>
      </w:pPr>
      <w:r w:rsidRPr="00286888">
        <w:rPr>
          <w:color w:val="202124"/>
          <w:sz w:val="24"/>
          <w:szCs w:val="24"/>
          <w:shd w:val="clear" w:color="auto" w:fill="FFFFFF"/>
        </w:rPr>
        <w:t xml:space="preserve">Census </w:t>
      </w:r>
      <w:r>
        <w:rPr>
          <w:color w:val="202124"/>
          <w:sz w:val="24"/>
          <w:szCs w:val="24"/>
          <w:shd w:val="clear" w:color="auto" w:fill="FFFFFF"/>
        </w:rPr>
        <w:t xml:space="preserve">of India, </w:t>
      </w:r>
      <w:r w:rsidRPr="00286888">
        <w:rPr>
          <w:color w:val="202124"/>
          <w:sz w:val="24"/>
          <w:szCs w:val="24"/>
          <w:shd w:val="clear" w:color="auto" w:fill="FFFFFF"/>
        </w:rPr>
        <w:t xml:space="preserve">2011, </w:t>
      </w:r>
      <w:r w:rsidRPr="00286888">
        <w:rPr>
          <w:i/>
          <w:iCs/>
          <w:color w:val="202124"/>
          <w:sz w:val="24"/>
          <w:szCs w:val="24"/>
          <w:shd w:val="clear" w:color="auto" w:fill="FFFFFF"/>
        </w:rPr>
        <w:t>“Primary Census Abstracts, Registrar General of India”</w:t>
      </w:r>
      <w:r w:rsidRPr="00286888">
        <w:rPr>
          <w:color w:val="202124"/>
          <w:sz w:val="24"/>
          <w:szCs w:val="24"/>
          <w:shd w:val="clear" w:color="auto" w:fill="FFFFFF"/>
        </w:rPr>
        <w:t>, Ministry of Home Affairs, Government of India</w:t>
      </w:r>
      <w:r>
        <w:rPr>
          <w:color w:val="202124"/>
          <w:sz w:val="24"/>
          <w:szCs w:val="24"/>
          <w:shd w:val="clear" w:color="auto" w:fill="FFFFFF"/>
        </w:rPr>
        <w:t xml:space="preserve">, Retrieved 2023, from </w:t>
      </w:r>
      <w:hyperlink r:id="rId20" w:anchor="cite_note-Cesnsus2011Gov-1" w:history="1">
        <w:r w:rsidRPr="002A48B3">
          <w:rPr>
            <w:rStyle w:val="Hyperlink"/>
            <w:sz w:val="24"/>
            <w:szCs w:val="24"/>
            <w:shd w:val="clear" w:color="auto" w:fill="FFFFFF"/>
          </w:rPr>
          <w:t>https://en.wikipedia.org/wiki/Ludhiana_district#cite_note-Cesnsus2011Gov-1</w:t>
        </w:r>
      </w:hyperlink>
    </w:p>
    <w:p w14:paraId="038CD9C6" w14:textId="77777777" w:rsidR="00D11343" w:rsidRPr="00D11343" w:rsidRDefault="00D11343" w:rsidP="00D11343">
      <w:pPr>
        <w:pStyle w:val="ListParagraph"/>
        <w:widowControl/>
        <w:numPr>
          <w:ilvl w:val="0"/>
          <w:numId w:val="3"/>
        </w:numPr>
        <w:adjustRightInd w:val="0"/>
        <w:spacing w:line="360" w:lineRule="auto"/>
        <w:ind w:left="530" w:right="170"/>
        <w:jc w:val="both"/>
        <w:rPr>
          <w:rFonts w:eastAsiaTheme="minorHAnsi"/>
          <w:sz w:val="24"/>
          <w:szCs w:val="24"/>
        </w:rPr>
      </w:pPr>
      <w:r>
        <w:rPr>
          <w:color w:val="202124"/>
          <w:sz w:val="24"/>
          <w:szCs w:val="24"/>
          <w:shd w:val="clear" w:color="auto" w:fill="FFFFFF"/>
        </w:rPr>
        <w:t xml:space="preserve">The Hindu, 2011, </w:t>
      </w:r>
      <w:r w:rsidRPr="00222756">
        <w:rPr>
          <w:i/>
          <w:iCs/>
          <w:color w:val="202124"/>
          <w:sz w:val="24"/>
          <w:szCs w:val="24"/>
          <w:shd w:val="clear" w:color="auto" w:fill="FFFFFF"/>
        </w:rPr>
        <w:t>“Delhi most polluted among mega cities</w:t>
      </w:r>
      <w:r>
        <w:rPr>
          <w:i/>
          <w:iCs/>
          <w:color w:val="202124"/>
          <w:sz w:val="24"/>
          <w:szCs w:val="24"/>
          <w:shd w:val="clear" w:color="auto" w:fill="FFFFFF"/>
        </w:rPr>
        <w:t>”</w:t>
      </w:r>
      <w:r>
        <w:rPr>
          <w:color w:val="202124"/>
          <w:sz w:val="24"/>
          <w:szCs w:val="24"/>
          <w:shd w:val="clear" w:color="auto" w:fill="FFFFFF"/>
        </w:rPr>
        <w:t xml:space="preserve">, Retrieved 2023, from </w:t>
      </w:r>
      <w:hyperlink r:id="rId21" w:anchor="cite_note-most-1" w:history="1">
        <w:r w:rsidRPr="002A48B3">
          <w:rPr>
            <w:rStyle w:val="Hyperlink"/>
            <w:sz w:val="24"/>
            <w:szCs w:val="24"/>
            <w:shd w:val="clear" w:color="auto" w:fill="FFFFFF"/>
          </w:rPr>
          <w:t>https://en.wikipedia.org/wiki/Environmental_issues_in_Delhi#cite_note-most-1</w:t>
        </w:r>
      </w:hyperlink>
    </w:p>
    <w:p w14:paraId="4D8B3814" w14:textId="77777777" w:rsidR="00D11343" w:rsidRPr="00D11343" w:rsidRDefault="00D11343" w:rsidP="00D11343">
      <w:pPr>
        <w:pStyle w:val="ListParagraph"/>
        <w:widowControl/>
        <w:numPr>
          <w:ilvl w:val="0"/>
          <w:numId w:val="3"/>
        </w:numPr>
        <w:adjustRightInd w:val="0"/>
        <w:spacing w:line="360" w:lineRule="auto"/>
        <w:ind w:left="530" w:right="170"/>
        <w:jc w:val="both"/>
        <w:rPr>
          <w:rFonts w:eastAsiaTheme="minorHAnsi"/>
          <w:sz w:val="24"/>
          <w:szCs w:val="24"/>
        </w:rPr>
      </w:pPr>
      <w:r w:rsidRPr="00D11343">
        <w:rPr>
          <w:color w:val="202124"/>
          <w:sz w:val="24"/>
          <w:szCs w:val="24"/>
          <w:shd w:val="clear" w:color="auto" w:fill="FFFFFF"/>
        </w:rPr>
        <w:t xml:space="preserve">The Times of India, 2011, </w:t>
      </w:r>
      <w:r w:rsidRPr="00D11343">
        <w:rPr>
          <w:i/>
          <w:iCs/>
          <w:color w:val="202124"/>
          <w:sz w:val="24"/>
          <w:szCs w:val="24"/>
          <w:shd w:val="clear" w:color="auto" w:fill="FFFFFF"/>
        </w:rPr>
        <w:t xml:space="preserve">“Kanpur tops air pollution chart”, </w:t>
      </w:r>
      <w:r w:rsidRPr="00D11343">
        <w:rPr>
          <w:color w:val="202124"/>
          <w:sz w:val="24"/>
          <w:szCs w:val="24"/>
          <w:shd w:val="clear" w:color="auto" w:fill="FFFFFF"/>
        </w:rPr>
        <w:t xml:space="preserve">Retrieved 2023, from </w:t>
      </w:r>
      <w:hyperlink r:id="rId22" w:anchor="cite_note-Kanpur-2" w:history="1">
        <w:r w:rsidRPr="002A48B3">
          <w:rPr>
            <w:rStyle w:val="Hyperlink"/>
            <w:sz w:val="24"/>
            <w:szCs w:val="24"/>
            <w:shd w:val="clear" w:color="auto" w:fill="FFFFFF"/>
          </w:rPr>
          <w:t>https://en.wikipedia.org/wiki/Environmental_issues_in_Delhi#cite_note-Kanpur-2</w:t>
        </w:r>
      </w:hyperlink>
    </w:p>
    <w:p w14:paraId="14108FC4" w14:textId="274F0D7A" w:rsidR="00D11343" w:rsidRPr="00C26EB0" w:rsidRDefault="00C26EB0" w:rsidP="00D11343">
      <w:pPr>
        <w:pStyle w:val="ListParagraph"/>
        <w:widowControl/>
        <w:numPr>
          <w:ilvl w:val="0"/>
          <w:numId w:val="3"/>
        </w:numPr>
        <w:adjustRightInd w:val="0"/>
        <w:spacing w:line="360" w:lineRule="auto"/>
        <w:ind w:left="530" w:right="170"/>
        <w:jc w:val="both"/>
        <w:rPr>
          <w:rFonts w:eastAsiaTheme="minorHAnsi"/>
          <w:sz w:val="24"/>
          <w:szCs w:val="24"/>
        </w:rPr>
      </w:pPr>
      <w:r>
        <w:rPr>
          <w:rFonts w:eastAsiaTheme="minorHAnsi"/>
          <w:sz w:val="24"/>
          <w:szCs w:val="24"/>
        </w:rPr>
        <w:t xml:space="preserve">The </w:t>
      </w:r>
      <w:r w:rsidRPr="00D11343">
        <w:rPr>
          <w:color w:val="202124"/>
          <w:sz w:val="24"/>
          <w:szCs w:val="24"/>
          <w:shd w:val="clear" w:color="auto" w:fill="FFFFFF"/>
        </w:rPr>
        <w:t>Times of India,</w:t>
      </w:r>
      <w:r>
        <w:rPr>
          <w:color w:val="202124"/>
          <w:sz w:val="24"/>
          <w:szCs w:val="24"/>
          <w:shd w:val="clear" w:color="auto" w:fill="FFFFFF"/>
        </w:rPr>
        <w:t xml:space="preserve"> 2023, </w:t>
      </w:r>
      <w:r w:rsidRPr="00C26EB0">
        <w:rPr>
          <w:i/>
          <w:iCs/>
          <w:color w:val="202124"/>
          <w:sz w:val="24"/>
          <w:szCs w:val="24"/>
          <w:shd w:val="clear" w:color="auto" w:fill="FFFFFF"/>
        </w:rPr>
        <w:t>“How Delhi can fight against the rising pollution”</w:t>
      </w:r>
      <w:r>
        <w:rPr>
          <w:color w:val="202124"/>
          <w:sz w:val="24"/>
          <w:szCs w:val="24"/>
          <w:shd w:val="clear" w:color="auto" w:fill="FFFFFF"/>
        </w:rPr>
        <w:t xml:space="preserve">, Retrieved 2023, from </w:t>
      </w:r>
      <w:hyperlink r:id="rId23" w:history="1">
        <w:r w:rsidRPr="002A48B3">
          <w:rPr>
            <w:rStyle w:val="Hyperlink"/>
            <w:sz w:val="24"/>
            <w:szCs w:val="24"/>
            <w:shd w:val="clear" w:color="auto" w:fill="FFFFFF"/>
          </w:rPr>
          <w:t>https://timesofindia.indiatimes.com/blogs/voices/how-delhi-can-fight-against-the-rising-pollution/</w:t>
        </w:r>
      </w:hyperlink>
    </w:p>
    <w:p w14:paraId="127CD149" w14:textId="08C098E1" w:rsidR="00C26EB0" w:rsidRPr="00387ABC" w:rsidRDefault="00BB11DF" w:rsidP="00D11343">
      <w:pPr>
        <w:pStyle w:val="ListParagraph"/>
        <w:widowControl/>
        <w:numPr>
          <w:ilvl w:val="0"/>
          <w:numId w:val="3"/>
        </w:numPr>
        <w:adjustRightInd w:val="0"/>
        <w:spacing w:line="360" w:lineRule="auto"/>
        <w:ind w:left="530" w:right="170"/>
        <w:jc w:val="both"/>
        <w:rPr>
          <w:rFonts w:eastAsiaTheme="minorHAnsi"/>
          <w:sz w:val="24"/>
          <w:szCs w:val="24"/>
        </w:rPr>
      </w:pPr>
      <w:r>
        <w:rPr>
          <w:rFonts w:eastAsiaTheme="minorHAnsi"/>
          <w:sz w:val="24"/>
          <w:szCs w:val="24"/>
        </w:rPr>
        <w:t xml:space="preserve">The </w:t>
      </w:r>
      <w:r w:rsidRPr="00D11343">
        <w:rPr>
          <w:color w:val="202124"/>
          <w:sz w:val="24"/>
          <w:szCs w:val="24"/>
          <w:shd w:val="clear" w:color="auto" w:fill="FFFFFF"/>
        </w:rPr>
        <w:t>Times of India,</w:t>
      </w:r>
      <w:r>
        <w:rPr>
          <w:color w:val="202124"/>
          <w:sz w:val="24"/>
          <w:szCs w:val="24"/>
          <w:shd w:val="clear" w:color="auto" w:fill="FFFFFF"/>
        </w:rPr>
        <w:t xml:space="preserve"> 2023, </w:t>
      </w:r>
      <w:r w:rsidRPr="00C26EB0">
        <w:rPr>
          <w:i/>
          <w:iCs/>
          <w:color w:val="202124"/>
          <w:sz w:val="24"/>
          <w:szCs w:val="24"/>
          <w:shd w:val="clear" w:color="auto" w:fill="FFFFFF"/>
        </w:rPr>
        <w:t>“</w:t>
      </w:r>
      <w:r>
        <w:rPr>
          <w:i/>
          <w:iCs/>
          <w:color w:val="202124"/>
          <w:sz w:val="24"/>
          <w:szCs w:val="24"/>
          <w:shd w:val="clear" w:color="auto" w:fill="FFFFFF"/>
        </w:rPr>
        <w:t>On Monday, Ludhiana breathed most polluted air in 40 days</w:t>
      </w:r>
      <w:r w:rsidRPr="00C26EB0">
        <w:rPr>
          <w:i/>
          <w:iCs/>
          <w:color w:val="202124"/>
          <w:sz w:val="24"/>
          <w:szCs w:val="24"/>
          <w:shd w:val="clear" w:color="auto" w:fill="FFFFFF"/>
        </w:rPr>
        <w:t>”</w:t>
      </w:r>
      <w:r>
        <w:rPr>
          <w:color w:val="202124"/>
          <w:sz w:val="24"/>
          <w:szCs w:val="24"/>
          <w:shd w:val="clear" w:color="auto" w:fill="FFFFFF"/>
        </w:rPr>
        <w:t>, Retrieved 2023, from</w:t>
      </w:r>
      <w:r w:rsidR="00387ABC">
        <w:rPr>
          <w:color w:val="202124"/>
          <w:sz w:val="24"/>
          <w:szCs w:val="24"/>
          <w:shd w:val="clear" w:color="auto" w:fill="FFFFFF"/>
        </w:rPr>
        <w:t xml:space="preserve"> </w:t>
      </w:r>
      <w:hyperlink r:id="rId24" w:history="1">
        <w:r w:rsidR="00387ABC" w:rsidRPr="002A48B3">
          <w:rPr>
            <w:rStyle w:val="Hyperlink"/>
            <w:sz w:val="24"/>
            <w:szCs w:val="24"/>
            <w:shd w:val="clear" w:color="auto" w:fill="FFFFFF"/>
          </w:rPr>
          <w:t>https://timesofindia.indiatimes.com/city/ludhiana/on-monday-ludhiana-breathed-most-polluted-air-in-40-days/articleshow/98108057.cms?from=mdr</w:t>
        </w:r>
      </w:hyperlink>
    </w:p>
    <w:p w14:paraId="376198DD" w14:textId="57A21560" w:rsidR="00387ABC" w:rsidRDefault="00CE2F77" w:rsidP="00D11343">
      <w:pPr>
        <w:pStyle w:val="ListParagraph"/>
        <w:widowControl/>
        <w:numPr>
          <w:ilvl w:val="0"/>
          <w:numId w:val="3"/>
        </w:numPr>
        <w:adjustRightInd w:val="0"/>
        <w:spacing w:line="360" w:lineRule="auto"/>
        <w:ind w:left="530" w:right="170"/>
        <w:jc w:val="both"/>
        <w:rPr>
          <w:rFonts w:eastAsiaTheme="minorHAnsi"/>
          <w:sz w:val="24"/>
          <w:szCs w:val="24"/>
        </w:rPr>
      </w:pPr>
      <w:r>
        <w:rPr>
          <w:rFonts w:eastAsiaTheme="minorHAnsi"/>
          <w:sz w:val="24"/>
          <w:szCs w:val="24"/>
        </w:rPr>
        <w:t xml:space="preserve">The Tribune, 2023, </w:t>
      </w:r>
      <w:r w:rsidRPr="00CE2F77">
        <w:rPr>
          <w:rFonts w:eastAsiaTheme="minorHAnsi"/>
          <w:i/>
          <w:iCs/>
          <w:sz w:val="24"/>
          <w:szCs w:val="24"/>
        </w:rPr>
        <w:t>“Air quality index 'hazardous' in Ludhiana, worst this season”</w:t>
      </w:r>
      <w:r>
        <w:rPr>
          <w:rFonts w:eastAsiaTheme="minorHAnsi"/>
          <w:sz w:val="24"/>
          <w:szCs w:val="24"/>
        </w:rPr>
        <w:t xml:space="preserve">, Retrieved 2023, from </w:t>
      </w:r>
      <w:hyperlink r:id="rId25" w:history="1">
        <w:r w:rsidRPr="002A48B3">
          <w:rPr>
            <w:rStyle w:val="Hyperlink"/>
            <w:rFonts w:eastAsiaTheme="minorHAnsi"/>
            <w:sz w:val="24"/>
            <w:szCs w:val="24"/>
          </w:rPr>
          <w:t>https://www.tribuneindia.com/news/ludhiana/air-quality-index-hazardous-in-ludhiana-worst-this-season-448173</w:t>
        </w:r>
      </w:hyperlink>
    </w:p>
    <w:p w14:paraId="018A644A" w14:textId="77777777" w:rsidR="00CE2F77" w:rsidRPr="00C01B17" w:rsidRDefault="00CE2F77" w:rsidP="00C01B17">
      <w:pPr>
        <w:widowControl/>
        <w:adjustRightInd w:val="0"/>
        <w:spacing w:line="360" w:lineRule="auto"/>
        <w:ind w:left="170" w:right="170"/>
        <w:jc w:val="both"/>
        <w:rPr>
          <w:rFonts w:eastAsiaTheme="minorHAnsi"/>
          <w:sz w:val="24"/>
          <w:szCs w:val="24"/>
        </w:rPr>
      </w:pPr>
    </w:p>
    <w:sectPr w:rsidR="00CE2F77" w:rsidRPr="00C01B17" w:rsidSect="001A3F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8ACE0" w14:textId="77777777" w:rsidR="00E229C4" w:rsidRDefault="00E229C4" w:rsidP="00F050EF">
      <w:r>
        <w:separator/>
      </w:r>
    </w:p>
  </w:endnote>
  <w:endnote w:type="continuationSeparator" w:id="0">
    <w:p w14:paraId="54CDA4B9" w14:textId="77777777" w:rsidR="00E229C4" w:rsidRDefault="00E229C4" w:rsidP="00F05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7098" w14:textId="77777777" w:rsidR="00C32139" w:rsidRDefault="00C32139" w:rsidP="00B45405">
    <w:pPr>
      <w:pStyle w:val="Footer"/>
    </w:pPr>
  </w:p>
  <w:p w14:paraId="33283F00" w14:textId="77777777" w:rsidR="000F76E3" w:rsidRDefault="000D614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176"/>
      <w:docPartObj>
        <w:docPartGallery w:val="Page Numbers (Bottom of Page)"/>
        <w:docPartUnique/>
      </w:docPartObj>
    </w:sdtPr>
    <w:sdtEndPr/>
    <w:sdtContent>
      <w:p w14:paraId="393B9501" w14:textId="77777777" w:rsidR="00B45405" w:rsidRDefault="000D6144">
        <w:pPr>
          <w:pStyle w:val="Footer"/>
          <w:jc w:val="center"/>
        </w:pPr>
        <w:r>
          <w:fldChar w:fldCharType="begin"/>
        </w:r>
        <w:r>
          <w:instrText xml:space="preserve"> PAGE   \* MERGEFORMAT </w:instrText>
        </w:r>
        <w:r>
          <w:fldChar w:fldCharType="separate"/>
        </w:r>
        <w:r w:rsidR="00DF0E42">
          <w:rPr>
            <w:noProof/>
          </w:rPr>
          <w:t>ii</w:t>
        </w:r>
        <w:r>
          <w:rPr>
            <w:noProof/>
          </w:rPr>
          <w:fldChar w:fldCharType="end"/>
        </w:r>
      </w:p>
    </w:sdtContent>
  </w:sdt>
  <w:p w14:paraId="3DD00807" w14:textId="77777777" w:rsidR="00B45405" w:rsidRDefault="00B4540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169"/>
      <w:docPartObj>
        <w:docPartGallery w:val="Page Numbers (Bottom of Page)"/>
        <w:docPartUnique/>
      </w:docPartObj>
    </w:sdtPr>
    <w:sdtEndPr/>
    <w:sdtContent>
      <w:p w14:paraId="14230771" w14:textId="77777777" w:rsidR="00C32139" w:rsidRDefault="000D6144">
        <w:pPr>
          <w:pStyle w:val="Footer"/>
          <w:jc w:val="center"/>
        </w:pPr>
        <w:r>
          <w:fldChar w:fldCharType="begin"/>
        </w:r>
        <w:r>
          <w:instrText xml:space="preserve"> PAGE   \* MERGEFORMAT </w:instrText>
        </w:r>
        <w:r>
          <w:fldChar w:fldCharType="separate"/>
        </w:r>
        <w:r w:rsidR="00DF0E42">
          <w:rPr>
            <w:noProof/>
          </w:rPr>
          <w:t>viii</w:t>
        </w:r>
        <w:r>
          <w:rPr>
            <w:noProof/>
          </w:rPr>
          <w:fldChar w:fldCharType="end"/>
        </w:r>
      </w:p>
    </w:sdtContent>
  </w:sdt>
  <w:p w14:paraId="1EE13D90" w14:textId="77777777" w:rsidR="00C32139" w:rsidRDefault="00C32139">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170"/>
      <w:docPartObj>
        <w:docPartGallery w:val="Page Numbers (Bottom of Page)"/>
        <w:docPartUnique/>
      </w:docPartObj>
    </w:sdtPr>
    <w:sdtEndPr/>
    <w:sdtContent>
      <w:p w14:paraId="1CD37B79" w14:textId="77777777" w:rsidR="00C32139" w:rsidRDefault="000D6144">
        <w:pPr>
          <w:pStyle w:val="Footer"/>
          <w:jc w:val="center"/>
        </w:pPr>
        <w:r>
          <w:fldChar w:fldCharType="begin"/>
        </w:r>
        <w:r>
          <w:instrText xml:space="preserve"> PAGE   \* MERGEFORMAT </w:instrText>
        </w:r>
        <w:r>
          <w:fldChar w:fldCharType="separate"/>
        </w:r>
        <w:r w:rsidR="00DF0E42">
          <w:rPr>
            <w:noProof/>
          </w:rPr>
          <w:t>4</w:t>
        </w:r>
        <w:r>
          <w:rPr>
            <w:noProof/>
          </w:rPr>
          <w:fldChar w:fldCharType="end"/>
        </w:r>
      </w:p>
    </w:sdtContent>
  </w:sdt>
  <w:p w14:paraId="7834A2A0" w14:textId="77777777" w:rsidR="00C32139" w:rsidRDefault="00C3213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A2A13" w14:textId="77777777" w:rsidR="00E229C4" w:rsidRDefault="00E229C4" w:rsidP="00F050EF">
      <w:r>
        <w:separator/>
      </w:r>
    </w:p>
  </w:footnote>
  <w:footnote w:type="continuationSeparator" w:id="0">
    <w:p w14:paraId="5613342F" w14:textId="77777777" w:rsidR="00E229C4" w:rsidRDefault="00E229C4" w:rsidP="00F05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E3ACF"/>
    <w:multiLevelType w:val="hybridMultilevel"/>
    <w:tmpl w:val="85FECDBE"/>
    <w:lvl w:ilvl="0" w:tplc="DD0E183E">
      <w:numFmt w:val="bullet"/>
      <w:lvlText w:val=""/>
      <w:lvlJc w:val="left"/>
      <w:pPr>
        <w:ind w:left="530" w:hanging="360"/>
      </w:pPr>
      <w:rPr>
        <w:rFonts w:ascii="Times New Roman" w:eastAsiaTheme="minorHAnsi" w:hAnsi="Times New Roman" w:cs="Times New Roman" w:hint="default"/>
      </w:rPr>
    </w:lvl>
    <w:lvl w:ilvl="1" w:tplc="40090003" w:tentative="1">
      <w:start w:val="1"/>
      <w:numFmt w:val="bullet"/>
      <w:lvlText w:val="o"/>
      <w:lvlJc w:val="left"/>
      <w:pPr>
        <w:ind w:left="1250" w:hanging="360"/>
      </w:pPr>
      <w:rPr>
        <w:rFonts w:ascii="Courier New" w:hAnsi="Courier New" w:cs="Courier New" w:hint="default"/>
      </w:rPr>
    </w:lvl>
    <w:lvl w:ilvl="2" w:tplc="40090005" w:tentative="1">
      <w:start w:val="1"/>
      <w:numFmt w:val="bullet"/>
      <w:lvlText w:val=""/>
      <w:lvlJc w:val="left"/>
      <w:pPr>
        <w:ind w:left="1970" w:hanging="360"/>
      </w:pPr>
      <w:rPr>
        <w:rFonts w:ascii="Wingdings" w:hAnsi="Wingdings" w:hint="default"/>
      </w:rPr>
    </w:lvl>
    <w:lvl w:ilvl="3" w:tplc="40090001" w:tentative="1">
      <w:start w:val="1"/>
      <w:numFmt w:val="bullet"/>
      <w:lvlText w:val=""/>
      <w:lvlJc w:val="left"/>
      <w:pPr>
        <w:ind w:left="2690" w:hanging="360"/>
      </w:pPr>
      <w:rPr>
        <w:rFonts w:ascii="Symbol" w:hAnsi="Symbol" w:hint="default"/>
      </w:rPr>
    </w:lvl>
    <w:lvl w:ilvl="4" w:tplc="40090003" w:tentative="1">
      <w:start w:val="1"/>
      <w:numFmt w:val="bullet"/>
      <w:lvlText w:val="o"/>
      <w:lvlJc w:val="left"/>
      <w:pPr>
        <w:ind w:left="3410" w:hanging="360"/>
      </w:pPr>
      <w:rPr>
        <w:rFonts w:ascii="Courier New" w:hAnsi="Courier New" w:cs="Courier New" w:hint="default"/>
      </w:rPr>
    </w:lvl>
    <w:lvl w:ilvl="5" w:tplc="40090005" w:tentative="1">
      <w:start w:val="1"/>
      <w:numFmt w:val="bullet"/>
      <w:lvlText w:val=""/>
      <w:lvlJc w:val="left"/>
      <w:pPr>
        <w:ind w:left="4130" w:hanging="360"/>
      </w:pPr>
      <w:rPr>
        <w:rFonts w:ascii="Wingdings" w:hAnsi="Wingdings" w:hint="default"/>
      </w:rPr>
    </w:lvl>
    <w:lvl w:ilvl="6" w:tplc="40090001" w:tentative="1">
      <w:start w:val="1"/>
      <w:numFmt w:val="bullet"/>
      <w:lvlText w:val=""/>
      <w:lvlJc w:val="left"/>
      <w:pPr>
        <w:ind w:left="4850" w:hanging="360"/>
      </w:pPr>
      <w:rPr>
        <w:rFonts w:ascii="Symbol" w:hAnsi="Symbol" w:hint="default"/>
      </w:rPr>
    </w:lvl>
    <w:lvl w:ilvl="7" w:tplc="40090003" w:tentative="1">
      <w:start w:val="1"/>
      <w:numFmt w:val="bullet"/>
      <w:lvlText w:val="o"/>
      <w:lvlJc w:val="left"/>
      <w:pPr>
        <w:ind w:left="5570" w:hanging="360"/>
      </w:pPr>
      <w:rPr>
        <w:rFonts w:ascii="Courier New" w:hAnsi="Courier New" w:cs="Courier New" w:hint="default"/>
      </w:rPr>
    </w:lvl>
    <w:lvl w:ilvl="8" w:tplc="40090005" w:tentative="1">
      <w:start w:val="1"/>
      <w:numFmt w:val="bullet"/>
      <w:lvlText w:val=""/>
      <w:lvlJc w:val="left"/>
      <w:pPr>
        <w:ind w:left="6290" w:hanging="360"/>
      </w:pPr>
      <w:rPr>
        <w:rFonts w:ascii="Wingdings" w:hAnsi="Wingdings" w:hint="default"/>
      </w:rPr>
    </w:lvl>
  </w:abstractNum>
  <w:abstractNum w:abstractNumId="1" w15:restartNumberingAfterBreak="0">
    <w:nsid w:val="1DBF6414"/>
    <w:multiLevelType w:val="hybridMultilevel"/>
    <w:tmpl w:val="1D8E3586"/>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2" w15:restartNumberingAfterBreak="0">
    <w:nsid w:val="25777D44"/>
    <w:multiLevelType w:val="multilevel"/>
    <w:tmpl w:val="E0A6E1FA"/>
    <w:lvl w:ilvl="0">
      <w:start w:val="2"/>
      <w:numFmt w:val="decimal"/>
      <w:lvlText w:val="%1"/>
      <w:lvlJc w:val="left"/>
      <w:pPr>
        <w:ind w:left="661" w:hanging="349"/>
      </w:pPr>
      <w:rPr>
        <w:rFonts w:hint="default"/>
        <w:lang w:val="en-US" w:eastAsia="en-US" w:bidi="ar-SA"/>
      </w:rPr>
    </w:lvl>
    <w:lvl w:ilvl="1">
      <w:start w:val="1"/>
      <w:numFmt w:val="decimal"/>
      <w:lvlText w:val="%1.%2"/>
      <w:lvlJc w:val="left"/>
      <w:pPr>
        <w:ind w:left="661" w:hanging="349"/>
      </w:pPr>
      <w:rPr>
        <w:rFonts w:ascii="Times New Roman" w:eastAsia="Times New Roman" w:hAnsi="Times New Roman" w:cs="Times New Roman" w:hint="default"/>
        <w:w w:val="100"/>
        <w:sz w:val="23"/>
        <w:szCs w:val="23"/>
        <w:lang w:val="en-US" w:eastAsia="en-US" w:bidi="ar-SA"/>
      </w:rPr>
    </w:lvl>
    <w:lvl w:ilvl="2">
      <w:numFmt w:val="bullet"/>
      <w:lvlText w:val="•"/>
      <w:lvlJc w:val="left"/>
      <w:pPr>
        <w:ind w:left="2656" w:hanging="349"/>
      </w:pPr>
      <w:rPr>
        <w:rFonts w:hint="default"/>
        <w:lang w:val="en-US" w:eastAsia="en-US" w:bidi="ar-SA"/>
      </w:rPr>
    </w:lvl>
    <w:lvl w:ilvl="3">
      <w:numFmt w:val="bullet"/>
      <w:lvlText w:val="•"/>
      <w:lvlJc w:val="left"/>
      <w:pPr>
        <w:ind w:left="3654" w:hanging="349"/>
      </w:pPr>
      <w:rPr>
        <w:rFonts w:hint="default"/>
        <w:lang w:val="en-US" w:eastAsia="en-US" w:bidi="ar-SA"/>
      </w:rPr>
    </w:lvl>
    <w:lvl w:ilvl="4">
      <w:numFmt w:val="bullet"/>
      <w:lvlText w:val="•"/>
      <w:lvlJc w:val="left"/>
      <w:pPr>
        <w:ind w:left="4652" w:hanging="349"/>
      </w:pPr>
      <w:rPr>
        <w:rFonts w:hint="default"/>
        <w:lang w:val="en-US" w:eastAsia="en-US" w:bidi="ar-SA"/>
      </w:rPr>
    </w:lvl>
    <w:lvl w:ilvl="5">
      <w:numFmt w:val="bullet"/>
      <w:lvlText w:val="•"/>
      <w:lvlJc w:val="left"/>
      <w:pPr>
        <w:ind w:left="5650" w:hanging="349"/>
      </w:pPr>
      <w:rPr>
        <w:rFonts w:hint="default"/>
        <w:lang w:val="en-US" w:eastAsia="en-US" w:bidi="ar-SA"/>
      </w:rPr>
    </w:lvl>
    <w:lvl w:ilvl="6">
      <w:numFmt w:val="bullet"/>
      <w:lvlText w:val="•"/>
      <w:lvlJc w:val="left"/>
      <w:pPr>
        <w:ind w:left="6648" w:hanging="349"/>
      </w:pPr>
      <w:rPr>
        <w:rFonts w:hint="default"/>
        <w:lang w:val="en-US" w:eastAsia="en-US" w:bidi="ar-SA"/>
      </w:rPr>
    </w:lvl>
    <w:lvl w:ilvl="7">
      <w:numFmt w:val="bullet"/>
      <w:lvlText w:val="•"/>
      <w:lvlJc w:val="left"/>
      <w:pPr>
        <w:ind w:left="7646" w:hanging="349"/>
      </w:pPr>
      <w:rPr>
        <w:rFonts w:hint="default"/>
        <w:lang w:val="en-US" w:eastAsia="en-US" w:bidi="ar-SA"/>
      </w:rPr>
    </w:lvl>
    <w:lvl w:ilvl="8">
      <w:numFmt w:val="bullet"/>
      <w:lvlText w:val="•"/>
      <w:lvlJc w:val="left"/>
      <w:pPr>
        <w:ind w:left="8644" w:hanging="349"/>
      </w:pPr>
      <w:rPr>
        <w:rFonts w:hint="default"/>
        <w:lang w:val="en-US" w:eastAsia="en-US" w:bidi="ar-SA"/>
      </w:rPr>
    </w:lvl>
  </w:abstractNum>
  <w:abstractNum w:abstractNumId="3" w15:restartNumberingAfterBreak="0">
    <w:nsid w:val="274D7379"/>
    <w:multiLevelType w:val="multilevel"/>
    <w:tmpl w:val="FE9C7404"/>
    <w:lvl w:ilvl="0">
      <w:start w:val="1"/>
      <w:numFmt w:val="decimal"/>
      <w:lvlText w:val="%1"/>
      <w:lvlJc w:val="left"/>
      <w:pPr>
        <w:ind w:left="663" w:hanging="351"/>
      </w:pPr>
      <w:rPr>
        <w:rFonts w:hint="default"/>
        <w:lang w:val="en-US" w:eastAsia="en-US" w:bidi="ar-SA"/>
      </w:rPr>
    </w:lvl>
    <w:lvl w:ilvl="1">
      <w:start w:val="1"/>
      <w:numFmt w:val="decimal"/>
      <w:lvlText w:val="%1.%2"/>
      <w:lvlJc w:val="left"/>
      <w:pPr>
        <w:ind w:left="776" w:hanging="35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56" w:hanging="351"/>
      </w:pPr>
      <w:rPr>
        <w:rFonts w:hint="default"/>
        <w:lang w:val="en-US" w:eastAsia="en-US" w:bidi="ar-SA"/>
      </w:rPr>
    </w:lvl>
    <w:lvl w:ilvl="3">
      <w:numFmt w:val="bullet"/>
      <w:lvlText w:val="•"/>
      <w:lvlJc w:val="left"/>
      <w:pPr>
        <w:ind w:left="3654" w:hanging="351"/>
      </w:pPr>
      <w:rPr>
        <w:rFonts w:hint="default"/>
        <w:lang w:val="en-US" w:eastAsia="en-US" w:bidi="ar-SA"/>
      </w:rPr>
    </w:lvl>
    <w:lvl w:ilvl="4">
      <w:numFmt w:val="bullet"/>
      <w:lvlText w:val="•"/>
      <w:lvlJc w:val="left"/>
      <w:pPr>
        <w:ind w:left="4652" w:hanging="351"/>
      </w:pPr>
      <w:rPr>
        <w:rFonts w:hint="default"/>
        <w:lang w:val="en-US" w:eastAsia="en-US" w:bidi="ar-SA"/>
      </w:rPr>
    </w:lvl>
    <w:lvl w:ilvl="5">
      <w:numFmt w:val="bullet"/>
      <w:lvlText w:val="•"/>
      <w:lvlJc w:val="left"/>
      <w:pPr>
        <w:ind w:left="5650" w:hanging="351"/>
      </w:pPr>
      <w:rPr>
        <w:rFonts w:hint="default"/>
        <w:lang w:val="en-US" w:eastAsia="en-US" w:bidi="ar-SA"/>
      </w:rPr>
    </w:lvl>
    <w:lvl w:ilvl="6">
      <w:numFmt w:val="bullet"/>
      <w:lvlText w:val="•"/>
      <w:lvlJc w:val="left"/>
      <w:pPr>
        <w:ind w:left="6648" w:hanging="351"/>
      </w:pPr>
      <w:rPr>
        <w:rFonts w:hint="default"/>
        <w:lang w:val="en-US" w:eastAsia="en-US" w:bidi="ar-SA"/>
      </w:rPr>
    </w:lvl>
    <w:lvl w:ilvl="7">
      <w:numFmt w:val="bullet"/>
      <w:lvlText w:val="•"/>
      <w:lvlJc w:val="left"/>
      <w:pPr>
        <w:ind w:left="7646" w:hanging="351"/>
      </w:pPr>
      <w:rPr>
        <w:rFonts w:hint="default"/>
        <w:lang w:val="en-US" w:eastAsia="en-US" w:bidi="ar-SA"/>
      </w:rPr>
    </w:lvl>
    <w:lvl w:ilvl="8">
      <w:numFmt w:val="bullet"/>
      <w:lvlText w:val="•"/>
      <w:lvlJc w:val="left"/>
      <w:pPr>
        <w:ind w:left="8644" w:hanging="351"/>
      </w:pPr>
      <w:rPr>
        <w:rFonts w:hint="default"/>
        <w:lang w:val="en-US" w:eastAsia="en-US" w:bidi="ar-SA"/>
      </w:rPr>
    </w:lvl>
  </w:abstractNum>
  <w:abstractNum w:abstractNumId="4" w15:restartNumberingAfterBreak="0">
    <w:nsid w:val="29E8620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2F5206B"/>
    <w:multiLevelType w:val="hybridMultilevel"/>
    <w:tmpl w:val="7B2AA0B8"/>
    <w:lvl w:ilvl="0" w:tplc="FFFFFFFF">
      <w:start w:val="1"/>
      <w:numFmt w:val="decimal"/>
      <w:lvlText w:val="%1."/>
      <w:lvlJc w:val="left"/>
      <w:pPr>
        <w:ind w:left="792" w:hanging="360"/>
      </w:pPr>
    </w:lvl>
    <w:lvl w:ilvl="1" w:tplc="FFFFFFFF" w:tentative="1">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6" w15:restartNumberingAfterBreak="0">
    <w:nsid w:val="366B572A"/>
    <w:multiLevelType w:val="multilevel"/>
    <w:tmpl w:val="5E36BDBC"/>
    <w:lvl w:ilvl="0">
      <w:start w:val="4"/>
      <w:numFmt w:val="decimal"/>
      <w:lvlText w:val="%1"/>
      <w:lvlJc w:val="left"/>
      <w:pPr>
        <w:ind w:left="661" w:hanging="349"/>
      </w:pPr>
      <w:rPr>
        <w:rFonts w:hint="default"/>
        <w:lang w:val="en-US" w:eastAsia="en-US" w:bidi="ar-SA"/>
      </w:rPr>
    </w:lvl>
    <w:lvl w:ilvl="1">
      <w:start w:val="1"/>
      <w:numFmt w:val="decimal"/>
      <w:lvlText w:val="%1.%2"/>
      <w:lvlJc w:val="left"/>
      <w:pPr>
        <w:ind w:left="661" w:hanging="349"/>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165"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66" w:hanging="540"/>
      </w:pPr>
      <w:rPr>
        <w:rFonts w:hint="default"/>
        <w:lang w:val="en-US" w:eastAsia="en-US" w:bidi="ar-SA"/>
      </w:rPr>
    </w:lvl>
    <w:lvl w:ilvl="4">
      <w:numFmt w:val="bullet"/>
      <w:lvlText w:val="•"/>
      <w:lvlJc w:val="left"/>
      <w:pPr>
        <w:ind w:left="4320" w:hanging="540"/>
      </w:pPr>
      <w:rPr>
        <w:rFonts w:hint="default"/>
        <w:lang w:val="en-US" w:eastAsia="en-US" w:bidi="ar-SA"/>
      </w:rPr>
    </w:lvl>
    <w:lvl w:ilvl="5">
      <w:numFmt w:val="bullet"/>
      <w:lvlText w:val="•"/>
      <w:lvlJc w:val="left"/>
      <w:pPr>
        <w:ind w:left="5373" w:hanging="540"/>
      </w:pPr>
      <w:rPr>
        <w:rFonts w:hint="default"/>
        <w:lang w:val="en-US" w:eastAsia="en-US" w:bidi="ar-SA"/>
      </w:rPr>
    </w:lvl>
    <w:lvl w:ilvl="6">
      <w:numFmt w:val="bullet"/>
      <w:lvlText w:val="•"/>
      <w:lvlJc w:val="left"/>
      <w:pPr>
        <w:ind w:left="6426" w:hanging="540"/>
      </w:pPr>
      <w:rPr>
        <w:rFonts w:hint="default"/>
        <w:lang w:val="en-US" w:eastAsia="en-US" w:bidi="ar-SA"/>
      </w:rPr>
    </w:lvl>
    <w:lvl w:ilvl="7">
      <w:numFmt w:val="bullet"/>
      <w:lvlText w:val="•"/>
      <w:lvlJc w:val="left"/>
      <w:pPr>
        <w:ind w:left="7480" w:hanging="540"/>
      </w:pPr>
      <w:rPr>
        <w:rFonts w:hint="default"/>
        <w:lang w:val="en-US" w:eastAsia="en-US" w:bidi="ar-SA"/>
      </w:rPr>
    </w:lvl>
    <w:lvl w:ilvl="8">
      <w:numFmt w:val="bullet"/>
      <w:lvlText w:val="•"/>
      <w:lvlJc w:val="left"/>
      <w:pPr>
        <w:ind w:left="8533" w:hanging="540"/>
      </w:pPr>
      <w:rPr>
        <w:rFonts w:hint="default"/>
        <w:lang w:val="en-US" w:eastAsia="en-US" w:bidi="ar-SA"/>
      </w:rPr>
    </w:lvl>
  </w:abstractNum>
  <w:abstractNum w:abstractNumId="7" w15:restartNumberingAfterBreak="0">
    <w:nsid w:val="46A275A8"/>
    <w:multiLevelType w:val="hybridMultilevel"/>
    <w:tmpl w:val="DF5EB938"/>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8" w15:restartNumberingAfterBreak="0">
    <w:nsid w:val="47426322"/>
    <w:multiLevelType w:val="hybridMultilevel"/>
    <w:tmpl w:val="44DC11BC"/>
    <w:lvl w:ilvl="0" w:tplc="7AB611B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4A2D6243"/>
    <w:multiLevelType w:val="multilevel"/>
    <w:tmpl w:val="C6BEF888"/>
    <w:lvl w:ilvl="0">
      <w:start w:val="3"/>
      <w:numFmt w:val="decimal"/>
      <w:lvlText w:val="%1"/>
      <w:lvlJc w:val="left"/>
      <w:pPr>
        <w:ind w:left="661" w:hanging="349"/>
      </w:pPr>
      <w:rPr>
        <w:rFonts w:hint="default"/>
        <w:lang w:val="en-US" w:eastAsia="en-US" w:bidi="ar-SA"/>
      </w:rPr>
    </w:lvl>
    <w:lvl w:ilvl="1">
      <w:start w:val="1"/>
      <w:numFmt w:val="decimal"/>
      <w:lvlText w:val="%1.%2"/>
      <w:lvlJc w:val="left"/>
      <w:pPr>
        <w:ind w:left="661" w:hanging="349"/>
      </w:pPr>
      <w:rPr>
        <w:rFonts w:ascii="Times New Roman" w:eastAsia="Times New Roman" w:hAnsi="Times New Roman" w:cs="Times New Roman" w:hint="default"/>
        <w:w w:val="100"/>
        <w:sz w:val="23"/>
        <w:szCs w:val="23"/>
        <w:lang w:val="en-US" w:eastAsia="en-US" w:bidi="ar-SA"/>
      </w:rPr>
    </w:lvl>
    <w:lvl w:ilvl="2">
      <w:start w:val="1"/>
      <w:numFmt w:val="decimal"/>
      <w:lvlText w:val="%1.%2.%3"/>
      <w:lvlJc w:val="left"/>
      <w:pPr>
        <w:ind w:left="1165"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380" w:hanging="540"/>
      </w:pPr>
      <w:rPr>
        <w:rFonts w:hint="default"/>
        <w:lang w:val="en-US" w:eastAsia="en-US" w:bidi="ar-SA"/>
      </w:rPr>
    </w:lvl>
    <w:lvl w:ilvl="4">
      <w:numFmt w:val="bullet"/>
      <w:lvlText w:val="•"/>
      <w:lvlJc w:val="left"/>
      <w:pPr>
        <w:ind w:left="3560" w:hanging="540"/>
      </w:pPr>
      <w:rPr>
        <w:rFonts w:hint="default"/>
        <w:lang w:val="en-US" w:eastAsia="en-US" w:bidi="ar-SA"/>
      </w:rPr>
    </w:lvl>
    <w:lvl w:ilvl="5">
      <w:numFmt w:val="bullet"/>
      <w:lvlText w:val="•"/>
      <w:lvlJc w:val="left"/>
      <w:pPr>
        <w:ind w:left="4740" w:hanging="540"/>
      </w:pPr>
      <w:rPr>
        <w:rFonts w:hint="default"/>
        <w:lang w:val="en-US" w:eastAsia="en-US" w:bidi="ar-SA"/>
      </w:rPr>
    </w:lvl>
    <w:lvl w:ilvl="6">
      <w:numFmt w:val="bullet"/>
      <w:lvlText w:val="•"/>
      <w:lvlJc w:val="left"/>
      <w:pPr>
        <w:ind w:left="5920" w:hanging="540"/>
      </w:pPr>
      <w:rPr>
        <w:rFonts w:hint="default"/>
        <w:lang w:val="en-US" w:eastAsia="en-US" w:bidi="ar-SA"/>
      </w:rPr>
    </w:lvl>
    <w:lvl w:ilvl="7">
      <w:numFmt w:val="bullet"/>
      <w:lvlText w:val="•"/>
      <w:lvlJc w:val="left"/>
      <w:pPr>
        <w:ind w:left="7100" w:hanging="540"/>
      </w:pPr>
      <w:rPr>
        <w:rFonts w:hint="default"/>
        <w:lang w:val="en-US" w:eastAsia="en-US" w:bidi="ar-SA"/>
      </w:rPr>
    </w:lvl>
    <w:lvl w:ilvl="8">
      <w:numFmt w:val="bullet"/>
      <w:lvlText w:val="•"/>
      <w:lvlJc w:val="left"/>
      <w:pPr>
        <w:ind w:left="8280" w:hanging="540"/>
      </w:pPr>
      <w:rPr>
        <w:rFonts w:hint="default"/>
        <w:lang w:val="en-US" w:eastAsia="en-US" w:bidi="ar-SA"/>
      </w:rPr>
    </w:lvl>
  </w:abstractNum>
  <w:abstractNum w:abstractNumId="10" w15:restartNumberingAfterBreak="0">
    <w:nsid w:val="4FF70E14"/>
    <w:multiLevelType w:val="hybridMultilevel"/>
    <w:tmpl w:val="721C3C36"/>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11" w15:restartNumberingAfterBreak="0">
    <w:nsid w:val="561C4535"/>
    <w:multiLevelType w:val="multilevel"/>
    <w:tmpl w:val="AACCED24"/>
    <w:lvl w:ilvl="0">
      <w:start w:val="1"/>
      <w:numFmt w:val="decimal"/>
      <w:lvlText w:val="%1"/>
      <w:lvlJc w:val="left"/>
      <w:pPr>
        <w:ind w:left="450" w:hanging="450"/>
      </w:pPr>
      <w:rPr>
        <w:rFonts w:hint="default"/>
      </w:rPr>
    </w:lvl>
    <w:lvl w:ilvl="1">
      <w:start w:val="1"/>
      <w:numFmt w:val="decimal"/>
      <w:lvlText w:val="%1.%2"/>
      <w:lvlJc w:val="left"/>
      <w:pPr>
        <w:ind w:left="882" w:hanging="45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2" w15:restartNumberingAfterBreak="0">
    <w:nsid w:val="599621E6"/>
    <w:multiLevelType w:val="hybridMultilevel"/>
    <w:tmpl w:val="7B2AA0B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5BA3392F"/>
    <w:multiLevelType w:val="multilevel"/>
    <w:tmpl w:val="FE9C7404"/>
    <w:lvl w:ilvl="0">
      <w:start w:val="1"/>
      <w:numFmt w:val="decimal"/>
      <w:lvlText w:val="%1"/>
      <w:lvlJc w:val="left"/>
      <w:pPr>
        <w:ind w:left="663" w:hanging="351"/>
      </w:pPr>
      <w:rPr>
        <w:rFonts w:hint="default"/>
        <w:lang w:val="en-US" w:eastAsia="en-US" w:bidi="ar-SA"/>
      </w:rPr>
    </w:lvl>
    <w:lvl w:ilvl="1">
      <w:start w:val="1"/>
      <w:numFmt w:val="decimal"/>
      <w:lvlText w:val="%1.%2"/>
      <w:lvlJc w:val="left"/>
      <w:pPr>
        <w:ind w:left="776" w:hanging="35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56" w:hanging="351"/>
      </w:pPr>
      <w:rPr>
        <w:rFonts w:hint="default"/>
        <w:lang w:val="en-US" w:eastAsia="en-US" w:bidi="ar-SA"/>
      </w:rPr>
    </w:lvl>
    <w:lvl w:ilvl="3">
      <w:numFmt w:val="bullet"/>
      <w:lvlText w:val="•"/>
      <w:lvlJc w:val="left"/>
      <w:pPr>
        <w:ind w:left="3654" w:hanging="351"/>
      </w:pPr>
      <w:rPr>
        <w:rFonts w:hint="default"/>
        <w:lang w:val="en-US" w:eastAsia="en-US" w:bidi="ar-SA"/>
      </w:rPr>
    </w:lvl>
    <w:lvl w:ilvl="4">
      <w:numFmt w:val="bullet"/>
      <w:lvlText w:val="•"/>
      <w:lvlJc w:val="left"/>
      <w:pPr>
        <w:ind w:left="4652" w:hanging="351"/>
      </w:pPr>
      <w:rPr>
        <w:rFonts w:hint="default"/>
        <w:lang w:val="en-US" w:eastAsia="en-US" w:bidi="ar-SA"/>
      </w:rPr>
    </w:lvl>
    <w:lvl w:ilvl="5">
      <w:numFmt w:val="bullet"/>
      <w:lvlText w:val="•"/>
      <w:lvlJc w:val="left"/>
      <w:pPr>
        <w:ind w:left="5650" w:hanging="351"/>
      </w:pPr>
      <w:rPr>
        <w:rFonts w:hint="default"/>
        <w:lang w:val="en-US" w:eastAsia="en-US" w:bidi="ar-SA"/>
      </w:rPr>
    </w:lvl>
    <w:lvl w:ilvl="6">
      <w:numFmt w:val="bullet"/>
      <w:lvlText w:val="•"/>
      <w:lvlJc w:val="left"/>
      <w:pPr>
        <w:ind w:left="6648" w:hanging="351"/>
      </w:pPr>
      <w:rPr>
        <w:rFonts w:hint="default"/>
        <w:lang w:val="en-US" w:eastAsia="en-US" w:bidi="ar-SA"/>
      </w:rPr>
    </w:lvl>
    <w:lvl w:ilvl="7">
      <w:numFmt w:val="bullet"/>
      <w:lvlText w:val="•"/>
      <w:lvlJc w:val="left"/>
      <w:pPr>
        <w:ind w:left="7646" w:hanging="351"/>
      </w:pPr>
      <w:rPr>
        <w:rFonts w:hint="default"/>
        <w:lang w:val="en-US" w:eastAsia="en-US" w:bidi="ar-SA"/>
      </w:rPr>
    </w:lvl>
    <w:lvl w:ilvl="8">
      <w:numFmt w:val="bullet"/>
      <w:lvlText w:val="•"/>
      <w:lvlJc w:val="left"/>
      <w:pPr>
        <w:ind w:left="8644" w:hanging="351"/>
      </w:pPr>
      <w:rPr>
        <w:rFonts w:hint="default"/>
        <w:lang w:val="en-US" w:eastAsia="en-US" w:bidi="ar-SA"/>
      </w:rPr>
    </w:lvl>
  </w:abstractNum>
  <w:abstractNum w:abstractNumId="14" w15:restartNumberingAfterBreak="0">
    <w:nsid w:val="607C3EE3"/>
    <w:multiLevelType w:val="hybridMultilevel"/>
    <w:tmpl w:val="79A2E1EA"/>
    <w:lvl w:ilvl="0" w:tplc="49AEEFF4">
      <w:numFmt w:val="bullet"/>
      <w:lvlText w:val=""/>
      <w:lvlJc w:val="left"/>
      <w:pPr>
        <w:ind w:left="1016" w:hanging="360"/>
      </w:pPr>
      <w:rPr>
        <w:rFonts w:ascii="Symbol" w:eastAsia="Symbol" w:hAnsi="Symbol" w:cs="Symbol" w:hint="default"/>
        <w:w w:val="100"/>
        <w:sz w:val="28"/>
        <w:szCs w:val="28"/>
        <w:lang w:val="en-US" w:eastAsia="en-US" w:bidi="ar-SA"/>
      </w:rPr>
    </w:lvl>
    <w:lvl w:ilvl="1" w:tplc="EAA8D10C">
      <w:numFmt w:val="bullet"/>
      <w:lvlText w:val="•"/>
      <w:lvlJc w:val="left"/>
      <w:pPr>
        <w:ind w:left="1982" w:hanging="360"/>
      </w:pPr>
      <w:rPr>
        <w:rFonts w:hint="default"/>
        <w:lang w:val="en-US" w:eastAsia="en-US" w:bidi="ar-SA"/>
      </w:rPr>
    </w:lvl>
    <w:lvl w:ilvl="2" w:tplc="5CEAD7BE">
      <w:numFmt w:val="bullet"/>
      <w:lvlText w:val="•"/>
      <w:lvlJc w:val="left"/>
      <w:pPr>
        <w:ind w:left="2944" w:hanging="360"/>
      </w:pPr>
      <w:rPr>
        <w:rFonts w:hint="default"/>
        <w:lang w:val="en-US" w:eastAsia="en-US" w:bidi="ar-SA"/>
      </w:rPr>
    </w:lvl>
    <w:lvl w:ilvl="3" w:tplc="4470C95C">
      <w:numFmt w:val="bullet"/>
      <w:lvlText w:val="•"/>
      <w:lvlJc w:val="left"/>
      <w:pPr>
        <w:ind w:left="3906" w:hanging="360"/>
      </w:pPr>
      <w:rPr>
        <w:rFonts w:hint="default"/>
        <w:lang w:val="en-US" w:eastAsia="en-US" w:bidi="ar-SA"/>
      </w:rPr>
    </w:lvl>
    <w:lvl w:ilvl="4" w:tplc="84D8B4BC">
      <w:numFmt w:val="bullet"/>
      <w:lvlText w:val="•"/>
      <w:lvlJc w:val="left"/>
      <w:pPr>
        <w:ind w:left="4868" w:hanging="360"/>
      </w:pPr>
      <w:rPr>
        <w:rFonts w:hint="default"/>
        <w:lang w:val="en-US" w:eastAsia="en-US" w:bidi="ar-SA"/>
      </w:rPr>
    </w:lvl>
    <w:lvl w:ilvl="5" w:tplc="14BE306A">
      <w:numFmt w:val="bullet"/>
      <w:lvlText w:val="•"/>
      <w:lvlJc w:val="left"/>
      <w:pPr>
        <w:ind w:left="5830" w:hanging="360"/>
      </w:pPr>
      <w:rPr>
        <w:rFonts w:hint="default"/>
        <w:lang w:val="en-US" w:eastAsia="en-US" w:bidi="ar-SA"/>
      </w:rPr>
    </w:lvl>
    <w:lvl w:ilvl="6" w:tplc="B4F4723E">
      <w:numFmt w:val="bullet"/>
      <w:lvlText w:val="•"/>
      <w:lvlJc w:val="left"/>
      <w:pPr>
        <w:ind w:left="6792" w:hanging="360"/>
      </w:pPr>
      <w:rPr>
        <w:rFonts w:hint="default"/>
        <w:lang w:val="en-US" w:eastAsia="en-US" w:bidi="ar-SA"/>
      </w:rPr>
    </w:lvl>
    <w:lvl w:ilvl="7" w:tplc="1AF46FB6">
      <w:numFmt w:val="bullet"/>
      <w:lvlText w:val="•"/>
      <w:lvlJc w:val="left"/>
      <w:pPr>
        <w:ind w:left="7754" w:hanging="360"/>
      </w:pPr>
      <w:rPr>
        <w:rFonts w:hint="default"/>
        <w:lang w:val="en-US" w:eastAsia="en-US" w:bidi="ar-SA"/>
      </w:rPr>
    </w:lvl>
    <w:lvl w:ilvl="8" w:tplc="F5209506">
      <w:numFmt w:val="bullet"/>
      <w:lvlText w:val="•"/>
      <w:lvlJc w:val="left"/>
      <w:pPr>
        <w:ind w:left="8716" w:hanging="360"/>
      </w:pPr>
      <w:rPr>
        <w:rFonts w:hint="default"/>
        <w:lang w:val="en-US" w:eastAsia="en-US" w:bidi="ar-SA"/>
      </w:rPr>
    </w:lvl>
  </w:abstractNum>
  <w:abstractNum w:abstractNumId="15" w15:restartNumberingAfterBreak="0">
    <w:nsid w:val="61332CBD"/>
    <w:multiLevelType w:val="multilevel"/>
    <w:tmpl w:val="2A9E53EA"/>
    <w:lvl w:ilvl="0">
      <w:start w:val="1"/>
      <w:numFmt w:val="decimal"/>
      <w:lvlText w:val="%1"/>
      <w:lvlJc w:val="left"/>
      <w:pPr>
        <w:ind w:left="802" w:hanging="440"/>
      </w:pPr>
      <w:rPr>
        <w:rFonts w:hint="default"/>
        <w:lang w:val="en-US" w:eastAsia="en-US" w:bidi="ar-SA"/>
      </w:rPr>
    </w:lvl>
    <w:lvl w:ilvl="1">
      <w:start w:val="1"/>
      <w:numFmt w:val="decimal"/>
      <w:lvlText w:val="%1.%2"/>
      <w:lvlJc w:val="left"/>
      <w:pPr>
        <w:ind w:left="802" w:hanging="440"/>
      </w:pPr>
      <w:rPr>
        <w:rFonts w:ascii="Times New Roman" w:eastAsia="Times New Roman" w:hAnsi="Times New Roman" w:cs="Times New Roman" w:hint="default"/>
        <w:b/>
        <w:bCs/>
        <w:w w:val="100"/>
        <w:sz w:val="28"/>
        <w:szCs w:val="28"/>
        <w:lang w:val="en-US" w:eastAsia="en-US" w:bidi="ar-SA"/>
      </w:rPr>
    </w:lvl>
    <w:lvl w:ilvl="2">
      <w:start w:val="1"/>
      <w:numFmt w:val="lowerLetter"/>
      <w:lvlText w:val="%3)"/>
      <w:lvlJc w:val="left"/>
      <w:pPr>
        <w:ind w:left="1047" w:hanging="497"/>
      </w:pPr>
      <w:rPr>
        <w:rFonts w:ascii="Times New Roman" w:eastAsia="Times New Roman" w:hAnsi="Times New Roman" w:cs="Times New Roman" w:hint="default"/>
        <w:w w:val="100"/>
        <w:sz w:val="23"/>
        <w:szCs w:val="23"/>
        <w:lang w:val="en-US" w:eastAsia="en-US" w:bidi="ar-SA"/>
      </w:rPr>
    </w:lvl>
    <w:lvl w:ilvl="3">
      <w:numFmt w:val="bullet"/>
      <w:lvlText w:val="•"/>
      <w:lvlJc w:val="left"/>
      <w:pPr>
        <w:ind w:left="3173" w:hanging="497"/>
      </w:pPr>
      <w:rPr>
        <w:rFonts w:hint="default"/>
        <w:lang w:val="en-US" w:eastAsia="en-US" w:bidi="ar-SA"/>
      </w:rPr>
    </w:lvl>
    <w:lvl w:ilvl="4">
      <w:numFmt w:val="bullet"/>
      <w:lvlText w:val="•"/>
      <w:lvlJc w:val="left"/>
      <w:pPr>
        <w:ind w:left="4240" w:hanging="497"/>
      </w:pPr>
      <w:rPr>
        <w:rFonts w:hint="default"/>
        <w:lang w:val="en-US" w:eastAsia="en-US" w:bidi="ar-SA"/>
      </w:rPr>
    </w:lvl>
    <w:lvl w:ilvl="5">
      <w:numFmt w:val="bullet"/>
      <w:lvlText w:val="•"/>
      <w:lvlJc w:val="left"/>
      <w:pPr>
        <w:ind w:left="5306" w:hanging="497"/>
      </w:pPr>
      <w:rPr>
        <w:rFonts w:hint="default"/>
        <w:lang w:val="en-US" w:eastAsia="en-US" w:bidi="ar-SA"/>
      </w:rPr>
    </w:lvl>
    <w:lvl w:ilvl="6">
      <w:numFmt w:val="bullet"/>
      <w:lvlText w:val="•"/>
      <w:lvlJc w:val="left"/>
      <w:pPr>
        <w:ind w:left="6373" w:hanging="497"/>
      </w:pPr>
      <w:rPr>
        <w:rFonts w:hint="default"/>
        <w:lang w:val="en-US" w:eastAsia="en-US" w:bidi="ar-SA"/>
      </w:rPr>
    </w:lvl>
    <w:lvl w:ilvl="7">
      <w:numFmt w:val="bullet"/>
      <w:lvlText w:val="•"/>
      <w:lvlJc w:val="left"/>
      <w:pPr>
        <w:ind w:left="7440" w:hanging="497"/>
      </w:pPr>
      <w:rPr>
        <w:rFonts w:hint="default"/>
        <w:lang w:val="en-US" w:eastAsia="en-US" w:bidi="ar-SA"/>
      </w:rPr>
    </w:lvl>
    <w:lvl w:ilvl="8">
      <w:numFmt w:val="bullet"/>
      <w:lvlText w:val="•"/>
      <w:lvlJc w:val="left"/>
      <w:pPr>
        <w:ind w:left="8506" w:hanging="497"/>
      </w:pPr>
      <w:rPr>
        <w:rFonts w:hint="default"/>
        <w:lang w:val="en-US" w:eastAsia="en-US" w:bidi="ar-SA"/>
      </w:rPr>
    </w:lvl>
  </w:abstractNum>
  <w:abstractNum w:abstractNumId="16" w15:restartNumberingAfterBreak="0">
    <w:nsid w:val="793D6597"/>
    <w:multiLevelType w:val="multilevel"/>
    <w:tmpl w:val="603A0336"/>
    <w:lvl w:ilvl="0">
      <w:start w:val="5"/>
      <w:numFmt w:val="decimal"/>
      <w:lvlText w:val="%1"/>
      <w:lvlJc w:val="left"/>
      <w:pPr>
        <w:ind w:left="661" w:hanging="349"/>
      </w:pPr>
      <w:rPr>
        <w:rFonts w:hint="default"/>
        <w:lang w:val="en-US" w:eastAsia="en-US" w:bidi="ar-SA"/>
      </w:rPr>
    </w:lvl>
    <w:lvl w:ilvl="1">
      <w:start w:val="1"/>
      <w:numFmt w:val="decimal"/>
      <w:lvlText w:val="%1.%2"/>
      <w:lvlJc w:val="left"/>
      <w:pPr>
        <w:ind w:left="661" w:hanging="349"/>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56" w:hanging="349"/>
      </w:pPr>
      <w:rPr>
        <w:rFonts w:hint="default"/>
        <w:lang w:val="en-US" w:eastAsia="en-US" w:bidi="ar-SA"/>
      </w:rPr>
    </w:lvl>
    <w:lvl w:ilvl="3">
      <w:numFmt w:val="bullet"/>
      <w:lvlText w:val="•"/>
      <w:lvlJc w:val="left"/>
      <w:pPr>
        <w:ind w:left="3654" w:hanging="349"/>
      </w:pPr>
      <w:rPr>
        <w:rFonts w:hint="default"/>
        <w:lang w:val="en-US" w:eastAsia="en-US" w:bidi="ar-SA"/>
      </w:rPr>
    </w:lvl>
    <w:lvl w:ilvl="4">
      <w:numFmt w:val="bullet"/>
      <w:lvlText w:val="•"/>
      <w:lvlJc w:val="left"/>
      <w:pPr>
        <w:ind w:left="4652" w:hanging="349"/>
      </w:pPr>
      <w:rPr>
        <w:rFonts w:hint="default"/>
        <w:lang w:val="en-US" w:eastAsia="en-US" w:bidi="ar-SA"/>
      </w:rPr>
    </w:lvl>
    <w:lvl w:ilvl="5">
      <w:numFmt w:val="bullet"/>
      <w:lvlText w:val="•"/>
      <w:lvlJc w:val="left"/>
      <w:pPr>
        <w:ind w:left="5650" w:hanging="349"/>
      </w:pPr>
      <w:rPr>
        <w:rFonts w:hint="default"/>
        <w:lang w:val="en-US" w:eastAsia="en-US" w:bidi="ar-SA"/>
      </w:rPr>
    </w:lvl>
    <w:lvl w:ilvl="6">
      <w:numFmt w:val="bullet"/>
      <w:lvlText w:val="•"/>
      <w:lvlJc w:val="left"/>
      <w:pPr>
        <w:ind w:left="6648" w:hanging="349"/>
      </w:pPr>
      <w:rPr>
        <w:rFonts w:hint="default"/>
        <w:lang w:val="en-US" w:eastAsia="en-US" w:bidi="ar-SA"/>
      </w:rPr>
    </w:lvl>
    <w:lvl w:ilvl="7">
      <w:numFmt w:val="bullet"/>
      <w:lvlText w:val="•"/>
      <w:lvlJc w:val="left"/>
      <w:pPr>
        <w:ind w:left="7646" w:hanging="349"/>
      </w:pPr>
      <w:rPr>
        <w:rFonts w:hint="default"/>
        <w:lang w:val="en-US" w:eastAsia="en-US" w:bidi="ar-SA"/>
      </w:rPr>
    </w:lvl>
    <w:lvl w:ilvl="8">
      <w:numFmt w:val="bullet"/>
      <w:lvlText w:val="•"/>
      <w:lvlJc w:val="left"/>
      <w:pPr>
        <w:ind w:left="8644" w:hanging="349"/>
      </w:pPr>
      <w:rPr>
        <w:rFonts w:hint="default"/>
        <w:lang w:val="en-US" w:eastAsia="en-US" w:bidi="ar-SA"/>
      </w:rPr>
    </w:lvl>
  </w:abstractNum>
  <w:abstractNum w:abstractNumId="17" w15:restartNumberingAfterBreak="0">
    <w:nsid w:val="7DF97A4E"/>
    <w:multiLevelType w:val="hybridMultilevel"/>
    <w:tmpl w:val="AB8A441C"/>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8" w15:restartNumberingAfterBreak="0">
    <w:nsid w:val="7F8E44CB"/>
    <w:multiLevelType w:val="hybridMultilevel"/>
    <w:tmpl w:val="DAD47580"/>
    <w:lvl w:ilvl="0" w:tplc="0ED0C1AC">
      <w:start w:val="1"/>
      <w:numFmt w:val="decimal"/>
      <w:lvlText w:val="%1."/>
      <w:lvlJc w:val="left"/>
      <w:pPr>
        <w:ind w:left="646" w:hanging="426"/>
      </w:pPr>
      <w:rPr>
        <w:rFonts w:ascii="Calibri" w:eastAsia="Calibri" w:hAnsi="Calibri" w:cs="Calibri" w:hint="default"/>
        <w:w w:val="99"/>
        <w:sz w:val="22"/>
        <w:szCs w:val="22"/>
        <w:lang w:val="en-US" w:eastAsia="en-US" w:bidi="ar-SA"/>
      </w:rPr>
    </w:lvl>
    <w:lvl w:ilvl="1" w:tplc="58B224C2">
      <w:numFmt w:val="bullet"/>
      <w:lvlText w:val="•"/>
      <w:lvlJc w:val="left"/>
      <w:pPr>
        <w:ind w:left="1524" w:hanging="426"/>
      </w:pPr>
      <w:rPr>
        <w:rFonts w:hint="default"/>
        <w:lang w:val="en-US" w:eastAsia="en-US" w:bidi="ar-SA"/>
      </w:rPr>
    </w:lvl>
    <w:lvl w:ilvl="2" w:tplc="8B3ADC10">
      <w:numFmt w:val="bullet"/>
      <w:lvlText w:val="•"/>
      <w:lvlJc w:val="left"/>
      <w:pPr>
        <w:ind w:left="2408" w:hanging="426"/>
      </w:pPr>
      <w:rPr>
        <w:rFonts w:hint="default"/>
        <w:lang w:val="en-US" w:eastAsia="en-US" w:bidi="ar-SA"/>
      </w:rPr>
    </w:lvl>
    <w:lvl w:ilvl="3" w:tplc="D7E86F10">
      <w:numFmt w:val="bullet"/>
      <w:lvlText w:val="•"/>
      <w:lvlJc w:val="left"/>
      <w:pPr>
        <w:ind w:left="3292" w:hanging="426"/>
      </w:pPr>
      <w:rPr>
        <w:rFonts w:hint="default"/>
        <w:lang w:val="en-US" w:eastAsia="en-US" w:bidi="ar-SA"/>
      </w:rPr>
    </w:lvl>
    <w:lvl w:ilvl="4" w:tplc="3266DA9E">
      <w:numFmt w:val="bullet"/>
      <w:lvlText w:val="•"/>
      <w:lvlJc w:val="left"/>
      <w:pPr>
        <w:ind w:left="4176" w:hanging="426"/>
      </w:pPr>
      <w:rPr>
        <w:rFonts w:hint="default"/>
        <w:lang w:val="en-US" w:eastAsia="en-US" w:bidi="ar-SA"/>
      </w:rPr>
    </w:lvl>
    <w:lvl w:ilvl="5" w:tplc="6A164222">
      <w:numFmt w:val="bullet"/>
      <w:lvlText w:val="•"/>
      <w:lvlJc w:val="left"/>
      <w:pPr>
        <w:ind w:left="5060" w:hanging="426"/>
      </w:pPr>
      <w:rPr>
        <w:rFonts w:hint="default"/>
        <w:lang w:val="en-US" w:eastAsia="en-US" w:bidi="ar-SA"/>
      </w:rPr>
    </w:lvl>
    <w:lvl w:ilvl="6" w:tplc="648CC652">
      <w:numFmt w:val="bullet"/>
      <w:lvlText w:val="•"/>
      <w:lvlJc w:val="left"/>
      <w:pPr>
        <w:ind w:left="5944" w:hanging="426"/>
      </w:pPr>
      <w:rPr>
        <w:rFonts w:hint="default"/>
        <w:lang w:val="en-US" w:eastAsia="en-US" w:bidi="ar-SA"/>
      </w:rPr>
    </w:lvl>
    <w:lvl w:ilvl="7" w:tplc="C16240AC">
      <w:numFmt w:val="bullet"/>
      <w:lvlText w:val="•"/>
      <w:lvlJc w:val="left"/>
      <w:pPr>
        <w:ind w:left="6828" w:hanging="426"/>
      </w:pPr>
      <w:rPr>
        <w:rFonts w:hint="default"/>
        <w:lang w:val="en-US" w:eastAsia="en-US" w:bidi="ar-SA"/>
      </w:rPr>
    </w:lvl>
    <w:lvl w:ilvl="8" w:tplc="803C0052">
      <w:numFmt w:val="bullet"/>
      <w:lvlText w:val="•"/>
      <w:lvlJc w:val="left"/>
      <w:pPr>
        <w:ind w:left="7712" w:hanging="426"/>
      </w:pPr>
      <w:rPr>
        <w:rFonts w:hint="default"/>
        <w:lang w:val="en-US" w:eastAsia="en-US" w:bidi="ar-SA"/>
      </w:rPr>
    </w:lvl>
  </w:abstractNum>
  <w:num w:numId="1" w16cid:durableId="1373768123">
    <w:abstractNumId w:val="11"/>
  </w:num>
  <w:num w:numId="2" w16cid:durableId="2122795269">
    <w:abstractNumId w:val="8"/>
  </w:num>
  <w:num w:numId="3" w16cid:durableId="1292978664">
    <w:abstractNumId w:val="12"/>
  </w:num>
  <w:num w:numId="4" w16cid:durableId="943654491">
    <w:abstractNumId w:val="4"/>
  </w:num>
  <w:num w:numId="5" w16cid:durableId="187960866">
    <w:abstractNumId w:val="10"/>
  </w:num>
  <w:num w:numId="6" w16cid:durableId="1003701398">
    <w:abstractNumId w:val="0"/>
  </w:num>
  <w:num w:numId="7" w16cid:durableId="617683764">
    <w:abstractNumId w:val="7"/>
  </w:num>
  <w:num w:numId="8" w16cid:durableId="1338457723">
    <w:abstractNumId w:val="16"/>
  </w:num>
  <w:num w:numId="9" w16cid:durableId="920799469">
    <w:abstractNumId w:val="6"/>
  </w:num>
  <w:num w:numId="10" w16cid:durableId="1562671291">
    <w:abstractNumId w:val="9"/>
  </w:num>
  <w:num w:numId="11" w16cid:durableId="1594776183">
    <w:abstractNumId w:val="2"/>
  </w:num>
  <w:num w:numId="12" w16cid:durableId="1282110048">
    <w:abstractNumId w:val="3"/>
  </w:num>
  <w:num w:numId="13" w16cid:durableId="1296062687">
    <w:abstractNumId w:val="1"/>
  </w:num>
  <w:num w:numId="14" w16cid:durableId="547453384">
    <w:abstractNumId w:val="15"/>
  </w:num>
  <w:num w:numId="15" w16cid:durableId="1613324405">
    <w:abstractNumId w:val="14"/>
  </w:num>
  <w:num w:numId="16" w16cid:durableId="1538277082">
    <w:abstractNumId w:val="5"/>
  </w:num>
  <w:num w:numId="17" w16cid:durableId="1885360875">
    <w:abstractNumId w:val="13"/>
  </w:num>
  <w:num w:numId="18" w16cid:durableId="763914193">
    <w:abstractNumId w:val="18"/>
  </w:num>
  <w:num w:numId="19" w16cid:durableId="13372270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3F20"/>
    <w:rsid w:val="0000104E"/>
    <w:rsid w:val="00005EB8"/>
    <w:rsid w:val="0003445E"/>
    <w:rsid w:val="00062ECC"/>
    <w:rsid w:val="00075F7C"/>
    <w:rsid w:val="00083812"/>
    <w:rsid w:val="000B34DC"/>
    <w:rsid w:val="000B7DE4"/>
    <w:rsid w:val="000C1010"/>
    <w:rsid w:val="000C5820"/>
    <w:rsid w:val="000D6144"/>
    <w:rsid w:val="000D6191"/>
    <w:rsid w:val="000E1C1A"/>
    <w:rsid w:val="00101566"/>
    <w:rsid w:val="00114909"/>
    <w:rsid w:val="00132BA2"/>
    <w:rsid w:val="00132BEA"/>
    <w:rsid w:val="001432AD"/>
    <w:rsid w:val="001663DE"/>
    <w:rsid w:val="001678C3"/>
    <w:rsid w:val="001A3F20"/>
    <w:rsid w:val="001B2418"/>
    <w:rsid w:val="001C744C"/>
    <w:rsid w:val="001F32D6"/>
    <w:rsid w:val="002073EB"/>
    <w:rsid w:val="00212962"/>
    <w:rsid w:val="00216BD7"/>
    <w:rsid w:val="00222272"/>
    <w:rsid w:val="00222756"/>
    <w:rsid w:val="00224DEB"/>
    <w:rsid w:val="00225CB4"/>
    <w:rsid w:val="0023211F"/>
    <w:rsid w:val="00242E92"/>
    <w:rsid w:val="00264EA5"/>
    <w:rsid w:val="00276443"/>
    <w:rsid w:val="00286888"/>
    <w:rsid w:val="002A2417"/>
    <w:rsid w:val="002A28BE"/>
    <w:rsid w:val="002B499F"/>
    <w:rsid w:val="002B5D57"/>
    <w:rsid w:val="002D4D00"/>
    <w:rsid w:val="002E4B5B"/>
    <w:rsid w:val="002E7482"/>
    <w:rsid w:val="002F4B45"/>
    <w:rsid w:val="0030470B"/>
    <w:rsid w:val="00314CCD"/>
    <w:rsid w:val="003168CD"/>
    <w:rsid w:val="00322B62"/>
    <w:rsid w:val="00330F80"/>
    <w:rsid w:val="003369C4"/>
    <w:rsid w:val="0037371C"/>
    <w:rsid w:val="00377D8E"/>
    <w:rsid w:val="00381145"/>
    <w:rsid w:val="00387ABC"/>
    <w:rsid w:val="003A1135"/>
    <w:rsid w:val="003A3998"/>
    <w:rsid w:val="003B1B87"/>
    <w:rsid w:val="003B5BE5"/>
    <w:rsid w:val="003C4C3A"/>
    <w:rsid w:val="003C55FB"/>
    <w:rsid w:val="003C6342"/>
    <w:rsid w:val="00402CCB"/>
    <w:rsid w:val="004100B8"/>
    <w:rsid w:val="00410A3B"/>
    <w:rsid w:val="00410F97"/>
    <w:rsid w:val="004208CE"/>
    <w:rsid w:val="00427E08"/>
    <w:rsid w:val="00451C07"/>
    <w:rsid w:val="00452BDA"/>
    <w:rsid w:val="004544F8"/>
    <w:rsid w:val="00470141"/>
    <w:rsid w:val="00482D36"/>
    <w:rsid w:val="004903D8"/>
    <w:rsid w:val="004A5DA0"/>
    <w:rsid w:val="004B1DF9"/>
    <w:rsid w:val="004B2A9B"/>
    <w:rsid w:val="004D4E21"/>
    <w:rsid w:val="004E7176"/>
    <w:rsid w:val="004F1A52"/>
    <w:rsid w:val="0050202D"/>
    <w:rsid w:val="00505EB2"/>
    <w:rsid w:val="0051214C"/>
    <w:rsid w:val="00516EB4"/>
    <w:rsid w:val="00521914"/>
    <w:rsid w:val="00531DFA"/>
    <w:rsid w:val="00553959"/>
    <w:rsid w:val="00561953"/>
    <w:rsid w:val="005722D4"/>
    <w:rsid w:val="00572C30"/>
    <w:rsid w:val="00573B7E"/>
    <w:rsid w:val="0057492D"/>
    <w:rsid w:val="00583245"/>
    <w:rsid w:val="005A0BFF"/>
    <w:rsid w:val="005D349A"/>
    <w:rsid w:val="005D3546"/>
    <w:rsid w:val="005D6C8C"/>
    <w:rsid w:val="005E6B39"/>
    <w:rsid w:val="005F0B7E"/>
    <w:rsid w:val="005F4FCD"/>
    <w:rsid w:val="00627BA4"/>
    <w:rsid w:val="006406F4"/>
    <w:rsid w:val="0064578C"/>
    <w:rsid w:val="00652DF9"/>
    <w:rsid w:val="00676C57"/>
    <w:rsid w:val="006811F2"/>
    <w:rsid w:val="00684460"/>
    <w:rsid w:val="00684DB2"/>
    <w:rsid w:val="006C2AEA"/>
    <w:rsid w:val="006C40EB"/>
    <w:rsid w:val="006C4ABC"/>
    <w:rsid w:val="006E16E1"/>
    <w:rsid w:val="006E288B"/>
    <w:rsid w:val="006E3194"/>
    <w:rsid w:val="006F10B3"/>
    <w:rsid w:val="006F511B"/>
    <w:rsid w:val="006F7CF9"/>
    <w:rsid w:val="00700690"/>
    <w:rsid w:val="00702937"/>
    <w:rsid w:val="00705406"/>
    <w:rsid w:val="00713F3B"/>
    <w:rsid w:val="00735F57"/>
    <w:rsid w:val="007439D8"/>
    <w:rsid w:val="007500A1"/>
    <w:rsid w:val="007519A8"/>
    <w:rsid w:val="007546F7"/>
    <w:rsid w:val="0077087E"/>
    <w:rsid w:val="0078049E"/>
    <w:rsid w:val="00780C1B"/>
    <w:rsid w:val="00785270"/>
    <w:rsid w:val="007902EB"/>
    <w:rsid w:val="00794537"/>
    <w:rsid w:val="007B0511"/>
    <w:rsid w:val="007B3660"/>
    <w:rsid w:val="007C1690"/>
    <w:rsid w:val="007C6BFF"/>
    <w:rsid w:val="007E0AE5"/>
    <w:rsid w:val="007E1493"/>
    <w:rsid w:val="007E20C7"/>
    <w:rsid w:val="007E5F97"/>
    <w:rsid w:val="00803286"/>
    <w:rsid w:val="008065B0"/>
    <w:rsid w:val="00853989"/>
    <w:rsid w:val="00864767"/>
    <w:rsid w:val="008722DA"/>
    <w:rsid w:val="00877E65"/>
    <w:rsid w:val="00880E50"/>
    <w:rsid w:val="00890814"/>
    <w:rsid w:val="0089367B"/>
    <w:rsid w:val="008938BE"/>
    <w:rsid w:val="00894759"/>
    <w:rsid w:val="008974C0"/>
    <w:rsid w:val="008A1E64"/>
    <w:rsid w:val="008B2E32"/>
    <w:rsid w:val="008B5534"/>
    <w:rsid w:val="008B57E6"/>
    <w:rsid w:val="008C1766"/>
    <w:rsid w:val="008D541B"/>
    <w:rsid w:val="008D57F6"/>
    <w:rsid w:val="008D6285"/>
    <w:rsid w:val="008F526D"/>
    <w:rsid w:val="00900EED"/>
    <w:rsid w:val="00912E50"/>
    <w:rsid w:val="00920669"/>
    <w:rsid w:val="0092323E"/>
    <w:rsid w:val="009271C8"/>
    <w:rsid w:val="00927CD5"/>
    <w:rsid w:val="009644FD"/>
    <w:rsid w:val="00987E73"/>
    <w:rsid w:val="009A451E"/>
    <w:rsid w:val="009A51DC"/>
    <w:rsid w:val="009B4D52"/>
    <w:rsid w:val="009B5D67"/>
    <w:rsid w:val="009B7552"/>
    <w:rsid w:val="009B7BEF"/>
    <w:rsid w:val="009C1D27"/>
    <w:rsid w:val="009C462D"/>
    <w:rsid w:val="009C49CA"/>
    <w:rsid w:val="009C5AC0"/>
    <w:rsid w:val="009D58B8"/>
    <w:rsid w:val="009D67D8"/>
    <w:rsid w:val="009D737D"/>
    <w:rsid w:val="00A00DFB"/>
    <w:rsid w:val="00A023CA"/>
    <w:rsid w:val="00A13658"/>
    <w:rsid w:val="00A20BE8"/>
    <w:rsid w:val="00A332DA"/>
    <w:rsid w:val="00A74596"/>
    <w:rsid w:val="00A81C9E"/>
    <w:rsid w:val="00A83F15"/>
    <w:rsid w:val="00A8596B"/>
    <w:rsid w:val="00A8764F"/>
    <w:rsid w:val="00A9498E"/>
    <w:rsid w:val="00A96E79"/>
    <w:rsid w:val="00AD149D"/>
    <w:rsid w:val="00AD2D01"/>
    <w:rsid w:val="00AD7E02"/>
    <w:rsid w:val="00AE5533"/>
    <w:rsid w:val="00AF1AA5"/>
    <w:rsid w:val="00B014D5"/>
    <w:rsid w:val="00B1300C"/>
    <w:rsid w:val="00B1346B"/>
    <w:rsid w:val="00B41487"/>
    <w:rsid w:val="00B43449"/>
    <w:rsid w:val="00B44095"/>
    <w:rsid w:val="00B45405"/>
    <w:rsid w:val="00B63539"/>
    <w:rsid w:val="00B64225"/>
    <w:rsid w:val="00B67DC4"/>
    <w:rsid w:val="00B73769"/>
    <w:rsid w:val="00B74A4C"/>
    <w:rsid w:val="00B77E28"/>
    <w:rsid w:val="00B8340E"/>
    <w:rsid w:val="00B83FF2"/>
    <w:rsid w:val="00B93EF8"/>
    <w:rsid w:val="00BA04DE"/>
    <w:rsid w:val="00BB11DF"/>
    <w:rsid w:val="00BC0133"/>
    <w:rsid w:val="00BC36BC"/>
    <w:rsid w:val="00BD3DCD"/>
    <w:rsid w:val="00BE1746"/>
    <w:rsid w:val="00BF19E8"/>
    <w:rsid w:val="00BF1AB6"/>
    <w:rsid w:val="00C01B17"/>
    <w:rsid w:val="00C168B4"/>
    <w:rsid w:val="00C22CBD"/>
    <w:rsid w:val="00C24A09"/>
    <w:rsid w:val="00C26EB0"/>
    <w:rsid w:val="00C2761C"/>
    <w:rsid w:val="00C32139"/>
    <w:rsid w:val="00C5008E"/>
    <w:rsid w:val="00C57D66"/>
    <w:rsid w:val="00C61D02"/>
    <w:rsid w:val="00C65464"/>
    <w:rsid w:val="00C73164"/>
    <w:rsid w:val="00C9673F"/>
    <w:rsid w:val="00CB292A"/>
    <w:rsid w:val="00CD02DF"/>
    <w:rsid w:val="00CD1734"/>
    <w:rsid w:val="00CD38E2"/>
    <w:rsid w:val="00CD71E8"/>
    <w:rsid w:val="00CE0546"/>
    <w:rsid w:val="00CE0D68"/>
    <w:rsid w:val="00CE2F77"/>
    <w:rsid w:val="00CE7A6C"/>
    <w:rsid w:val="00CF0BC7"/>
    <w:rsid w:val="00D11343"/>
    <w:rsid w:val="00D13AAB"/>
    <w:rsid w:val="00D3293E"/>
    <w:rsid w:val="00D4368B"/>
    <w:rsid w:val="00D51D49"/>
    <w:rsid w:val="00D52A4B"/>
    <w:rsid w:val="00D65440"/>
    <w:rsid w:val="00D76200"/>
    <w:rsid w:val="00D870EC"/>
    <w:rsid w:val="00D92C0B"/>
    <w:rsid w:val="00D92E01"/>
    <w:rsid w:val="00DB0D62"/>
    <w:rsid w:val="00DB6A80"/>
    <w:rsid w:val="00DE7ACC"/>
    <w:rsid w:val="00DF0E42"/>
    <w:rsid w:val="00E04A16"/>
    <w:rsid w:val="00E059A5"/>
    <w:rsid w:val="00E229C4"/>
    <w:rsid w:val="00E2434B"/>
    <w:rsid w:val="00E30F75"/>
    <w:rsid w:val="00E4292D"/>
    <w:rsid w:val="00E45B32"/>
    <w:rsid w:val="00E5633A"/>
    <w:rsid w:val="00E87CAA"/>
    <w:rsid w:val="00E96247"/>
    <w:rsid w:val="00EA3581"/>
    <w:rsid w:val="00EB4E73"/>
    <w:rsid w:val="00EB78E8"/>
    <w:rsid w:val="00EC2673"/>
    <w:rsid w:val="00EC475B"/>
    <w:rsid w:val="00EC7C91"/>
    <w:rsid w:val="00EF3FB4"/>
    <w:rsid w:val="00EF4629"/>
    <w:rsid w:val="00EF5BDD"/>
    <w:rsid w:val="00F050EF"/>
    <w:rsid w:val="00F27259"/>
    <w:rsid w:val="00F303AE"/>
    <w:rsid w:val="00F33AAD"/>
    <w:rsid w:val="00F33B2E"/>
    <w:rsid w:val="00F33F08"/>
    <w:rsid w:val="00F44F8B"/>
    <w:rsid w:val="00F46B9F"/>
    <w:rsid w:val="00F477E0"/>
    <w:rsid w:val="00F559A6"/>
    <w:rsid w:val="00F71E7C"/>
    <w:rsid w:val="00F76FF7"/>
    <w:rsid w:val="00F77975"/>
    <w:rsid w:val="00F849D0"/>
    <w:rsid w:val="00FC0EE7"/>
    <w:rsid w:val="00FD23B1"/>
    <w:rsid w:val="00FF3886"/>
    <w:rsid w:val="00FF3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6F5689EA"/>
  <w15:docId w15:val="{8861048F-FB67-45AF-A1CF-3DB92986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A3F2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1A3F20"/>
    <w:pPr>
      <w:numPr>
        <w:numId w:val="4"/>
      </w:numPr>
      <w:ind w:right="1612"/>
      <w:jc w:val="center"/>
      <w:outlineLvl w:val="0"/>
    </w:pPr>
    <w:rPr>
      <w:b/>
      <w:bCs/>
      <w:sz w:val="32"/>
      <w:szCs w:val="32"/>
    </w:rPr>
  </w:style>
  <w:style w:type="paragraph" w:styleId="Heading2">
    <w:name w:val="heading 2"/>
    <w:basedOn w:val="Normal"/>
    <w:next w:val="Normal"/>
    <w:link w:val="Heading2Char"/>
    <w:uiPriority w:val="9"/>
    <w:unhideWhenUsed/>
    <w:qFormat/>
    <w:rsid w:val="00DF0E42"/>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0E42"/>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0E42"/>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0E4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0E4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0E4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0E4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0E4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A3F20"/>
    <w:rPr>
      <w:sz w:val="24"/>
      <w:szCs w:val="24"/>
    </w:rPr>
  </w:style>
  <w:style w:type="character" w:customStyle="1" w:styleId="BodyTextChar">
    <w:name w:val="Body Text Char"/>
    <w:basedOn w:val="DefaultParagraphFont"/>
    <w:link w:val="BodyText"/>
    <w:uiPriority w:val="1"/>
    <w:rsid w:val="001A3F20"/>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1A3F20"/>
    <w:rPr>
      <w:rFonts w:ascii="Times New Roman" w:eastAsia="Times New Roman" w:hAnsi="Times New Roman" w:cs="Times New Roman"/>
      <w:b/>
      <w:bCs/>
      <w:sz w:val="32"/>
      <w:szCs w:val="32"/>
    </w:rPr>
  </w:style>
  <w:style w:type="paragraph" w:styleId="BalloonText">
    <w:name w:val="Balloon Text"/>
    <w:basedOn w:val="Normal"/>
    <w:link w:val="BalloonTextChar"/>
    <w:uiPriority w:val="99"/>
    <w:semiHidden/>
    <w:unhideWhenUsed/>
    <w:rsid w:val="00F050EF"/>
    <w:rPr>
      <w:rFonts w:ascii="Tahoma" w:hAnsi="Tahoma" w:cs="Tahoma"/>
      <w:sz w:val="16"/>
      <w:szCs w:val="16"/>
    </w:rPr>
  </w:style>
  <w:style w:type="character" w:customStyle="1" w:styleId="BalloonTextChar">
    <w:name w:val="Balloon Text Char"/>
    <w:basedOn w:val="DefaultParagraphFont"/>
    <w:link w:val="BalloonText"/>
    <w:uiPriority w:val="99"/>
    <w:semiHidden/>
    <w:rsid w:val="00F050EF"/>
    <w:rPr>
      <w:rFonts w:ascii="Tahoma" w:eastAsia="Times New Roman" w:hAnsi="Tahoma" w:cs="Tahoma"/>
      <w:sz w:val="16"/>
      <w:szCs w:val="16"/>
    </w:rPr>
  </w:style>
  <w:style w:type="paragraph" w:styleId="Header">
    <w:name w:val="header"/>
    <w:basedOn w:val="Normal"/>
    <w:link w:val="HeaderChar"/>
    <w:uiPriority w:val="99"/>
    <w:unhideWhenUsed/>
    <w:rsid w:val="00F050EF"/>
    <w:pPr>
      <w:tabs>
        <w:tab w:val="center" w:pos="4680"/>
        <w:tab w:val="right" w:pos="9360"/>
      </w:tabs>
    </w:pPr>
  </w:style>
  <w:style w:type="character" w:customStyle="1" w:styleId="HeaderChar">
    <w:name w:val="Header Char"/>
    <w:basedOn w:val="DefaultParagraphFont"/>
    <w:link w:val="Header"/>
    <w:uiPriority w:val="99"/>
    <w:rsid w:val="00F050EF"/>
    <w:rPr>
      <w:rFonts w:ascii="Times New Roman" w:eastAsia="Times New Roman" w:hAnsi="Times New Roman" w:cs="Times New Roman"/>
    </w:rPr>
  </w:style>
  <w:style w:type="paragraph" w:styleId="Footer">
    <w:name w:val="footer"/>
    <w:basedOn w:val="Normal"/>
    <w:link w:val="FooterChar"/>
    <w:uiPriority w:val="99"/>
    <w:unhideWhenUsed/>
    <w:rsid w:val="00F050EF"/>
    <w:pPr>
      <w:tabs>
        <w:tab w:val="center" w:pos="4680"/>
        <w:tab w:val="right" w:pos="9360"/>
      </w:tabs>
    </w:pPr>
  </w:style>
  <w:style w:type="character" w:customStyle="1" w:styleId="FooterChar">
    <w:name w:val="Footer Char"/>
    <w:basedOn w:val="DefaultParagraphFont"/>
    <w:link w:val="Footer"/>
    <w:uiPriority w:val="99"/>
    <w:rsid w:val="00F050EF"/>
    <w:rPr>
      <w:rFonts w:ascii="Times New Roman" w:eastAsia="Times New Roman" w:hAnsi="Times New Roman" w:cs="Times New Roman"/>
    </w:rPr>
  </w:style>
  <w:style w:type="paragraph" w:customStyle="1" w:styleId="Default">
    <w:name w:val="Default"/>
    <w:rsid w:val="00B93EF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E4292D"/>
    <w:pPr>
      <w:ind w:left="720"/>
      <w:contextualSpacing/>
    </w:pPr>
  </w:style>
  <w:style w:type="character" w:styleId="Hyperlink">
    <w:name w:val="Hyperlink"/>
    <w:basedOn w:val="DefaultParagraphFont"/>
    <w:uiPriority w:val="99"/>
    <w:unhideWhenUsed/>
    <w:rsid w:val="00E2434B"/>
    <w:rPr>
      <w:color w:val="0000FF" w:themeColor="hyperlink"/>
      <w:u w:val="single"/>
    </w:rPr>
  </w:style>
  <w:style w:type="character" w:styleId="FollowedHyperlink">
    <w:name w:val="FollowedHyperlink"/>
    <w:basedOn w:val="DefaultParagraphFont"/>
    <w:uiPriority w:val="99"/>
    <w:semiHidden/>
    <w:unhideWhenUsed/>
    <w:rsid w:val="00531DFA"/>
    <w:rPr>
      <w:color w:val="800080" w:themeColor="followedHyperlink"/>
      <w:u w:val="single"/>
    </w:rPr>
  </w:style>
  <w:style w:type="character" w:customStyle="1" w:styleId="Heading2Char">
    <w:name w:val="Heading 2 Char"/>
    <w:basedOn w:val="DefaultParagraphFont"/>
    <w:link w:val="Heading2"/>
    <w:uiPriority w:val="9"/>
    <w:rsid w:val="00DF0E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0E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F0E4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F0E4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F0E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F0E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0E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0E42"/>
    <w:rPr>
      <w:rFonts w:asciiTheme="majorHAnsi" w:eastAsiaTheme="majorEastAsia" w:hAnsiTheme="majorHAnsi" w:cstheme="majorBidi"/>
      <w:i/>
      <w:iCs/>
      <w:color w:val="404040" w:themeColor="text1" w:themeTint="BF"/>
      <w:sz w:val="20"/>
      <w:szCs w:val="20"/>
    </w:rPr>
  </w:style>
  <w:style w:type="paragraph" w:styleId="TOC1">
    <w:name w:val="toc 1"/>
    <w:basedOn w:val="Normal"/>
    <w:uiPriority w:val="1"/>
    <w:qFormat/>
    <w:rsid w:val="009D737D"/>
    <w:pPr>
      <w:spacing w:before="132"/>
      <w:ind w:left="300"/>
    </w:pPr>
    <w:rPr>
      <w:sz w:val="24"/>
      <w:szCs w:val="24"/>
    </w:rPr>
  </w:style>
  <w:style w:type="paragraph" w:styleId="TOC2">
    <w:name w:val="toc 2"/>
    <w:basedOn w:val="Normal"/>
    <w:uiPriority w:val="1"/>
    <w:qFormat/>
    <w:rsid w:val="009D737D"/>
    <w:pPr>
      <w:spacing w:before="130"/>
      <w:ind w:left="1165" w:hanging="541"/>
    </w:pPr>
    <w:rPr>
      <w:sz w:val="24"/>
      <w:szCs w:val="24"/>
    </w:rPr>
  </w:style>
  <w:style w:type="paragraph" w:customStyle="1" w:styleId="TableParagraph">
    <w:name w:val="Table Paragraph"/>
    <w:basedOn w:val="Normal"/>
    <w:uiPriority w:val="1"/>
    <w:qFormat/>
    <w:rsid w:val="003B1B87"/>
  </w:style>
  <w:style w:type="paragraph" w:styleId="NormalWeb">
    <w:name w:val="Normal (Web)"/>
    <w:basedOn w:val="Normal"/>
    <w:uiPriority w:val="99"/>
    <w:unhideWhenUsed/>
    <w:rsid w:val="00EC2673"/>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CE7A6C"/>
    <w:rPr>
      <w:color w:val="605E5C"/>
      <w:shd w:val="clear" w:color="auto" w:fill="E1DFDD"/>
    </w:rPr>
  </w:style>
  <w:style w:type="character" w:styleId="PlaceholderText">
    <w:name w:val="Placeholder Text"/>
    <w:basedOn w:val="DefaultParagraphFont"/>
    <w:uiPriority w:val="99"/>
    <w:semiHidden/>
    <w:rsid w:val="00AF1A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8155">
      <w:bodyDiv w:val="1"/>
      <w:marLeft w:val="0"/>
      <w:marRight w:val="0"/>
      <w:marTop w:val="0"/>
      <w:marBottom w:val="0"/>
      <w:divBdr>
        <w:top w:val="none" w:sz="0" w:space="0" w:color="auto"/>
        <w:left w:val="none" w:sz="0" w:space="0" w:color="auto"/>
        <w:bottom w:val="none" w:sz="0" w:space="0" w:color="auto"/>
        <w:right w:val="none" w:sz="0" w:space="0" w:color="auto"/>
      </w:divBdr>
      <w:divsChild>
        <w:div w:id="1982996969">
          <w:marLeft w:val="0"/>
          <w:marRight w:val="0"/>
          <w:marTop w:val="0"/>
          <w:marBottom w:val="0"/>
          <w:divBdr>
            <w:top w:val="none" w:sz="0" w:space="0" w:color="auto"/>
            <w:left w:val="none" w:sz="0" w:space="0" w:color="auto"/>
            <w:bottom w:val="none" w:sz="0" w:space="0" w:color="auto"/>
            <w:right w:val="none" w:sz="0" w:space="0" w:color="auto"/>
          </w:divBdr>
          <w:divsChild>
            <w:div w:id="2103531717">
              <w:marLeft w:val="0"/>
              <w:marRight w:val="0"/>
              <w:marTop w:val="0"/>
              <w:marBottom w:val="30"/>
              <w:divBdr>
                <w:top w:val="none" w:sz="0" w:space="0" w:color="auto"/>
                <w:left w:val="none" w:sz="0" w:space="0" w:color="auto"/>
                <w:bottom w:val="none" w:sz="0" w:space="0" w:color="auto"/>
                <w:right w:val="none" w:sz="0" w:space="0" w:color="auto"/>
              </w:divBdr>
            </w:div>
            <w:div w:id="6766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6285">
      <w:bodyDiv w:val="1"/>
      <w:marLeft w:val="0"/>
      <w:marRight w:val="0"/>
      <w:marTop w:val="0"/>
      <w:marBottom w:val="0"/>
      <w:divBdr>
        <w:top w:val="none" w:sz="0" w:space="0" w:color="auto"/>
        <w:left w:val="none" w:sz="0" w:space="0" w:color="auto"/>
        <w:bottom w:val="none" w:sz="0" w:space="0" w:color="auto"/>
        <w:right w:val="none" w:sz="0" w:space="0" w:color="auto"/>
      </w:divBdr>
      <w:divsChild>
        <w:div w:id="1513295867">
          <w:marLeft w:val="0"/>
          <w:marRight w:val="0"/>
          <w:marTop w:val="0"/>
          <w:marBottom w:val="0"/>
          <w:divBdr>
            <w:top w:val="none" w:sz="0" w:space="0" w:color="auto"/>
            <w:left w:val="none" w:sz="0" w:space="0" w:color="auto"/>
            <w:bottom w:val="none" w:sz="0" w:space="0" w:color="auto"/>
            <w:right w:val="none" w:sz="0" w:space="0" w:color="auto"/>
          </w:divBdr>
        </w:div>
      </w:divsChild>
    </w:div>
    <w:div w:id="539245597">
      <w:bodyDiv w:val="1"/>
      <w:marLeft w:val="0"/>
      <w:marRight w:val="0"/>
      <w:marTop w:val="0"/>
      <w:marBottom w:val="0"/>
      <w:divBdr>
        <w:top w:val="none" w:sz="0" w:space="0" w:color="auto"/>
        <w:left w:val="none" w:sz="0" w:space="0" w:color="auto"/>
        <w:bottom w:val="none" w:sz="0" w:space="0" w:color="auto"/>
        <w:right w:val="none" w:sz="0" w:space="0" w:color="auto"/>
      </w:divBdr>
    </w:div>
    <w:div w:id="831332480">
      <w:bodyDiv w:val="1"/>
      <w:marLeft w:val="0"/>
      <w:marRight w:val="0"/>
      <w:marTop w:val="0"/>
      <w:marBottom w:val="0"/>
      <w:divBdr>
        <w:top w:val="none" w:sz="0" w:space="0" w:color="auto"/>
        <w:left w:val="none" w:sz="0" w:space="0" w:color="auto"/>
        <w:bottom w:val="none" w:sz="0" w:space="0" w:color="auto"/>
        <w:right w:val="none" w:sz="0" w:space="0" w:color="auto"/>
      </w:divBdr>
    </w:div>
    <w:div w:id="960693153">
      <w:bodyDiv w:val="1"/>
      <w:marLeft w:val="0"/>
      <w:marRight w:val="0"/>
      <w:marTop w:val="0"/>
      <w:marBottom w:val="0"/>
      <w:divBdr>
        <w:top w:val="none" w:sz="0" w:space="0" w:color="auto"/>
        <w:left w:val="none" w:sz="0" w:space="0" w:color="auto"/>
        <w:bottom w:val="none" w:sz="0" w:space="0" w:color="auto"/>
        <w:right w:val="none" w:sz="0" w:space="0" w:color="auto"/>
      </w:divBdr>
      <w:divsChild>
        <w:div w:id="1142890293">
          <w:marLeft w:val="0"/>
          <w:marRight w:val="0"/>
          <w:marTop w:val="0"/>
          <w:marBottom w:val="0"/>
          <w:divBdr>
            <w:top w:val="none" w:sz="0" w:space="0" w:color="auto"/>
            <w:left w:val="none" w:sz="0" w:space="0" w:color="auto"/>
            <w:bottom w:val="none" w:sz="0" w:space="0" w:color="auto"/>
            <w:right w:val="none" w:sz="0" w:space="0" w:color="auto"/>
          </w:divBdr>
        </w:div>
      </w:divsChild>
    </w:div>
    <w:div w:id="1296134014">
      <w:bodyDiv w:val="1"/>
      <w:marLeft w:val="0"/>
      <w:marRight w:val="0"/>
      <w:marTop w:val="0"/>
      <w:marBottom w:val="0"/>
      <w:divBdr>
        <w:top w:val="none" w:sz="0" w:space="0" w:color="auto"/>
        <w:left w:val="none" w:sz="0" w:space="0" w:color="auto"/>
        <w:bottom w:val="none" w:sz="0" w:space="0" w:color="auto"/>
        <w:right w:val="none" w:sz="0" w:space="0" w:color="auto"/>
      </w:divBdr>
      <w:divsChild>
        <w:div w:id="1270704471">
          <w:marLeft w:val="0"/>
          <w:marRight w:val="0"/>
          <w:marTop w:val="0"/>
          <w:marBottom w:val="0"/>
          <w:divBdr>
            <w:top w:val="none" w:sz="0" w:space="0" w:color="auto"/>
            <w:left w:val="none" w:sz="0" w:space="0" w:color="auto"/>
            <w:bottom w:val="none" w:sz="0" w:space="0" w:color="auto"/>
            <w:right w:val="none" w:sz="0" w:space="0" w:color="auto"/>
          </w:divBdr>
        </w:div>
      </w:divsChild>
    </w:div>
    <w:div w:id="1302493709">
      <w:bodyDiv w:val="1"/>
      <w:marLeft w:val="0"/>
      <w:marRight w:val="0"/>
      <w:marTop w:val="0"/>
      <w:marBottom w:val="0"/>
      <w:divBdr>
        <w:top w:val="none" w:sz="0" w:space="0" w:color="auto"/>
        <w:left w:val="none" w:sz="0" w:space="0" w:color="auto"/>
        <w:bottom w:val="none" w:sz="0" w:space="0" w:color="auto"/>
        <w:right w:val="none" w:sz="0" w:space="0" w:color="auto"/>
      </w:divBdr>
    </w:div>
    <w:div w:id="1376394676">
      <w:bodyDiv w:val="1"/>
      <w:marLeft w:val="0"/>
      <w:marRight w:val="0"/>
      <w:marTop w:val="0"/>
      <w:marBottom w:val="0"/>
      <w:divBdr>
        <w:top w:val="none" w:sz="0" w:space="0" w:color="auto"/>
        <w:left w:val="none" w:sz="0" w:space="0" w:color="auto"/>
        <w:bottom w:val="none" w:sz="0" w:space="0" w:color="auto"/>
        <w:right w:val="none" w:sz="0" w:space="0" w:color="auto"/>
      </w:divBdr>
    </w:div>
    <w:div w:id="1640305032">
      <w:bodyDiv w:val="1"/>
      <w:marLeft w:val="0"/>
      <w:marRight w:val="0"/>
      <w:marTop w:val="0"/>
      <w:marBottom w:val="0"/>
      <w:divBdr>
        <w:top w:val="none" w:sz="0" w:space="0" w:color="auto"/>
        <w:left w:val="none" w:sz="0" w:space="0" w:color="auto"/>
        <w:bottom w:val="none" w:sz="0" w:space="0" w:color="auto"/>
        <w:right w:val="none" w:sz="0" w:space="0" w:color="auto"/>
      </w:divBdr>
    </w:div>
    <w:div w:id="1671984225">
      <w:bodyDiv w:val="1"/>
      <w:marLeft w:val="0"/>
      <w:marRight w:val="0"/>
      <w:marTop w:val="0"/>
      <w:marBottom w:val="0"/>
      <w:divBdr>
        <w:top w:val="none" w:sz="0" w:space="0" w:color="auto"/>
        <w:left w:val="none" w:sz="0" w:space="0" w:color="auto"/>
        <w:bottom w:val="none" w:sz="0" w:space="0" w:color="auto"/>
        <w:right w:val="none" w:sz="0" w:space="0" w:color="auto"/>
      </w:divBdr>
    </w:div>
    <w:div w:id="195312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hyperlink" Target="https://doi.org/10.4209/aaqr.20049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Environmental_issues_in_Delhi"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oi.org/10.4209/aaqr.2020.05.0209" TargetMode="External"/><Relationship Id="rId25" Type="http://schemas.openxmlformats.org/officeDocument/2006/relationships/hyperlink" Target="https://www.tribuneindia.com/news/ludhiana/air-quality-index-hazardous-in-ludhiana-worst-this-season-448173" TargetMode="External"/><Relationship Id="rId2" Type="http://schemas.openxmlformats.org/officeDocument/2006/relationships/numbering" Target="numbering.xml"/><Relationship Id="rId16" Type="http://schemas.openxmlformats.org/officeDocument/2006/relationships/hyperlink" Target="https://doi.org/10.1007/s10453-020-09673-5" TargetMode="External"/><Relationship Id="rId20" Type="http://schemas.openxmlformats.org/officeDocument/2006/relationships/hyperlink" Target="https://en.wikipedia.org/wiki/Ludhiana_distri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imesofindia.indiatimes.com/city/ludhiana/on-monday-ludhiana-breathed-most-polluted-air-in-40-days/articleshow/98108057.cms?from=md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timesofindia.indiatimes.com/blogs/voices/how-delhi-can-fight-against-the-rising-pollution/" TargetMode="External"/><Relationship Id="rId10" Type="http://schemas.openxmlformats.org/officeDocument/2006/relationships/image" Target="media/image2.jpeg"/><Relationship Id="rId19" Type="http://schemas.openxmlformats.org/officeDocument/2006/relationships/hyperlink" Target="https://en.wikipedia.org/wiki/Delh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s://en.wikipedia.org/wiki/Environmental_issues_in_Delh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50271-284D-4D5F-80F0-4A4219B5D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29</Pages>
  <Words>5810</Words>
  <Characters>33120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intex</dc:creator>
  <cp:lastModifiedBy>Abhinav Mangla</cp:lastModifiedBy>
  <cp:revision>292</cp:revision>
  <dcterms:created xsi:type="dcterms:W3CDTF">2023-04-07T07:50:00Z</dcterms:created>
  <dcterms:modified xsi:type="dcterms:W3CDTF">2023-04-25T09:50:00Z</dcterms:modified>
</cp:coreProperties>
</file>