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Documentation: Nyaya - Agentic RAG for Consumer Law</w:t>
      </w:r>
    </w:p>
    <w:p>
      <w:r>
        <w:t>This document provides a comprehensive overview of the modules, algorithms, and techniques used in the Nyaya Agentic RAG system, designed for Indian Consumer Law.</w:t>
      </w:r>
    </w:p>
    <w:p>
      <w:r>
        <w:t>---</w:t>
      </w:r>
    </w:p>
    <w:p>
      <w:pPr>
        <w:pStyle w:val="Heading1"/>
      </w:pPr>
      <w:r>
        <w:t>1. System Architecture (Data Flow Diagram)</w:t>
      </w:r>
    </w:p>
    <w:p>
      <w:r>
        <w:t>The following diagram illustrates the flow of data from a user query through the multi-step agentic pipeline to the final verified answer.</w:t>
      </w:r>
    </w:p>
    <w:p>
      <w:r>
        <w:drawing>
          <wp:inline xmlns:a="http://schemas.openxmlformats.org/drawingml/2006/main" xmlns:pic="http://schemas.openxmlformats.org/drawingml/2006/picture">
            <wp:extent cx="5486400" cy="38953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5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API --&gt; Intent{Intent Router}</w:t>
      </w:r>
    </w:p>
    <w:p>
      <w:r>
        <w:t>Intent -- Direct --&gt; LLM_Direct[Gemini Direct Chat]</w:t>
      </w:r>
    </w:p>
    <w:p>
      <w:r>
        <w:t>Intent -- Legal RAG --&gt; Pipeline[Multi-Step Pipeline]</w:t>
      </w:r>
    </w:p>
    <w:p>
      <w:r>
        <w:t>Pipeline --&gt; Step1[Query Expansion]</w:t>
      </w:r>
    </w:p>
    <w:p>
      <w:r>
        <w:t>Step1 --&gt; Step2[Metadata Filtering]</w:t>
      </w:r>
    </w:p>
    <w:p>
      <w:r>
        <w:t>Step2 --&gt; Step3[Hybrid Retrieval]</w:t>
      </w:r>
    </w:p>
    <w:p>
      <w:r>
        <w:t>Step3 --&gt; Step4[Context Compression]</w:t>
      </w:r>
    </w:p>
    <w:p>
      <w:r>
        <w:t>Step4 --&gt; Step5[Re-ranking &amp; MMR]</w:t>
      </w:r>
    </w:p>
    <w:p>
      <w:r>
        <w:t>Step5 --&gt; Step6[Reference Traversal]</w:t>
      </w:r>
    </w:p>
    <w:p>
      <w:r>
        <w:t>Step6 --&gt; Step7[Gemini CoT Reasoning]</w:t>
      </w:r>
    </w:p>
    <w:p>
      <w:r>
        <w:t>Step7 --&gt; Step8[Citation Verification]</w:t>
      </w:r>
    </w:p>
    <w:p>
      <w:r>
        <w:t>Step8 --&gt; Step9[Self-Correction]</w:t>
      </w:r>
    </w:p>
    <w:p>
      <w:r>
        <w:t>Step3 &lt;--&gt; SearchIndex[(FAISS + BM25 Index)]</w:t>
      </w:r>
    </w:p>
    <w:p>
      <w:r>
        <w:t>Step2 &lt;--&gt; Metadata[(Subfolder Metadata)]</w:t>
      </w:r>
    </w:p>
    <w:p>
      <w:r>
        <w:t>Step6 &lt;--&gt; ChunkRegistry[(Full Text Registry)]</w:t>
      </w:r>
    </w:p>
    <w:p>
      <w:r>
        <w:t>LLM_Direct --&gt; Response([Final Response])</w:t>
      </w:r>
    </w:p>
    <w:p>
      <w:r>
        <w:t>Step9 --&gt; Response</w:t>
      </w:r>
    </w:p>
    <w:p>
      <w:r>
        <w:t>---</w:t>
      </w:r>
    </w:p>
    <w:p>
      <w:pPr>
        <w:pStyle w:val="Heading1"/>
      </w:pPr>
      <w:r>
        <w:t>2. Modules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</w:tr>
      <w:tr>
        <w:tc>
          <w:tcPr>
            <w:tcW w:type="dxa" w:w="2880"/>
          </w:tcPr>
          <w:p>
            <w:r>
              <w:t>**Orchestrator**</w:t>
            </w:r>
          </w:p>
        </w:tc>
        <w:tc>
          <w:tcPr>
            <w:tcW w:type="dxa" w:w="2880"/>
          </w:tcPr>
          <w:p>
            <w:r>
              <w:t>`agent/planner.py`</w:t>
            </w:r>
          </w:p>
        </w:tc>
        <w:tc>
          <w:tcPr>
            <w:tcW w:type="dxa" w:w="2880"/>
          </w:tcPr>
          <w:p>
            <w:r>
              <w:t>Manages the 9-step execution flow and intent routing.</w:t>
            </w:r>
          </w:p>
        </w:tc>
      </w:tr>
      <w:tr>
        <w:tc>
          <w:tcPr>
            <w:tcW w:type="dxa" w:w="2880"/>
          </w:tcPr>
          <w:p>
            <w:r>
              <w:t>**Ingestion Engine**</w:t>
            </w:r>
          </w:p>
        </w:tc>
        <w:tc>
          <w:tcPr>
            <w:tcW w:type="dxa" w:w="2880"/>
          </w:tcPr>
          <w:p>
            <w:r>
              <w:t>`ingest.py`</w:t>
            </w:r>
          </w:p>
        </w:tc>
        <w:tc>
          <w:tcPr>
            <w:tcW w:type="dxa" w:w="2880"/>
          </w:tcPr>
          <w:p>
            <w:r>
              <w:t>Processes PDF/Docx, extracts metadata, and builds indices.</w:t>
            </w:r>
          </w:p>
        </w:tc>
      </w:tr>
      <w:tr>
        <w:tc>
          <w:tcPr>
            <w:tcW w:type="dxa" w:w="2880"/>
          </w:tcPr>
          <w:p>
            <w:r>
              <w:t>**Hybrid Search**</w:t>
            </w:r>
          </w:p>
        </w:tc>
        <w:tc>
          <w:tcPr>
            <w:tcW w:type="dxa" w:w="2880"/>
          </w:tcPr>
          <w:p>
            <w:r>
              <w:t>`retrieval/hybrid_search.py`</w:t>
            </w:r>
          </w:p>
        </w:tc>
        <w:tc>
          <w:tcPr>
            <w:tcW w:type="dxa" w:w="2880"/>
          </w:tcPr>
          <w:p>
            <w:r>
              <w:t>Combines Vector and Lexical search results.</w:t>
            </w:r>
          </w:p>
        </w:tc>
      </w:tr>
      <w:tr>
        <w:tc>
          <w:tcPr>
            <w:tcW w:type="dxa" w:w="2880"/>
          </w:tcPr>
          <w:p>
            <w:r>
              <w:t>**Query Expansion**</w:t>
            </w:r>
          </w:p>
        </w:tc>
        <w:tc>
          <w:tcPr>
            <w:tcW w:type="dxa" w:w="2880"/>
          </w:tcPr>
          <w:p>
            <w:r>
              <w:t>`retrieval/query_expansion.py`</w:t>
            </w:r>
          </w:p>
        </w:tc>
        <w:tc>
          <w:tcPr>
            <w:tcW w:type="dxa" w:w="2880"/>
          </w:tcPr>
          <w:p>
            <w:r>
              <w:t>Generates legal synonyms and expanded queries via Gemini.</w:t>
            </w:r>
          </w:p>
        </w:tc>
      </w:tr>
      <w:tr>
        <w:tc>
          <w:tcPr>
            <w:tcW w:type="dxa" w:w="2880"/>
          </w:tcPr>
          <w:p>
            <w:r>
              <w:t>**Metadata Filter**</w:t>
            </w:r>
          </w:p>
        </w:tc>
        <w:tc>
          <w:tcPr>
            <w:tcW w:type="dxa" w:w="2880"/>
          </w:tcPr>
          <w:p>
            <w:r>
              <w:t>`retrieval/metadata_filter.py`</w:t>
            </w:r>
          </w:p>
        </w:tc>
        <w:tc>
          <w:tcPr>
            <w:tcW w:type="dxa" w:w="2880"/>
          </w:tcPr>
          <w:p>
            <w:r>
              <w:t>Dynamic filtering based on jurisdiction, dates, and domain.</w:t>
            </w:r>
          </w:p>
        </w:tc>
      </w:tr>
      <w:tr>
        <w:tc>
          <w:tcPr>
            <w:tcW w:type="dxa" w:w="2880"/>
          </w:tcPr>
          <w:p>
            <w:r>
              <w:t>**Reranker**</w:t>
            </w:r>
          </w:p>
        </w:tc>
        <w:tc>
          <w:tcPr>
            <w:tcW w:type="dxa" w:w="2880"/>
          </w:tcPr>
          <w:p>
            <w:r>
              <w:t>`context/reranker.py`</w:t>
            </w:r>
          </w:p>
        </w:tc>
        <w:tc>
          <w:tcPr>
            <w:tcW w:type="dxa" w:w="2880"/>
          </w:tcPr>
          <w:p>
            <w:r>
              <w:t>Uses Cross-Encoders to prioritize the most relevant chunks.</w:t>
            </w:r>
          </w:p>
        </w:tc>
      </w:tr>
      <w:tr>
        <w:tc>
          <w:tcPr>
            <w:tcW w:type="dxa" w:w="2880"/>
          </w:tcPr>
          <w:p>
            <w:r>
              <w:t>**Traversal**</w:t>
            </w:r>
          </w:p>
        </w:tc>
        <w:tc>
          <w:tcPr>
            <w:tcW w:type="dxa" w:w="2880"/>
          </w:tcPr>
          <w:p>
            <w:r>
              <w:t>`context/reference_traversal.py`</w:t>
            </w:r>
          </w:p>
        </w:tc>
        <w:tc>
          <w:tcPr>
            <w:tcW w:type="dxa" w:w="2880"/>
          </w:tcPr>
          <w:p>
            <w:r>
              <w:t>Follows internal citations (e.g., "Section 12 of Act X").</w:t>
            </w:r>
          </w:p>
        </w:tc>
      </w:tr>
      <w:tr>
        <w:tc>
          <w:tcPr>
            <w:tcW w:type="dxa" w:w="2880"/>
          </w:tcPr>
          <w:p>
            <w:r>
              <w:t>**Citation Mgr**</w:t>
            </w:r>
          </w:p>
        </w:tc>
        <w:tc>
          <w:tcPr>
            <w:tcW w:type="dxa" w:w="2880"/>
          </w:tcPr>
          <w:p>
            <w:r>
              <w:t>`agent/citation.py`</w:t>
            </w:r>
          </w:p>
        </w:tc>
        <w:tc>
          <w:tcPr>
            <w:tcW w:type="dxa" w:w="2880"/>
          </w:tcPr>
          <w:p>
            <w:r>
              <w:t>Extracts and validates citations against source text.</w:t>
            </w:r>
          </w:p>
        </w:tc>
      </w:tr>
      <w:tr>
        <w:tc>
          <w:tcPr>
            <w:tcW w:type="dxa" w:w="2880"/>
          </w:tcPr>
          <w:p>
            <w:r>
              <w:t>**Memory Mgr**</w:t>
            </w:r>
          </w:p>
        </w:tc>
        <w:tc>
          <w:tcPr>
            <w:tcW w:type="dxa" w:w="2880"/>
          </w:tcPr>
          <w:p>
            <w:r>
              <w:t>`agent/memory.py`</w:t>
            </w:r>
          </w:p>
        </w:tc>
        <w:tc>
          <w:tcPr>
            <w:tcW w:type="dxa" w:w="2880"/>
          </w:tcPr>
          <w:p>
            <w:r>
              <w:t>Session-based history and context summary management.</w:t>
            </w:r>
          </w:p>
        </w:tc>
      </w:tr>
      <w:tr>
        <w:tc>
          <w:tcPr>
            <w:tcW w:type="dxa" w:w="2880"/>
          </w:tcPr>
          <w:p>
            <w:r>
              <w:t>**LLM Client**</w:t>
            </w:r>
          </w:p>
        </w:tc>
        <w:tc>
          <w:tcPr>
            <w:tcW w:type="dxa" w:w="2880"/>
          </w:tcPr>
          <w:p>
            <w:r>
              <w:t>`llm/gemini_client.py`</w:t>
            </w:r>
          </w:p>
        </w:tc>
        <w:tc>
          <w:tcPr>
            <w:tcW w:type="dxa" w:w="2880"/>
          </w:tcPr>
          <w:p>
            <w:r>
              <w:t>Wrapper for Google Gemini (1.5 Flash/Pro) interaction.</w:t>
            </w:r>
          </w:p>
        </w:tc>
      </w:tr>
    </w:tbl>
    <w:p/>
    <w:p>
      <w:r>
        <w:t>---</w:t>
      </w:r>
    </w:p>
    <w:p>
      <w:pPr>
        <w:pStyle w:val="Heading1"/>
      </w:pPr>
      <w:r>
        <w:t>3. Algorithms &amp; Techniques</w:t>
      </w:r>
    </w:p>
    <w:p>
      <w:pPr>
        <w:pStyle w:val="Heading2"/>
      </w:pPr>
      <w:r>
        <w:t>A. Intent Routing (Step 0)</w:t>
      </w:r>
    </w:p>
    <w:p>
      <w:pPr>
        <w:pStyle w:val="ListBullet"/>
      </w:pPr>
      <w:r>
        <w:t>**Algorithm**: Hybrid Rule-based + LLM Classification.</w:t>
      </w:r>
    </w:p>
    <w:p>
      <w:pPr>
        <w:pStyle w:val="ListBullet"/>
      </w:pPr>
      <w:r>
        <w:t>**How it's used**: Fast regex checks identify greetings; Gemini handles nuanced legal vs. general intent.</w:t>
      </w:r>
    </w:p>
    <w:p>
      <w:pPr>
        <w:pStyle w:val="ListBullet"/>
      </w:pPr>
      <w:r>
        <w:t>**Why**: Saves cost and latency by bypassing the RAG pipeline for simple "Hello" or "Who are you?" queries.</w:t>
      </w:r>
    </w:p>
    <w:p>
      <w:pPr>
        <w:pStyle w:val="Heading2"/>
      </w:pPr>
      <w:r>
        <w:t>B. Hybrid Retrieval (Step 3)</w:t>
      </w:r>
    </w:p>
    <w:p>
      <w:pPr>
        <w:pStyle w:val="ListBullet"/>
      </w:pPr>
      <w:r>
        <w:t>**Technique**: Convex Combination (Weighted Sum).</w:t>
      </w:r>
    </w:p>
    <w:p>
      <w:pPr>
        <w:pStyle w:val="ListBullet"/>
      </w:pPr>
      <w:r>
        <w:t>**Algorithms**:</w:t>
      </w:r>
    </w:p>
    <w:p>
      <w:pPr>
        <w:pStyle w:val="ListBullet"/>
      </w:pPr>
      <w:r>
        <w:t>**FAISS (Vector)**: Semantic search using `all-MiniLM-L6-v2`.</w:t>
      </w:r>
    </w:p>
    <w:p>
      <w:pPr>
        <w:pStyle w:val="ListBullet"/>
      </w:pPr>
      <w:r>
        <w:t>**BM25 (Keyword)**: Lexical search for specific legal terms.</w:t>
      </w:r>
    </w:p>
    <w:p>
      <w:pPr>
        <w:pStyle w:val="ListBullet"/>
      </w:pPr>
      <w:r>
        <w:t>**How it's used**: Merges results from both indices to ensure we catch both "meaning" and "specific keywords."</w:t>
      </w:r>
    </w:p>
    <w:p>
      <w:pPr>
        <w:pStyle w:val="Heading2"/>
      </w:pPr>
      <w:r>
        <w:t>C. Context Compression &amp; MMR (Steps 4 &amp; 5)</w:t>
      </w:r>
    </w:p>
    <w:p>
      <w:pPr>
        <w:pStyle w:val="ListBullet"/>
      </w:pPr>
      <w:r>
        <w:t>**Technique**: Boilerplate Removal + Maximal Marginal Relevance (MMR).</w:t>
      </w:r>
    </w:p>
    <w:p>
      <w:pPr>
        <w:pStyle w:val="ListBullet"/>
      </w:pPr>
      <w:r>
        <w:t>**How it's used**: Chunks are cleaned of redundant text. MMR ensures that the top-K chunks passed to the LLM are diverse and not repetitive.</w:t>
      </w:r>
    </w:p>
    <w:p>
      <w:pPr>
        <w:pStyle w:val="ListBullet"/>
      </w:pPr>
      <w:r>
        <w:t>**Why**: Maximizes information density within the LLM's context window.</w:t>
      </w:r>
    </w:p>
    <w:p>
      <w:pPr>
        <w:pStyle w:val="Heading2"/>
      </w:pPr>
      <w:r>
        <w:t>D. Reference Traversal (Step 6)</w:t>
      </w:r>
    </w:p>
    <w:p>
      <w:pPr>
        <w:pStyle w:val="ListBullet"/>
      </w:pPr>
      <w:r>
        <w:t>**Algorithm**: Recursive Lookup.</w:t>
      </w:r>
    </w:p>
    <w:p>
      <w:pPr>
        <w:pStyle w:val="ListBullet"/>
      </w:pPr>
      <w:r>
        <w:t>**How it's used**: If a retrieved chunk mentions "Section 35 of the Consumer Protection Act," the system automatically fetches that specific section from the knowledge base, even if it wasn't in the initial search results.</w:t>
      </w:r>
    </w:p>
    <w:p>
      <w:pPr>
        <w:pStyle w:val="Heading2"/>
      </w:pPr>
      <w:r>
        <w:t>E. Reasoning &amp; Verification (Steps 7, 8, 9)</w:t>
      </w:r>
    </w:p>
    <w:p>
      <w:pPr>
        <w:pStyle w:val="ListBullet"/>
      </w:pPr>
      <w:r>
        <w:t>**Technique**: Chain-of-Thought (CoT) + Self-Correction Loop.</w:t>
      </w:r>
    </w:p>
    <w:p>
      <w:pPr>
        <w:pStyle w:val="ListBullet"/>
      </w:pPr>
      <w:r>
        <w:t>**How it's used**:</w:t>
      </w:r>
    </w:p>
    <w:p>
      <w:pPr>
        <w:pStyle w:val="ListBullet"/>
      </w:pPr>
      <w:r>
        <w:t>Gemini generates an answer with explicit **STEP** markers.</w:t>
      </w:r>
    </w:p>
    <w:p>
      <w:pPr>
        <w:pStyle w:val="ListBullet"/>
      </w:pPr>
      <w:r>
        <w:t>A citation module extracts and verifies every section mention.</w:t>
      </w:r>
    </w:p>
    <w:p>
      <w:pPr>
        <w:pStyle w:val="ListBullet"/>
      </w:pPr>
      <w:r>
        <w:t>If a hallucination is detected (unverified citation), a **Self-Correction Prompt** is sent back to Gemini to fix the error.</w:t>
      </w:r>
    </w:p>
    <w:p>
      <w:pPr>
        <w:pStyle w:val="Heading2"/>
      </w:pPr>
      <w:r>
        <w:t>F. Pecuniary Jurisdiction Logic</w:t>
      </w:r>
    </w:p>
    <w:p>
      <w:pPr>
        <w:pStyle w:val="ListBullet"/>
      </w:pPr>
      <w:r>
        <w:t>**Algorithm**: Threshold-based logic.</w:t>
      </w:r>
    </w:p>
    <w:p>
      <w:pPr>
        <w:pStyle w:val="ListBullet"/>
      </w:pPr>
      <w:r>
        <w:t>**How it's used**: Automatically identifies the correct forum (District/State/National) based on the user-provided "Claim Value" ($₹$).</w:t>
      </w:r>
    </w:p>
    <w:p>
      <w:r>
        <w:t>---</w:t>
      </w:r>
    </w:p>
    <w:p>
      <w:pPr>
        <w:pStyle w:val="Heading1"/>
      </w:pPr>
      <w:r>
        <w:t>4. Technology Stack</w:t>
      </w:r>
    </w:p>
    <w:p>
      <w:pPr>
        <w:pStyle w:val="ListBullet"/>
      </w:pPr>
      <w:r>
        <w:t>**LLM**: Google Gemini 1.5 Flash.</w:t>
      </w:r>
    </w:p>
    <w:p>
      <w:pPr>
        <w:pStyle w:val="ListBullet"/>
      </w:pPr>
      <w:r>
        <w:t>**Vector DB**: FAISS (Local).</w:t>
      </w:r>
    </w:p>
    <w:p>
      <w:pPr>
        <w:pStyle w:val="ListBullet"/>
      </w:pPr>
      <w:r>
        <w:t>**Embeddings**: Sentence-Transformers.</w:t>
      </w:r>
    </w:p>
    <w:p>
      <w:pPr>
        <w:pStyle w:val="ListBullet"/>
      </w:pPr>
      <w:r>
        <w:t>**Document Processing**: PyPDF2, python-docx.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