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246A" w14:textId="77777777" w:rsidR="008A2EC0" w:rsidRDefault="008A2EC0">
      <w:pPr>
        <w:spacing w:before="2400"/>
      </w:pPr>
    </w:p>
    <w:p w14:paraId="0F02C39D" w14:textId="77777777" w:rsidR="008A2EC0" w:rsidRPr="00406ACE" w:rsidRDefault="00000000">
      <w:pPr>
        <w:spacing w:after="80"/>
        <w:jc w:val="center"/>
        <w:rPr>
          <w:rFonts w:ascii="Times New Roman" w:hAnsi="Times New Roman" w:cs="Times New Roman"/>
          <w:sz w:val="29"/>
          <w:szCs w:val="29"/>
        </w:rPr>
      </w:pPr>
      <w:r w:rsidRPr="00406ACE">
        <w:rPr>
          <w:rFonts w:ascii="Times New Roman" w:hAnsi="Times New Roman" w:cs="Times New Roman"/>
          <w:color w:val="888888"/>
          <w:spacing w:val="200"/>
          <w:sz w:val="29"/>
          <w:szCs w:val="29"/>
        </w:rPr>
        <w:t>PRODUCT CASE STUDY</w:t>
      </w:r>
    </w:p>
    <w:p w14:paraId="78170DFC" w14:textId="77777777" w:rsidR="008A2EC0" w:rsidRPr="00406ACE" w:rsidRDefault="00000000">
      <w:pPr>
        <w:spacing w:after="200"/>
        <w:jc w:val="center"/>
        <w:rPr>
          <w:rFonts w:ascii="Arial Black" w:hAnsi="Arial Black"/>
          <w:sz w:val="52"/>
          <w:szCs w:val="52"/>
        </w:rPr>
      </w:pPr>
      <w:r w:rsidRPr="00406ACE">
        <w:rPr>
          <w:rFonts w:ascii="Arial Black" w:hAnsi="Arial Black"/>
          <w:b/>
          <w:bCs/>
          <w:color w:val="C75B12"/>
          <w:sz w:val="52"/>
          <w:szCs w:val="52"/>
        </w:rPr>
        <w:t>Amazon Kindle: Physical Book Aesthetics</w:t>
      </w:r>
    </w:p>
    <w:p w14:paraId="27808658" w14:textId="77777777" w:rsidR="008A2EC0" w:rsidRPr="00406ACE" w:rsidRDefault="00000000">
      <w:pPr>
        <w:spacing w:after="120"/>
        <w:jc w:val="center"/>
        <w:rPr>
          <w:rFonts w:ascii="Times New Roman" w:hAnsi="Times New Roman" w:cs="Times New Roman"/>
          <w:sz w:val="32"/>
          <w:szCs w:val="32"/>
        </w:rPr>
      </w:pPr>
      <w:r w:rsidRPr="00406ACE">
        <w:rPr>
          <w:rFonts w:ascii="Times New Roman" w:hAnsi="Times New Roman" w:cs="Times New Roman"/>
          <w:color w:val="232F3E"/>
          <w:sz w:val="32"/>
          <w:szCs w:val="32"/>
        </w:rPr>
        <w:t>Using Data to Build a Tactile, Emotionally Resonant Reading Experience for Students</w:t>
      </w:r>
    </w:p>
    <w:p w14:paraId="08AE92F2" w14:textId="77777777" w:rsidR="008A2EC0" w:rsidRDefault="00000000">
      <w:pPr>
        <w:pBdr>
          <w:bottom w:val="single" w:sz="6" w:space="1" w:color="C75B12"/>
        </w:pBdr>
        <w:spacing w:after="600"/>
        <w:jc w:val="center"/>
      </w:pPr>
      <w:r>
        <w:rPr>
          <w:sz w:val="12"/>
          <w:szCs w:val="12"/>
        </w:rPr>
        <w:t xml:space="preserve"> </w:t>
      </w:r>
    </w:p>
    <w:p w14:paraId="2C481180" w14:textId="77777777" w:rsidR="008A2EC0" w:rsidRPr="00406ACE" w:rsidRDefault="00000000">
      <w:pPr>
        <w:spacing w:after="60"/>
        <w:jc w:val="center"/>
        <w:rPr>
          <w:rFonts w:ascii="Times New Roman" w:hAnsi="Times New Roman" w:cs="Times New Roman"/>
          <w:sz w:val="29"/>
          <w:szCs w:val="29"/>
        </w:rPr>
      </w:pPr>
      <w:r w:rsidRPr="00406ACE">
        <w:rPr>
          <w:rFonts w:ascii="Times New Roman" w:hAnsi="Times New Roman" w:cs="Times New Roman"/>
          <w:color w:val="555555"/>
          <w:sz w:val="29"/>
          <w:szCs w:val="29"/>
        </w:rPr>
        <w:t>Role: Product Manager, Amazon Kindle</w:t>
      </w:r>
    </w:p>
    <w:p w14:paraId="63D42F31" w14:textId="77777777" w:rsidR="008A2EC0" w:rsidRPr="00406ACE" w:rsidRDefault="00000000">
      <w:pPr>
        <w:spacing w:after="60"/>
        <w:jc w:val="center"/>
        <w:rPr>
          <w:rFonts w:ascii="Times New Roman" w:hAnsi="Times New Roman" w:cs="Times New Roman"/>
          <w:sz w:val="29"/>
          <w:szCs w:val="29"/>
        </w:rPr>
      </w:pPr>
      <w:r w:rsidRPr="00406ACE">
        <w:rPr>
          <w:rFonts w:ascii="Times New Roman" w:hAnsi="Times New Roman" w:cs="Times New Roman"/>
          <w:color w:val="555555"/>
          <w:sz w:val="29"/>
          <w:szCs w:val="29"/>
        </w:rPr>
        <w:t>Framework: CIRCLES + Data-Driven Feature Design</w:t>
      </w:r>
    </w:p>
    <w:p w14:paraId="5E2366E1" w14:textId="35EB40BB" w:rsidR="008A2EC0" w:rsidRPr="00406ACE" w:rsidRDefault="00000000">
      <w:pPr>
        <w:spacing w:after="60"/>
        <w:jc w:val="center"/>
        <w:rPr>
          <w:rFonts w:ascii="Times New Roman" w:hAnsi="Times New Roman" w:cs="Times New Roman"/>
          <w:sz w:val="29"/>
          <w:szCs w:val="29"/>
        </w:rPr>
      </w:pPr>
      <w:r w:rsidRPr="00406ACE">
        <w:rPr>
          <w:rFonts w:ascii="Times New Roman" w:hAnsi="Times New Roman" w:cs="Times New Roman"/>
          <w:color w:val="555555"/>
          <w:sz w:val="29"/>
          <w:szCs w:val="29"/>
        </w:rPr>
        <w:t>Target Segment: University Students (18</w:t>
      </w:r>
      <w:r w:rsidR="00406ACE">
        <w:rPr>
          <w:rFonts w:ascii="Times New Roman" w:hAnsi="Times New Roman" w:cs="Times New Roman"/>
          <w:color w:val="555555"/>
          <w:sz w:val="29"/>
          <w:szCs w:val="29"/>
        </w:rPr>
        <w:t xml:space="preserve"> to </w:t>
      </w:r>
      <w:r w:rsidRPr="00406ACE">
        <w:rPr>
          <w:rFonts w:ascii="Times New Roman" w:hAnsi="Times New Roman" w:cs="Times New Roman"/>
          <w:color w:val="555555"/>
          <w:sz w:val="29"/>
          <w:szCs w:val="29"/>
        </w:rPr>
        <w:t>30)</w:t>
      </w:r>
    </w:p>
    <w:p w14:paraId="0F2EBE27" w14:textId="77777777" w:rsidR="008A2EC0" w:rsidRPr="00406ACE" w:rsidRDefault="00000000">
      <w:pPr>
        <w:spacing w:after="60"/>
        <w:jc w:val="center"/>
        <w:rPr>
          <w:rFonts w:ascii="Times New Roman" w:hAnsi="Times New Roman" w:cs="Times New Roman"/>
          <w:sz w:val="29"/>
          <w:szCs w:val="29"/>
        </w:rPr>
      </w:pPr>
      <w:r w:rsidRPr="00406ACE">
        <w:rPr>
          <w:rFonts w:ascii="Times New Roman" w:hAnsi="Times New Roman" w:cs="Times New Roman"/>
          <w:color w:val="555555"/>
          <w:sz w:val="29"/>
          <w:szCs w:val="29"/>
        </w:rPr>
        <w:t>Date: March 2026</w:t>
      </w:r>
    </w:p>
    <w:p w14:paraId="0F418DAD" w14:textId="77777777" w:rsidR="008A2EC0" w:rsidRDefault="00000000">
      <w:r>
        <w:br w:type="page"/>
      </w:r>
    </w:p>
    <w:p w14:paraId="60E4DF77" w14:textId="77777777" w:rsidR="008A2EC0" w:rsidRPr="00406ACE" w:rsidRDefault="00000000">
      <w:pPr>
        <w:pStyle w:val="Heading1"/>
        <w:rPr>
          <w:rFonts w:ascii="Arial Black" w:hAnsi="Arial Black"/>
          <w:b w:val="0"/>
          <w:bCs w:val="0"/>
          <w:sz w:val="38"/>
          <w:szCs w:val="38"/>
        </w:rPr>
      </w:pPr>
      <w:r w:rsidRPr="00406ACE">
        <w:rPr>
          <w:rFonts w:ascii="Arial Black" w:hAnsi="Arial Black"/>
          <w:b w:val="0"/>
          <w:bCs w:val="0"/>
          <w:sz w:val="38"/>
          <w:szCs w:val="38"/>
        </w:rPr>
        <w:lastRenderedPageBreak/>
        <w:t>Executive summary</w:t>
      </w:r>
    </w:p>
    <w:p w14:paraId="475DCC38" w14:textId="455832F4"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color w:val="333333"/>
          <w:sz w:val="28"/>
          <w:szCs w:val="28"/>
        </w:rPr>
        <w:t>Amazon Kindle dominates digital reading but suffers a critical emotional gap: students report that e-reading feels sterile compared to physical books. This case study proposes six data-informed aesthetic features that bring the tactile, temporal, and sensory qualities of physical books into the Kindle experience. Each feature is grounded in behavio</w:t>
      </w:r>
      <w:r w:rsidR="00406ACE" w:rsidRPr="00406ACE">
        <w:rPr>
          <w:rFonts w:ascii="Times New Roman" w:hAnsi="Times New Roman" w:cs="Times New Roman"/>
          <w:color w:val="333333"/>
          <w:sz w:val="28"/>
          <w:szCs w:val="28"/>
        </w:rPr>
        <w:t>u</w:t>
      </w:r>
      <w:r w:rsidRPr="00406ACE">
        <w:rPr>
          <w:rFonts w:ascii="Times New Roman" w:hAnsi="Times New Roman" w:cs="Times New Roman"/>
          <w:color w:val="333333"/>
          <w:sz w:val="28"/>
          <w:szCs w:val="28"/>
        </w:rPr>
        <w:t>ral data signals, prioritized via RICE scoring, and designed with clear success metrics.</w:t>
      </w:r>
    </w:p>
    <w:p w14:paraId="74706113" w14:textId="77777777" w:rsidR="008A2EC0" w:rsidRPr="00406ACE" w:rsidRDefault="00000000" w:rsidP="00406ACE">
      <w:pPr>
        <w:spacing w:after="200"/>
        <w:jc w:val="both"/>
        <w:rPr>
          <w:rFonts w:ascii="Times New Roman" w:hAnsi="Times New Roman" w:cs="Times New Roman"/>
          <w:sz w:val="28"/>
          <w:szCs w:val="28"/>
        </w:rPr>
      </w:pPr>
      <w:r w:rsidRPr="00406ACE">
        <w:rPr>
          <w:rFonts w:ascii="Times New Roman" w:hAnsi="Times New Roman" w:cs="Times New Roman"/>
          <w:color w:val="333333"/>
          <w:sz w:val="28"/>
          <w:szCs w:val="28"/>
        </w:rPr>
        <w:t>The core insight: reading is an embodied experience. Cognitive science shows that tactile feedback, visual aging, and auditory cues strengthen memory encoding and emotional attachment. By simulating these physical properties digitally, Kindle can increase student engagement, retention, and brand affinity.</w:t>
      </w:r>
    </w:p>
    <w:p w14:paraId="164902DA" w14:textId="77777777" w:rsidR="008A2EC0" w:rsidRPr="00406ACE" w:rsidRDefault="00000000">
      <w:pPr>
        <w:pStyle w:val="Heading1"/>
        <w:rPr>
          <w:rFonts w:ascii="Arial Black" w:hAnsi="Arial Black"/>
          <w:b w:val="0"/>
          <w:bCs w:val="0"/>
          <w:sz w:val="38"/>
          <w:szCs w:val="38"/>
        </w:rPr>
      </w:pPr>
      <w:r w:rsidRPr="00406ACE">
        <w:rPr>
          <w:rFonts w:ascii="Arial Black" w:hAnsi="Arial Black"/>
          <w:b w:val="0"/>
          <w:bCs w:val="0"/>
          <w:sz w:val="38"/>
          <w:szCs w:val="38"/>
        </w:rPr>
        <w:t>Problem statement</w:t>
      </w:r>
    </w:p>
    <w:p w14:paraId="09FF1CDF"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color w:val="333333"/>
          <w:sz w:val="28"/>
          <w:szCs w:val="28"/>
        </w:rPr>
        <w:t>Students represent Kindle’s largest growth opportunity but also its highest churn segment. Qualitative research consistently surfaces one theme: digital reading lacks the soul of physical books.</w:t>
      </w:r>
    </w:p>
    <w:p w14:paraId="1B0348EB"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The hypothesis: </w:t>
      </w:r>
      <w:r w:rsidRPr="00406ACE">
        <w:rPr>
          <w:rFonts w:ascii="Times New Roman" w:hAnsi="Times New Roman" w:cs="Times New Roman"/>
          <w:color w:val="333333"/>
          <w:sz w:val="28"/>
          <w:szCs w:val="28"/>
        </w:rPr>
        <w:t>if Kindle can replicate the sensory and temporal qualities of physical books through software, students will read longer, retain more, and develop stronger platform loyalty.</w:t>
      </w:r>
    </w:p>
    <w:p w14:paraId="681111CC" w14:textId="77777777" w:rsidR="008A2EC0" w:rsidRPr="00406ACE" w:rsidRDefault="00000000">
      <w:pPr>
        <w:pStyle w:val="Heading1"/>
        <w:rPr>
          <w:rFonts w:ascii="Arial Black" w:hAnsi="Arial Black"/>
          <w:sz w:val="38"/>
          <w:szCs w:val="38"/>
        </w:rPr>
      </w:pPr>
      <w:r w:rsidRPr="00406ACE">
        <w:rPr>
          <w:rFonts w:ascii="Arial Black" w:hAnsi="Arial Black"/>
          <w:sz w:val="38"/>
          <w:szCs w:val="38"/>
        </w:rPr>
        <w:t>The six physical aesthetics features</w:t>
      </w:r>
    </w:p>
    <w:p w14:paraId="71E4A250" w14:textId="77777777" w:rsidR="008A2EC0" w:rsidRPr="00406ACE" w:rsidRDefault="00000000" w:rsidP="00406ACE">
      <w:pPr>
        <w:pStyle w:val="Heading2"/>
        <w:jc w:val="both"/>
        <w:rPr>
          <w:rFonts w:ascii="Arial Black" w:hAnsi="Arial Black"/>
          <w:b w:val="0"/>
          <w:bCs w:val="0"/>
          <w:sz w:val="32"/>
          <w:szCs w:val="32"/>
        </w:rPr>
      </w:pPr>
      <w:r w:rsidRPr="00406ACE">
        <w:rPr>
          <w:rFonts w:ascii="Arial Black" w:hAnsi="Arial Black"/>
          <w:b w:val="0"/>
          <w:bCs w:val="0"/>
          <w:sz w:val="32"/>
          <w:szCs w:val="32"/>
        </w:rPr>
        <w:t>Feature 1: Drop-impact page wrinkling</w:t>
      </w:r>
    </w:p>
    <w:p w14:paraId="6B33C3C8"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Concept: </w:t>
      </w:r>
      <w:r w:rsidRPr="00406ACE">
        <w:rPr>
          <w:rFonts w:ascii="Times New Roman" w:hAnsi="Times New Roman" w:cs="Times New Roman"/>
          <w:color w:val="333333"/>
          <w:sz w:val="28"/>
          <w:szCs w:val="28"/>
        </w:rPr>
        <w:t>When the accelerometer detects a drop or impact, pages develop subtle wrinkle textures and minor dirt marks. Each drop accumulates — the book carries its history of being handled.</w:t>
      </w:r>
    </w:p>
    <w:p w14:paraId="3BEABF13"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Data signals: </w:t>
      </w:r>
      <w:r w:rsidRPr="00406ACE">
        <w:rPr>
          <w:rFonts w:ascii="Times New Roman" w:hAnsi="Times New Roman" w:cs="Times New Roman"/>
          <w:color w:val="333333"/>
          <w:sz w:val="28"/>
          <w:szCs w:val="28"/>
        </w:rPr>
        <w:t>Accelerometer impact events, cumulative drop count per book, user engagement delta post-feature (A/B test).</w:t>
      </w:r>
    </w:p>
    <w:p w14:paraId="37B119A3"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Technical approach: </w:t>
      </w:r>
      <w:r w:rsidRPr="00406ACE">
        <w:rPr>
          <w:rFonts w:ascii="Times New Roman" w:hAnsi="Times New Roman" w:cs="Times New Roman"/>
          <w:color w:val="333333"/>
          <w:sz w:val="28"/>
          <w:szCs w:val="28"/>
        </w:rPr>
        <w:t>Canvas overlay with procedurally generated Bezier curve wrinkle lines and semi-transparent smudge circles. Wrinkle density scales with cumulative drop count. GPU-accelerated rendering to avoid frame drops.</w:t>
      </w:r>
    </w:p>
    <w:p w14:paraId="203164F9"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Emotional design rationale: </w:t>
      </w:r>
      <w:r w:rsidRPr="00406ACE">
        <w:rPr>
          <w:rFonts w:ascii="Times New Roman" w:hAnsi="Times New Roman" w:cs="Times New Roman"/>
          <w:color w:val="333333"/>
          <w:sz w:val="28"/>
          <w:szCs w:val="28"/>
        </w:rPr>
        <w:t>A wrinkled book tells a story of use. Students develop attachment to objects that bear their marks. This transforms a digital commodity into a personal artifact.</w:t>
      </w:r>
    </w:p>
    <w:p w14:paraId="21FB675F" w14:textId="77777777" w:rsidR="008A2EC0" w:rsidRPr="00406ACE" w:rsidRDefault="00000000">
      <w:pPr>
        <w:pStyle w:val="Heading2"/>
        <w:rPr>
          <w:rFonts w:ascii="Arial Black" w:hAnsi="Arial Black"/>
          <w:b w:val="0"/>
          <w:bCs w:val="0"/>
          <w:sz w:val="32"/>
          <w:szCs w:val="32"/>
        </w:rPr>
      </w:pPr>
      <w:r w:rsidRPr="00406ACE">
        <w:rPr>
          <w:rFonts w:ascii="Arial Black" w:hAnsi="Arial Black"/>
          <w:b w:val="0"/>
          <w:bCs w:val="0"/>
          <w:sz w:val="32"/>
          <w:szCs w:val="32"/>
        </w:rPr>
        <w:t>Feature 2: Time-based page yellowing</w:t>
      </w:r>
    </w:p>
    <w:p w14:paraId="44B962DB" w14:textId="38919D9C"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Concept: </w:t>
      </w:r>
      <w:r w:rsidRPr="00406ACE">
        <w:rPr>
          <w:rFonts w:ascii="Times New Roman" w:hAnsi="Times New Roman" w:cs="Times New Roman"/>
          <w:color w:val="333333"/>
          <w:sz w:val="28"/>
          <w:szCs w:val="28"/>
        </w:rPr>
        <w:t>Page background colo</w:t>
      </w:r>
      <w:r w:rsidR="00406ACE" w:rsidRPr="00406ACE">
        <w:rPr>
          <w:rFonts w:ascii="Times New Roman" w:hAnsi="Times New Roman" w:cs="Times New Roman"/>
          <w:color w:val="333333"/>
          <w:sz w:val="28"/>
          <w:szCs w:val="28"/>
        </w:rPr>
        <w:t>u</w:t>
      </w:r>
      <w:r w:rsidRPr="00406ACE">
        <w:rPr>
          <w:rFonts w:ascii="Times New Roman" w:hAnsi="Times New Roman" w:cs="Times New Roman"/>
          <w:color w:val="333333"/>
          <w:sz w:val="28"/>
          <w:szCs w:val="28"/>
        </w:rPr>
        <w:t>r gradually transitions from crisp white to warm ivory to aged yellow based on time since first open. A book purchased a year ago looks visibly older than one bought yesterday.</w:t>
      </w:r>
    </w:p>
    <w:p w14:paraId="17124001"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Data signals: </w:t>
      </w:r>
      <w:r w:rsidRPr="00406ACE">
        <w:rPr>
          <w:rFonts w:ascii="Times New Roman" w:hAnsi="Times New Roman" w:cs="Times New Roman"/>
          <w:color w:val="333333"/>
          <w:sz w:val="28"/>
          <w:szCs w:val="28"/>
        </w:rPr>
        <w:t>First-open timestamp, total reading hours, re-read count. The aging formula weights calendar time (70%) and reading hours (30%) so heavily-read books age faster.</w:t>
      </w:r>
    </w:p>
    <w:p w14:paraId="322E350A" w14:textId="043BC66C"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Technical approach: </w:t>
      </w:r>
      <w:r w:rsidRPr="00406ACE">
        <w:rPr>
          <w:rFonts w:ascii="Times New Roman" w:hAnsi="Times New Roman" w:cs="Times New Roman"/>
          <w:color w:val="333333"/>
          <w:sz w:val="28"/>
          <w:szCs w:val="28"/>
        </w:rPr>
        <w:t>CSS background-colo</w:t>
      </w:r>
      <w:r w:rsidR="00406ACE" w:rsidRPr="00406ACE">
        <w:rPr>
          <w:rFonts w:ascii="Times New Roman" w:hAnsi="Times New Roman" w:cs="Times New Roman"/>
          <w:color w:val="333333"/>
          <w:sz w:val="28"/>
          <w:szCs w:val="28"/>
        </w:rPr>
        <w:t>u</w:t>
      </w:r>
      <w:r w:rsidRPr="00406ACE">
        <w:rPr>
          <w:rFonts w:ascii="Times New Roman" w:hAnsi="Times New Roman" w:cs="Times New Roman"/>
          <w:color w:val="333333"/>
          <w:sz w:val="28"/>
          <w:szCs w:val="28"/>
        </w:rPr>
        <w:t>r transition through a calibrated 6-stage colo</w:t>
      </w:r>
      <w:r w:rsidR="00406ACE" w:rsidRPr="00406ACE">
        <w:rPr>
          <w:rFonts w:ascii="Times New Roman" w:hAnsi="Times New Roman" w:cs="Times New Roman"/>
          <w:color w:val="333333"/>
          <w:sz w:val="28"/>
          <w:szCs w:val="28"/>
        </w:rPr>
        <w:t>u</w:t>
      </w:r>
      <w:r w:rsidRPr="00406ACE">
        <w:rPr>
          <w:rFonts w:ascii="Times New Roman" w:hAnsi="Times New Roman" w:cs="Times New Roman"/>
          <w:color w:val="333333"/>
          <w:sz w:val="28"/>
          <w:szCs w:val="28"/>
        </w:rPr>
        <w:t>r ramp (FDFBF7 → FAF5E8 → F5ECDA → EEE2C6 → E5D5AD → DABC88). Renders on the typography layer below text for zero performance cost.</w:t>
      </w:r>
    </w:p>
    <w:p w14:paraId="31B58FD5"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Emotional design rationale: </w:t>
      </w:r>
      <w:r w:rsidRPr="00406ACE">
        <w:rPr>
          <w:rFonts w:ascii="Times New Roman" w:hAnsi="Times New Roman" w:cs="Times New Roman"/>
          <w:color w:val="333333"/>
          <w:sz w:val="28"/>
          <w:szCs w:val="28"/>
        </w:rPr>
        <w:t>Yellowed pages signal history, wisdom, and the passage of time. In physical bookstores, students often prefer used books precisely because they feel lived-in. This replicates that emotional signal.</w:t>
      </w:r>
    </w:p>
    <w:p w14:paraId="1D5BB7FF" w14:textId="77777777" w:rsidR="008A2EC0" w:rsidRPr="00406ACE" w:rsidRDefault="00000000">
      <w:pPr>
        <w:pStyle w:val="Heading2"/>
        <w:rPr>
          <w:rFonts w:ascii="Arial Black" w:hAnsi="Arial Black"/>
          <w:b w:val="0"/>
          <w:bCs w:val="0"/>
          <w:sz w:val="32"/>
          <w:szCs w:val="32"/>
        </w:rPr>
      </w:pPr>
      <w:r w:rsidRPr="00406ACE">
        <w:rPr>
          <w:rFonts w:ascii="Arial Black" w:hAnsi="Arial Black"/>
          <w:b w:val="0"/>
          <w:bCs w:val="0"/>
          <w:sz w:val="32"/>
          <w:szCs w:val="32"/>
        </w:rPr>
        <w:t>Feature 3: Ink bleed-through (scribble mirror)</w:t>
      </w:r>
    </w:p>
    <w:p w14:paraId="62AE6E67"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Concept: </w:t>
      </w:r>
      <w:r w:rsidRPr="00406ACE">
        <w:rPr>
          <w:rFonts w:ascii="Times New Roman" w:hAnsi="Times New Roman" w:cs="Times New Roman"/>
          <w:color w:val="333333"/>
          <w:sz w:val="28"/>
          <w:szCs w:val="28"/>
        </w:rPr>
        <w:t>When a student annotates, highlights, or scribbles on a page, a faint mirror-image impression appears on the adjacent page at reduced opacity (~15-20%). This mimics the ink bleeding through real paper.</w:t>
      </w:r>
    </w:p>
    <w:p w14:paraId="58CE4B2B" w14:textId="69DC03FB"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Data signals: </w:t>
      </w:r>
      <w:r w:rsidRPr="00406ACE">
        <w:rPr>
          <w:rFonts w:ascii="Times New Roman" w:hAnsi="Times New Roman" w:cs="Times New Roman"/>
          <w:color w:val="333333"/>
          <w:sz w:val="28"/>
          <w:szCs w:val="28"/>
        </w:rPr>
        <w:t>Annotation density per page, pen pressure (stylus), highlight colo</w:t>
      </w:r>
      <w:r w:rsidR="00406ACE" w:rsidRPr="00406ACE">
        <w:rPr>
          <w:rFonts w:ascii="Times New Roman" w:hAnsi="Times New Roman" w:cs="Times New Roman"/>
          <w:color w:val="333333"/>
          <w:sz w:val="28"/>
          <w:szCs w:val="28"/>
        </w:rPr>
        <w:t>u</w:t>
      </w:r>
      <w:r w:rsidRPr="00406ACE">
        <w:rPr>
          <w:rFonts w:ascii="Times New Roman" w:hAnsi="Times New Roman" w:cs="Times New Roman"/>
          <w:color w:val="333333"/>
          <w:sz w:val="28"/>
          <w:szCs w:val="28"/>
        </w:rPr>
        <w:t>r and position. The bleed-through opacity scales with pen pressure data from the stylus API.</w:t>
      </w:r>
    </w:p>
    <w:p w14:paraId="7D26A415"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Technical approach: </w:t>
      </w:r>
      <w:r w:rsidRPr="00406ACE">
        <w:rPr>
          <w:rFonts w:ascii="Times New Roman" w:hAnsi="Times New Roman" w:cs="Times New Roman"/>
          <w:color w:val="333333"/>
          <w:sz w:val="28"/>
          <w:szCs w:val="28"/>
        </w:rPr>
        <w:t>Capture annotation canvas as bitmap, apply horizontal flip transform, reduce opacity to 15-20%, composite onto adjacent page’s background layer. Cached per page-turn to avoid re-computation.</w:t>
      </w:r>
    </w:p>
    <w:p w14:paraId="4E71B64F"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Emotional design rationale: </w:t>
      </w:r>
      <w:r w:rsidRPr="00406ACE">
        <w:rPr>
          <w:rFonts w:ascii="Times New Roman" w:hAnsi="Times New Roman" w:cs="Times New Roman"/>
          <w:color w:val="333333"/>
          <w:sz w:val="28"/>
          <w:szCs w:val="28"/>
        </w:rPr>
        <w:t>Bleed-through creates a sense of depth and materiality. It tells the reader their notes have physical weight. It also provides a subtle navigation cue — you can see that the next page has your notes on the reverse.</w:t>
      </w:r>
    </w:p>
    <w:p w14:paraId="7B6BD820" w14:textId="77777777" w:rsidR="008A2EC0" w:rsidRPr="00406ACE" w:rsidRDefault="00000000">
      <w:pPr>
        <w:pStyle w:val="Heading2"/>
        <w:rPr>
          <w:rFonts w:ascii="Arial Black" w:hAnsi="Arial Black"/>
          <w:b w:val="0"/>
          <w:bCs w:val="0"/>
          <w:sz w:val="32"/>
          <w:szCs w:val="32"/>
        </w:rPr>
      </w:pPr>
      <w:r w:rsidRPr="00406ACE">
        <w:rPr>
          <w:rFonts w:ascii="Arial Black" w:hAnsi="Arial Black"/>
          <w:b w:val="0"/>
          <w:bCs w:val="0"/>
          <w:sz w:val="32"/>
          <w:szCs w:val="32"/>
        </w:rPr>
        <w:t>Feature 4: Page-turn sound synthesis</w:t>
      </w:r>
    </w:p>
    <w:p w14:paraId="734F4540"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Concept: </w:t>
      </w:r>
      <w:r w:rsidRPr="00406ACE">
        <w:rPr>
          <w:rFonts w:ascii="Times New Roman" w:hAnsi="Times New Roman" w:cs="Times New Roman"/>
          <w:color w:val="333333"/>
          <w:sz w:val="28"/>
          <w:szCs w:val="28"/>
        </w:rPr>
        <w:t>Each page turn produces a synthesized paper-rustling sound. The sound varies subtly based on page position (thicker unread stack = heavier sound) and turn speed (fast swipe = sharp flick, slow swipe = gentle lift).</w:t>
      </w:r>
    </w:p>
    <w:p w14:paraId="43208B61"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Data signals: </w:t>
      </w:r>
      <w:r w:rsidRPr="00406ACE">
        <w:rPr>
          <w:rFonts w:ascii="Times New Roman" w:hAnsi="Times New Roman" w:cs="Times New Roman"/>
          <w:color w:val="333333"/>
          <w:sz w:val="28"/>
          <w:szCs w:val="28"/>
        </w:rPr>
        <w:t>Swipe velocity, current page / total pages ratio, user sound preference settings. A/B test: sound-on vs. sound-off cohorts measured on session duration and pages-per-session.</w:t>
      </w:r>
    </w:p>
    <w:p w14:paraId="528FEE11"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Technical approach: </w:t>
      </w:r>
      <w:r w:rsidRPr="00406ACE">
        <w:rPr>
          <w:rFonts w:ascii="Times New Roman" w:hAnsi="Times New Roman" w:cs="Times New Roman"/>
          <w:color w:val="333333"/>
          <w:sz w:val="28"/>
          <w:szCs w:val="28"/>
        </w:rPr>
        <w:t>Web Audio API with procedurally generated noise buffer (bandpass-filtered white noise with exponential decay envelope). Parameters modulated by swipe velocity and page-position ratio. Total latency under 10ms for tactile responsiveness.</w:t>
      </w:r>
    </w:p>
    <w:p w14:paraId="76ACD63E"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Emotional design rationale: </w:t>
      </w:r>
      <w:r w:rsidRPr="00406ACE">
        <w:rPr>
          <w:rFonts w:ascii="Times New Roman" w:hAnsi="Times New Roman" w:cs="Times New Roman"/>
          <w:color w:val="333333"/>
          <w:sz w:val="28"/>
          <w:szCs w:val="28"/>
        </w:rPr>
        <w:t>Auditory feedback is a core component of embodied cognition in reading. The sound of turning pages anchors the reading experience in physical reality and creates a meditative rhythm that supports sustained attention.</w:t>
      </w:r>
    </w:p>
    <w:p w14:paraId="5FA40115" w14:textId="77777777" w:rsidR="008A2EC0" w:rsidRPr="00406ACE" w:rsidRDefault="00000000">
      <w:pPr>
        <w:pStyle w:val="Heading2"/>
        <w:rPr>
          <w:rFonts w:ascii="Arial Black" w:hAnsi="Arial Black"/>
          <w:b w:val="0"/>
          <w:bCs w:val="0"/>
          <w:sz w:val="32"/>
          <w:szCs w:val="32"/>
        </w:rPr>
      </w:pPr>
      <w:r w:rsidRPr="00406ACE">
        <w:rPr>
          <w:rFonts w:ascii="Arial Black" w:hAnsi="Arial Black"/>
          <w:b w:val="0"/>
          <w:bCs w:val="0"/>
          <w:sz w:val="32"/>
          <w:szCs w:val="32"/>
        </w:rPr>
        <w:t>Feature 5: Functional book thickness (spine view)</w:t>
      </w:r>
    </w:p>
    <w:p w14:paraId="31CA6682"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Concept: </w:t>
      </w:r>
      <w:r w:rsidRPr="00406ACE">
        <w:rPr>
          <w:rFonts w:ascii="Times New Roman" w:hAnsi="Times New Roman" w:cs="Times New Roman"/>
          <w:color w:val="333333"/>
          <w:sz w:val="28"/>
          <w:szCs w:val="28"/>
        </w:rPr>
        <w:t>In two-page view, a visible spine appears between pages. A thickness indicator at the bottom shows the book’s total page count as a proportional bar — read pages on the left, unread on the right. Clicking anywhere on the bar jumps to that approximate page, like randomly opening a physical book.</w:t>
      </w:r>
    </w:p>
    <w:p w14:paraId="3CCB67F0"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Data signals: </w:t>
      </w:r>
      <w:r w:rsidRPr="00406ACE">
        <w:rPr>
          <w:rFonts w:ascii="Times New Roman" w:hAnsi="Times New Roman" w:cs="Times New Roman"/>
          <w:color w:val="333333"/>
          <w:sz w:val="28"/>
          <w:szCs w:val="28"/>
        </w:rPr>
        <w:t>Total page count, current position, reading velocity (to estimate time remaining). The thickness bar also captures “random access” navigation patterns — where students jump to when browsing.</w:t>
      </w:r>
    </w:p>
    <w:p w14:paraId="625F2C71"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Technical approach: </w:t>
      </w:r>
      <w:r w:rsidRPr="00406ACE">
        <w:rPr>
          <w:rFonts w:ascii="Times New Roman" w:hAnsi="Times New Roman" w:cs="Times New Roman"/>
          <w:color w:val="333333"/>
          <w:sz w:val="28"/>
          <w:szCs w:val="28"/>
        </w:rPr>
        <w:t>Flexbox-based progress bar with two segments (read/unread) and a position marker. Click handler maps x-position to page number. The spine is a CSS gradient simulating a book binding shadow.</w:t>
      </w:r>
    </w:p>
    <w:p w14:paraId="7838C51D"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Emotional design rationale: </w:t>
      </w:r>
      <w:r w:rsidRPr="00406ACE">
        <w:rPr>
          <w:rFonts w:ascii="Times New Roman" w:hAnsi="Times New Roman" w:cs="Times New Roman"/>
          <w:color w:val="333333"/>
          <w:sz w:val="28"/>
          <w:szCs w:val="28"/>
        </w:rPr>
        <w:t>The physicality of a book’s thickness communicates progress and commitment. Seeing the read portion grow provides tangible satisfaction. The random-access feature replicates the serendipity of flipping through a physical book.</w:t>
      </w:r>
    </w:p>
    <w:p w14:paraId="34EED01D" w14:textId="77777777" w:rsidR="008A2EC0" w:rsidRPr="00406ACE" w:rsidRDefault="00000000">
      <w:pPr>
        <w:pStyle w:val="Heading2"/>
        <w:rPr>
          <w:rFonts w:ascii="Arial Black" w:hAnsi="Arial Black"/>
          <w:sz w:val="32"/>
          <w:szCs w:val="32"/>
        </w:rPr>
      </w:pPr>
      <w:r w:rsidRPr="00406ACE">
        <w:rPr>
          <w:rFonts w:ascii="Arial Black" w:hAnsi="Arial Black"/>
          <w:sz w:val="32"/>
          <w:szCs w:val="32"/>
        </w:rPr>
        <w:t>Feature 6: Gravity-responsive orientation</w:t>
      </w:r>
    </w:p>
    <w:p w14:paraId="48B2B5A3"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Concept: </w:t>
      </w:r>
      <w:r w:rsidRPr="00406ACE">
        <w:rPr>
          <w:rFonts w:ascii="Times New Roman" w:hAnsi="Times New Roman" w:cs="Times New Roman"/>
          <w:color w:val="333333"/>
          <w:sz w:val="28"/>
          <w:szCs w:val="28"/>
        </w:rPr>
        <w:t>When the tablet is flipped or rotated along any edge, the book’s page orientation rotates to match, as if the book were a physical object affected by gravity. Flipping the tablet upside down shows the book upside down.</w:t>
      </w:r>
    </w:p>
    <w:p w14:paraId="0AEF0489"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Data signals: </w:t>
      </w:r>
      <w:r w:rsidRPr="00406ACE">
        <w:rPr>
          <w:rFonts w:ascii="Times New Roman" w:hAnsi="Times New Roman" w:cs="Times New Roman"/>
          <w:color w:val="333333"/>
          <w:sz w:val="28"/>
          <w:szCs w:val="28"/>
        </w:rPr>
        <w:t>Gyroscope and accelerometer orientation data. Track which orientations correlate with reading position (lying down, desk, commute) to personalize auto-rotation sensitivity.</w:t>
      </w:r>
    </w:p>
    <w:p w14:paraId="0E8DB8D7" w14:textId="0437C061"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Technical approach: </w:t>
      </w:r>
      <w:r w:rsidRPr="00406ACE">
        <w:rPr>
          <w:rFonts w:ascii="Times New Roman" w:hAnsi="Times New Roman" w:cs="Times New Roman"/>
          <w:color w:val="333333"/>
          <w:sz w:val="28"/>
          <w:szCs w:val="28"/>
        </w:rPr>
        <w:t>Override the default auto-rotate behavio</w:t>
      </w:r>
      <w:r w:rsidR="00406ACE" w:rsidRPr="00406ACE">
        <w:rPr>
          <w:rFonts w:ascii="Times New Roman" w:hAnsi="Times New Roman" w:cs="Times New Roman"/>
          <w:color w:val="333333"/>
          <w:sz w:val="28"/>
          <w:szCs w:val="28"/>
        </w:rPr>
        <w:t>u</w:t>
      </w:r>
      <w:r w:rsidRPr="00406ACE">
        <w:rPr>
          <w:rFonts w:ascii="Times New Roman" w:hAnsi="Times New Roman" w:cs="Times New Roman"/>
          <w:color w:val="333333"/>
          <w:sz w:val="28"/>
          <w:szCs w:val="28"/>
        </w:rPr>
        <w:t>r within the Kindle app. Instead of snapping to nearest 90-degree orientation, the page content rotates smoothly via CSS transform, simulating gravity acting on a physical book.</w:t>
      </w:r>
    </w:p>
    <w:p w14:paraId="6DF8C501"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Emotional design rationale: </w:t>
      </w:r>
      <w:r w:rsidRPr="00406ACE">
        <w:rPr>
          <w:rFonts w:ascii="Times New Roman" w:hAnsi="Times New Roman" w:cs="Times New Roman"/>
          <w:color w:val="333333"/>
          <w:sz w:val="28"/>
          <w:szCs w:val="28"/>
        </w:rPr>
        <w:t>This breaks the illusion that you’re reading on a screen. A physical book doesn’t auto-correct when you flip it — it just goes upside down. This tiny detail reinforces the metaphor that you’re holding a real book.</w:t>
      </w:r>
    </w:p>
    <w:p w14:paraId="6191D9DE" w14:textId="77777777" w:rsidR="00477922" w:rsidRDefault="00477922"/>
    <w:p w14:paraId="5AEFF9DC" w14:textId="77777777" w:rsidR="008A2EC0" w:rsidRDefault="00000000">
      <w:pPr>
        <w:pStyle w:val="Heading1"/>
      </w:pPr>
      <w:r>
        <w:t>Prioritization (RICE framework)</w:t>
      </w:r>
    </w:p>
    <w:p w14:paraId="4351494F" w14:textId="77777777" w:rsidR="008A2EC0" w:rsidRDefault="00000000" w:rsidP="00406ACE">
      <w:pPr>
        <w:spacing w:after="120"/>
        <w:jc w:val="both"/>
        <w:rPr>
          <w:rFonts w:ascii="Times New Roman" w:hAnsi="Times New Roman" w:cs="Times New Roman"/>
          <w:color w:val="333333"/>
          <w:sz w:val="28"/>
          <w:szCs w:val="28"/>
        </w:rPr>
      </w:pPr>
      <w:r w:rsidRPr="00406ACE">
        <w:rPr>
          <w:rFonts w:ascii="Times New Roman" w:hAnsi="Times New Roman" w:cs="Times New Roman"/>
          <w:color w:val="333333"/>
          <w:sz w:val="28"/>
          <w:szCs w:val="28"/>
        </w:rPr>
        <w:t>Each feature is scored on Reach (% of student users affected), Impact (1-3 scale), Confidence (High/Med/Low), and Effort (engineering weeks). The RICE composite determines build order.</w:t>
      </w:r>
    </w:p>
    <w:p w14:paraId="3EECC4D0" w14:textId="77777777" w:rsidR="00B1209C" w:rsidRPr="00406ACE" w:rsidRDefault="00B1209C" w:rsidP="00406ACE">
      <w:pPr>
        <w:spacing w:after="120"/>
        <w:jc w:val="both"/>
        <w:rPr>
          <w:rFonts w:ascii="Times New Roman" w:hAnsi="Times New Roman" w:cs="Times New Roman"/>
          <w:sz w:val="28"/>
          <w:szCs w:val="28"/>
        </w:rPr>
      </w:pP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1180"/>
        <w:gridCol w:w="1182"/>
        <w:gridCol w:w="1329"/>
        <w:gridCol w:w="1178"/>
        <w:gridCol w:w="798"/>
        <w:gridCol w:w="1527"/>
      </w:tblGrid>
      <w:tr w:rsidR="008A2EC0" w14:paraId="584000ED" w14:textId="77777777" w:rsidTr="00B1209C">
        <w:trPr>
          <w:trHeight w:val="341"/>
          <w:tblHeader/>
        </w:trPr>
        <w:tc>
          <w:tcPr>
            <w:tcW w:w="2148"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2076341E" w14:textId="77777777" w:rsidR="008A2EC0" w:rsidRDefault="00000000" w:rsidP="00406ACE">
            <w:pPr>
              <w:jc w:val="center"/>
            </w:pPr>
            <w:r>
              <w:rPr>
                <w:b/>
                <w:bCs/>
                <w:color w:val="FFFFFF"/>
                <w:sz w:val="20"/>
                <w:szCs w:val="20"/>
              </w:rPr>
              <w:t>Feature</w:t>
            </w:r>
          </w:p>
        </w:tc>
        <w:tc>
          <w:tcPr>
            <w:tcW w:w="1180"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71BA2342" w14:textId="77777777" w:rsidR="008A2EC0" w:rsidRDefault="00000000" w:rsidP="00406ACE">
            <w:pPr>
              <w:jc w:val="center"/>
            </w:pPr>
            <w:r>
              <w:rPr>
                <w:b/>
                <w:bCs/>
                <w:color w:val="FFFFFF"/>
                <w:sz w:val="20"/>
                <w:szCs w:val="20"/>
              </w:rPr>
              <w:t>Reach</w:t>
            </w:r>
          </w:p>
        </w:tc>
        <w:tc>
          <w:tcPr>
            <w:tcW w:w="1182"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0CE79C4E" w14:textId="77777777" w:rsidR="008A2EC0" w:rsidRDefault="00000000" w:rsidP="00406ACE">
            <w:pPr>
              <w:jc w:val="center"/>
            </w:pPr>
            <w:r>
              <w:rPr>
                <w:b/>
                <w:bCs/>
                <w:color w:val="FFFFFF"/>
                <w:sz w:val="20"/>
                <w:szCs w:val="20"/>
              </w:rPr>
              <w:t>Impact</w:t>
            </w:r>
          </w:p>
        </w:tc>
        <w:tc>
          <w:tcPr>
            <w:tcW w:w="1326"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2C642398" w14:textId="77777777" w:rsidR="008A2EC0" w:rsidRDefault="00000000" w:rsidP="00406ACE">
            <w:pPr>
              <w:jc w:val="center"/>
            </w:pPr>
            <w:r>
              <w:rPr>
                <w:b/>
                <w:bCs/>
                <w:color w:val="FFFFFF"/>
                <w:sz w:val="20"/>
                <w:szCs w:val="20"/>
              </w:rPr>
              <w:t>Confidence</w:t>
            </w:r>
          </w:p>
        </w:tc>
        <w:tc>
          <w:tcPr>
            <w:tcW w:w="1178"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18B64E18" w14:textId="77777777" w:rsidR="008A2EC0" w:rsidRDefault="00000000" w:rsidP="00406ACE">
            <w:pPr>
              <w:jc w:val="center"/>
            </w:pPr>
            <w:r>
              <w:rPr>
                <w:b/>
                <w:bCs/>
                <w:color w:val="FFFFFF"/>
                <w:sz w:val="20"/>
                <w:szCs w:val="20"/>
              </w:rPr>
              <w:t>Effort</w:t>
            </w:r>
          </w:p>
        </w:tc>
        <w:tc>
          <w:tcPr>
            <w:tcW w:w="798"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24DEBA53" w14:textId="77777777" w:rsidR="008A2EC0" w:rsidRDefault="00000000" w:rsidP="00406ACE">
            <w:pPr>
              <w:jc w:val="center"/>
            </w:pPr>
            <w:r>
              <w:rPr>
                <w:b/>
                <w:bCs/>
                <w:color w:val="FFFFFF"/>
                <w:sz w:val="20"/>
                <w:szCs w:val="20"/>
              </w:rPr>
              <w:t>Score</w:t>
            </w:r>
          </w:p>
        </w:tc>
        <w:tc>
          <w:tcPr>
            <w:tcW w:w="1528"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0F9EC032" w14:textId="77777777" w:rsidR="008A2EC0" w:rsidRDefault="00000000" w:rsidP="00406ACE">
            <w:pPr>
              <w:jc w:val="center"/>
            </w:pPr>
            <w:r>
              <w:rPr>
                <w:b/>
                <w:bCs/>
                <w:color w:val="FFFFFF"/>
                <w:sz w:val="20"/>
                <w:szCs w:val="20"/>
              </w:rPr>
              <w:t>Priority</w:t>
            </w:r>
          </w:p>
        </w:tc>
      </w:tr>
      <w:tr w:rsidR="008A2EC0" w14:paraId="2D7B8B87" w14:textId="77777777" w:rsidTr="00B1209C">
        <w:trPr>
          <w:trHeight w:val="698"/>
        </w:trPr>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057DE" w14:textId="77777777" w:rsidR="008A2EC0" w:rsidRDefault="00000000" w:rsidP="00406ACE">
            <w:pPr>
              <w:jc w:val="center"/>
            </w:pPr>
            <w:r>
              <w:rPr>
                <w:color w:val="333333"/>
                <w:sz w:val="20"/>
                <w:szCs w:val="20"/>
              </w:rPr>
              <w:t>Page-turn sound</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7BC56" w14:textId="77777777" w:rsidR="008A2EC0" w:rsidRDefault="00000000" w:rsidP="00406ACE">
            <w:pPr>
              <w:jc w:val="center"/>
            </w:pPr>
            <w:r>
              <w:rPr>
                <w:color w:val="333333"/>
                <w:sz w:val="20"/>
                <w:szCs w:val="20"/>
              </w:rPr>
              <w:t>95%</w:t>
            </w:r>
          </w:p>
        </w:tc>
        <w:tc>
          <w:tcPr>
            <w:tcW w:w="11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0FD2A" w14:textId="77777777" w:rsidR="008A2EC0" w:rsidRDefault="00000000" w:rsidP="00406ACE">
            <w:pPr>
              <w:jc w:val="center"/>
            </w:pPr>
            <w:r>
              <w:rPr>
                <w:color w:val="333333"/>
                <w:sz w:val="20"/>
                <w:szCs w:val="20"/>
              </w:rPr>
              <w:t>3 (High)</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D30DE" w14:textId="77777777" w:rsidR="008A2EC0" w:rsidRDefault="00000000" w:rsidP="00406ACE">
            <w:pPr>
              <w:jc w:val="center"/>
            </w:pPr>
            <w:r>
              <w:rPr>
                <w:color w:val="333333"/>
                <w:sz w:val="20"/>
                <w:szCs w:val="20"/>
              </w:rPr>
              <w:t>High</w:t>
            </w:r>
          </w:p>
        </w:tc>
        <w:tc>
          <w:tcPr>
            <w:tcW w:w="1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86AD3" w14:textId="77777777" w:rsidR="008A2EC0" w:rsidRDefault="00000000" w:rsidP="00406ACE">
            <w:pPr>
              <w:jc w:val="center"/>
            </w:pPr>
            <w:r>
              <w:rPr>
                <w:color w:val="333333"/>
                <w:sz w:val="20"/>
                <w:szCs w:val="20"/>
              </w:rPr>
              <w:t>2 weeks</w:t>
            </w:r>
          </w:p>
        </w:tc>
        <w:tc>
          <w:tcPr>
            <w:tcW w:w="7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6E0A5" w14:textId="77777777" w:rsidR="008A2EC0" w:rsidRDefault="00000000" w:rsidP="00406ACE">
            <w:pPr>
              <w:jc w:val="center"/>
            </w:pPr>
            <w:r>
              <w:rPr>
                <w:b/>
                <w:bCs/>
                <w:color w:val="333333"/>
                <w:sz w:val="20"/>
                <w:szCs w:val="20"/>
              </w:rPr>
              <w:t>142</w:t>
            </w:r>
          </w:p>
        </w:tc>
        <w:tc>
          <w:tcPr>
            <w:tcW w:w="15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4D211" w14:textId="77777777" w:rsidR="008A2EC0" w:rsidRDefault="00000000" w:rsidP="00406ACE">
            <w:pPr>
              <w:jc w:val="center"/>
            </w:pPr>
            <w:r>
              <w:rPr>
                <w:b/>
                <w:bCs/>
                <w:color w:val="333333"/>
                <w:sz w:val="20"/>
                <w:szCs w:val="20"/>
              </w:rPr>
              <w:t>P0 — Ship first</w:t>
            </w:r>
          </w:p>
        </w:tc>
      </w:tr>
      <w:tr w:rsidR="008A2EC0" w14:paraId="51700C94" w14:textId="77777777" w:rsidTr="00B1209C">
        <w:trPr>
          <w:trHeight w:val="698"/>
        </w:trPr>
        <w:tc>
          <w:tcPr>
            <w:tcW w:w="214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7A47A1B" w14:textId="77777777" w:rsidR="008A2EC0" w:rsidRDefault="00000000" w:rsidP="00406ACE">
            <w:pPr>
              <w:jc w:val="center"/>
            </w:pPr>
            <w:r>
              <w:rPr>
                <w:color w:val="333333"/>
                <w:sz w:val="20"/>
                <w:szCs w:val="20"/>
              </w:rPr>
              <w:t>Page yellowing</w:t>
            </w:r>
          </w:p>
        </w:tc>
        <w:tc>
          <w:tcPr>
            <w:tcW w:w="118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BED4342" w14:textId="77777777" w:rsidR="008A2EC0" w:rsidRDefault="00000000" w:rsidP="00406ACE">
            <w:pPr>
              <w:jc w:val="center"/>
            </w:pPr>
            <w:r>
              <w:rPr>
                <w:color w:val="333333"/>
                <w:sz w:val="20"/>
                <w:szCs w:val="20"/>
              </w:rPr>
              <w:t>90%</w:t>
            </w:r>
          </w:p>
        </w:tc>
        <w:tc>
          <w:tcPr>
            <w:tcW w:w="1182"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583A3914" w14:textId="77777777" w:rsidR="008A2EC0" w:rsidRDefault="00000000" w:rsidP="00406ACE">
            <w:pPr>
              <w:jc w:val="center"/>
            </w:pPr>
            <w:r>
              <w:rPr>
                <w:color w:val="333333"/>
                <w:sz w:val="20"/>
                <w:szCs w:val="20"/>
              </w:rPr>
              <w:t>2 (Med)</w:t>
            </w:r>
          </w:p>
        </w:tc>
        <w:tc>
          <w:tcPr>
            <w:tcW w:w="1326"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4CACA914" w14:textId="77777777" w:rsidR="008A2EC0" w:rsidRDefault="00000000" w:rsidP="00406ACE">
            <w:pPr>
              <w:jc w:val="center"/>
            </w:pPr>
            <w:r>
              <w:rPr>
                <w:color w:val="333333"/>
                <w:sz w:val="20"/>
                <w:szCs w:val="20"/>
              </w:rPr>
              <w:t>High</w:t>
            </w:r>
          </w:p>
        </w:tc>
        <w:tc>
          <w:tcPr>
            <w:tcW w:w="117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16DF44ED" w14:textId="77777777" w:rsidR="008A2EC0" w:rsidRDefault="00000000" w:rsidP="00406ACE">
            <w:pPr>
              <w:jc w:val="center"/>
            </w:pPr>
            <w:r>
              <w:rPr>
                <w:color w:val="333333"/>
                <w:sz w:val="20"/>
                <w:szCs w:val="20"/>
              </w:rPr>
              <w:t>1 week</w:t>
            </w:r>
          </w:p>
        </w:tc>
        <w:tc>
          <w:tcPr>
            <w:tcW w:w="79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0E63F7B7" w14:textId="77777777" w:rsidR="008A2EC0" w:rsidRDefault="00000000" w:rsidP="00406ACE">
            <w:pPr>
              <w:jc w:val="center"/>
            </w:pPr>
            <w:r>
              <w:rPr>
                <w:b/>
                <w:bCs/>
                <w:color w:val="333333"/>
                <w:sz w:val="20"/>
                <w:szCs w:val="20"/>
              </w:rPr>
              <w:t>135</w:t>
            </w:r>
          </w:p>
        </w:tc>
        <w:tc>
          <w:tcPr>
            <w:tcW w:w="152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C22E320" w14:textId="77777777" w:rsidR="008A2EC0" w:rsidRDefault="00000000" w:rsidP="00406ACE">
            <w:pPr>
              <w:jc w:val="center"/>
            </w:pPr>
            <w:r>
              <w:rPr>
                <w:b/>
                <w:bCs/>
                <w:color w:val="333333"/>
                <w:sz w:val="20"/>
                <w:szCs w:val="20"/>
              </w:rPr>
              <w:t>P0 — Ship first</w:t>
            </w:r>
          </w:p>
        </w:tc>
      </w:tr>
      <w:tr w:rsidR="008A2EC0" w14:paraId="5F01C61F" w14:textId="77777777" w:rsidTr="00B1209C">
        <w:trPr>
          <w:trHeight w:val="698"/>
        </w:trPr>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F6E52" w14:textId="77777777" w:rsidR="008A2EC0" w:rsidRDefault="00000000" w:rsidP="00406ACE">
            <w:pPr>
              <w:jc w:val="center"/>
            </w:pPr>
            <w:r>
              <w:rPr>
                <w:color w:val="333333"/>
                <w:sz w:val="20"/>
                <w:szCs w:val="20"/>
              </w:rPr>
              <w:t>Book thickness</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8107D" w14:textId="77777777" w:rsidR="008A2EC0" w:rsidRDefault="00000000" w:rsidP="00406ACE">
            <w:pPr>
              <w:jc w:val="center"/>
            </w:pPr>
            <w:r>
              <w:rPr>
                <w:color w:val="333333"/>
                <w:sz w:val="20"/>
                <w:szCs w:val="20"/>
              </w:rPr>
              <w:t>70%</w:t>
            </w:r>
          </w:p>
        </w:tc>
        <w:tc>
          <w:tcPr>
            <w:tcW w:w="11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D56F0" w14:textId="77777777" w:rsidR="008A2EC0" w:rsidRDefault="00000000" w:rsidP="00406ACE">
            <w:pPr>
              <w:jc w:val="center"/>
            </w:pPr>
            <w:r>
              <w:rPr>
                <w:color w:val="333333"/>
                <w:sz w:val="20"/>
                <w:szCs w:val="20"/>
              </w:rPr>
              <w:t>2 (Med)</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D12A0" w14:textId="77777777" w:rsidR="008A2EC0" w:rsidRDefault="00000000" w:rsidP="00406ACE">
            <w:pPr>
              <w:jc w:val="center"/>
            </w:pPr>
            <w:r>
              <w:rPr>
                <w:color w:val="333333"/>
                <w:sz w:val="20"/>
                <w:szCs w:val="20"/>
              </w:rPr>
              <w:t>High</w:t>
            </w:r>
          </w:p>
        </w:tc>
        <w:tc>
          <w:tcPr>
            <w:tcW w:w="1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04B02" w14:textId="77777777" w:rsidR="008A2EC0" w:rsidRDefault="00000000" w:rsidP="00406ACE">
            <w:pPr>
              <w:jc w:val="center"/>
            </w:pPr>
            <w:r>
              <w:rPr>
                <w:color w:val="333333"/>
                <w:sz w:val="20"/>
                <w:szCs w:val="20"/>
              </w:rPr>
              <w:t>2 weeks</w:t>
            </w:r>
          </w:p>
        </w:tc>
        <w:tc>
          <w:tcPr>
            <w:tcW w:w="7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A5F1F" w14:textId="77777777" w:rsidR="008A2EC0" w:rsidRDefault="00000000" w:rsidP="00406ACE">
            <w:pPr>
              <w:jc w:val="center"/>
            </w:pPr>
            <w:r>
              <w:rPr>
                <w:color w:val="333333"/>
                <w:sz w:val="20"/>
                <w:szCs w:val="20"/>
              </w:rPr>
              <w:t>95</w:t>
            </w:r>
          </w:p>
        </w:tc>
        <w:tc>
          <w:tcPr>
            <w:tcW w:w="15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00878" w14:textId="77777777" w:rsidR="008A2EC0" w:rsidRDefault="00000000" w:rsidP="00406ACE">
            <w:pPr>
              <w:jc w:val="center"/>
            </w:pPr>
            <w:r>
              <w:rPr>
                <w:color w:val="333333"/>
                <w:sz w:val="20"/>
                <w:szCs w:val="20"/>
              </w:rPr>
              <w:t>P1 — Next sprint</w:t>
            </w:r>
          </w:p>
        </w:tc>
      </w:tr>
      <w:tr w:rsidR="008A2EC0" w14:paraId="7CA7AFC7" w14:textId="77777777" w:rsidTr="00B1209C">
        <w:trPr>
          <w:trHeight w:val="698"/>
        </w:trPr>
        <w:tc>
          <w:tcPr>
            <w:tcW w:w="214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621A8DFE" w14:textId="77777777" w:rsidR="008A2EC0" w:rsidRDefault="00000000" w:rsidP="00406ACE">
            <w:pPr>
              <w:jc w:val="center"/>
            </w:pPr>
            <w:r>
              <w:rPr>
                <w:color w:val="333333"/>
                <w:sz w:val="20"/>
                <w:szCs w:val="20"/>
              </w:rPr>
              <w:t>Drop wrinkling</w:t>
            </w:r>
          </w:p>
        </w:tc>
        <w:tc>
          <w:tcPr>
            <w:tcW w:w="118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FC63758" w14:textId="77777777" w:rsidR="008A2EC0" w:rsidRDefault="00000000" w:rsidP="00406ACE">
            <w:pPr>
              <w:jc w:val="center"/>
            </w:pPr>
            <w:r>
              <w:rPr>
                <w:color w:val="333333"/>
                <w:sz w:val="20"/>
                <w:szCs w:val="20"/>
              </w:rPr>
              <w:t>60%</w:t>
            </w:r>
          </w:p>
        </w:tc>
        <w:tc>
          <w:tcPr>
            <w:tcW w:w="1182"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6245FE4A" w14:textId="77777777" w:rsidR="008A2EC0" w:rsidRDefault="00000000" w:rsidP="00406ACE">
            <w:pPr>
              <w:jc w:val="center"/>
            </w:pPr>
            <w:r>
              <w:rPr>
                <w:color w:val="333333"/>
                <w:sz w:val="20"/>
                <w:szCs w:val="20"/>
              </w:rPr>
              <w:t>3 (High)</w:t>
            </w:r>
          </w:p>
        </w:tc>
        <w:tc>
          <w:tcPr>
            <w:tcW w:w="1326"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32393620" w14:textId="77777777" w:rsidR="008A2EC0" w:rsidRDefault="00000000" w:rsidP="00406ACE">
            <w:pPr>
              <w:jc w:val="center"/>
            </w:pPr>
            <w:r>
              <w:rPr>
                <w:color w:val="333333"/>
                <w:sz w:val="20"/>
                <w:szCs w:val="20"/>
              </w:rPr>
              <w:t>Med</w:t>
            </w:r>
          </w:p>
        </w:tc>
        <w:tc>
          <w:tcPr>
            <w:tcW w:w="117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57DE29EA" w14:textId="77777777" w:rsidR="008A2EC0" w:rsidRDefault="00000000" w:rsidP="00406ACE">
            <w:pPr>
              <w:jc w:val="center"/>
            </w:pPr>
            <w:r>
              <w:rPr>
                <w:color w:val="333333"/>
                <w:sz w:val="20"/>
                <w:szCs w:val="20"/>
              </w:rPr>
              <w:t>3 weeks</w:t>
            </w:r>
          </w:p>
        </w:tc>
        <w:tc>
          <w:tcPr>
            <w:tcW w:w="79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00FACA02" w14:textId="77777777" w:rsidR="008A2EC0" w:rsidRDefault="00000000" w:rsidP="00406ACE">
            <w:pPr>
              <w:jc w:val="center"/>
            </w:pPr>
            <w:r>
              <w:rPr>
                <w:color w:val="333333"/>
                <w:sz w:val="20"/>
                <w:szCs w:val="20"/>
              </w:rPr>
              <w:t>80</w:t>
            </w:r>
          </w:p>
        </w:tc>
        <w:tc>
          <w:tcPr>
            <w:tcW w:w="152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30245398" w14:textId="77777777" w:rsidR="008A2EC0" w:rsidRDefault="00000000" w:rsidP="00406ACE">
            <w:pPr>
              <w:jc w:val="center"/>
            </w:pPr>
            <w:r>
              <w:rPr>
                <w:color w:val="333333"/>
                <w:sz w:val="20"/>
                <w:szCs w:val="20"/>
              </w:rPr>
              <w:t>P1 — Next sprint</w:t>
            </w:r>
          </w:p>
        </w:tc>
      </w:tr>
      <w:tr w:rsidR="008A2EC0" w14:paraId="6C70F722" w14:textId="77777777" w:rsidTr="00B1209C">
        <w:trPr>
          <w:trHeight w:val="341"/>
        </w:trPr>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F6E86" w14:textId="77777777" w:rsidR="008A2EC0" w:rsidRDefault="00000000" w:rsidP="00406ACE">
            <w:pPr>
              <w:jc w:val="center"/>
            </w:pPr>
            <w:r>
              <w:rPr>
                <w:color w:val="333333"/>
                <w:sz w:val="20"/>
                <w:szCs w:val="20"/>
              </w:rPr>
              <w:t>Ink bleed-through</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FEB44" w14:textId="77777777" w:rsidR="008A2EC0" w:rsidRDefault="00000000" w:rsidP="00406ACE">
            <w:pPr>
              <w:jc w:val="center"/>
            </w:pPr>
            <w:r>
              <w:rPr>
                <w:color w:val="333333"/>
                <w:sz w:val="20"/>
                <w:szCs w:val="20"/>
              </w:rPr>
              <w:t>40%</w:t>
            </w:r>
          </w:p>
        </w:tc>
        <w:tc>
          <w:tcPr>
            <w:tcW w:w="11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14859" w14:textId="77777777" w:rsidR="008A2EC0" w:rsidRDefault="00000000" w:rsidP="00406ACE">
            <w:pPr>
              <w:jc w:val="center"/>
            </w:pPr>
            <w:r>
              <w:rPr>
                <w:color w:val="333333"/>
                <w:sz w:val="20"/>
                <w:szCs w:val="20"/>
              </w:rPr>
              <w:t>2 (Med)</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6475" w14:textId="77777777" w:rsidR="008A2EC0" w:rsidRDefault="00000000" w:rsidP="00406ACE">
            <w:pPr>
              <w:jc w:val="center"/>
            </w:pPr>
            <w:r>
              <w:rPr>
                <w:color w:val="333333"/>
                <w:sz w:val="20"/>
                <w:szCs w:val="20"/>
              </w:rPr>
              <w:t>Med</w:t>
            </w:r>
          </w:p>
        </w:tc>
        <w:tc>
          <w:tcPr>
            <w:tcW w:w="1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7CC72" w14:textId="77777777" w:rsidR="008A2EC0" w:rsidRDefault="00000000" w:rsidP="00406ACE">
            <w:pPr>
              <w:jc w:val="center"/>
            </w:pPr>
            <w:r>
              <w:rPr>
                <w:color w:val="333333"/>
                <w:sz w:val="20"/>
                <w:szCs w:val="20"/>
              </w:rPr>
              <w:t>2 weeks</w:t>
            </w:r>
          </w:p>
        </w:tc>
        <w:tc>
          <w:tcPr>
            <w:tcW w:w="7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B197E" w14:textId="77777777" w:rsidR="008A2EC0" w:rsidRDefault="00000000" w:rsidP="00406ACE">
            <w:pPr>
              <w:jc w:val="center"/>
            </w:pPr>
            <w:r>
              <w:rPr>
                <w:color w:val="333333"/>
                <w:sz w:val="20"/>
                <w:szCs w:val="20"/>
              </w:rPr>
              <w:t>53</w:t>
            </w:r>
          </w:p>
        </w:tc>
        <w:tc>
          <w:tcPr>
            <w:tcW w:w="15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DB5B7" w14:textId="77777777" w:rsidR="008A2EC0" w:rsidRDefault="00000000" w:rsidP="00406ACE">
            <w:pPr>
              <w:jc w:val="center"/>
            </w:pPr>
            <w:r>
              <w:rPr>
                <w:color w:val="333333"/>
                <w:sz w:val="20"/>
                <w:szCs w:val="20"/>
              </w:rPr>
              <w:t>P2 — Backlog</w:t>
            </w:r>
          </w:p>
        </w:tc>
      </w:tr>
      <w:tr w:rsidR="008A2EC0" w14:paraId="6DDBB994" w14:textId="77777777" w:rsidTr="00B1209C">
        <w:trPr>
          <w:trHeight w:val="355"/>
        </w:trPr>
        <w:tc>
          <w:tcPr>
            <w:tcW w:w="214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44C5C265" w14:textId="77777777" w:rsidR="008A2EC0" w:rsidRDefault="00000000" w:rsidP="00406ACE">
            <w:pPr>
              <w:jc w:val="center"/>
            </w:pPr>
            <w:r>
              <w:rPr>
                <w:color w:val="333333"/>
                <w:sz w:val="20"/>
                <w:szCs w:val="20"/>
              </w:rPr>
              <w:t>Gravity orientation</w:t>
            </w:r>
          </w:p>
        </w:tc>
        <w:tc>
          <w:tcPr>
            <w:tcW w:w="118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1BF7E05" w14:textId="77777777" w:rsidR="008A2EC0" w:rsidRDefault="00000000" w:rsidP="00406ACE">
            <w:pPr>
              <w:jc w:val="center"/>
            </w:pPr>
            <w:r>
              <w:rPr>
                <w:color w:val="333333"/>
                <w:sz w:val="20"/>
                <w:szCs w:val="20"/>
              </w:rPr>
              <w:t>30%</w:t>
            </w:r>
          </w:p>
        </w:tc>
        <w:tc>
          <w:tcPr>
            <w:tcW w:w="1182"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5A528425" w14:textId="77777777" w:rsidR="008A2EC0" w:rsidRDefault="00000000" w:rsidP="00406ACE">
            <w:pPr>
              <w:jc w:val="center"/>
            </w:pPr>
            <w:r>
              <w:rPr>
                <w:color w:val="333333"/>
                <w:sz w:val="20"/>
                <w:szCs w:val="20"/>
              </w:rPr>
              <w:t>1 (Low)</w:t>
            </w:r>
          </w:p>
        </w:tc>
        <w:tc>
          <w:tcPr>
            <w:tcW w:w="1326"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AA462DF" w14:textId="77777777" w:rsidR="008A2EC0" w:rsidRDefault="00000000" w:rsidP="00406ACE">
            <w:pPr>
              <w:jc w:val="center"/>
            </w:pPr>
            <w:r>
              <w:rPr>
                <w:color w:val="333333"/>
                <w:sz w:val="20"/>
                <w:szCs w:val="20"/>
              </w:rPr>
              <w:t>Low</w:t>
            </w:r>
          </w:p>
        </w:tc>
        <w:tc>
          <w:tcPr>
            <w:tcW w:w="117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F71E045" w14:textId="77777777" w:rsidR="008A2EC0" w:rsidRDefault="00000000" w:rsidP="00406ACE">
            <w:pPr>
              <w:jc w:val="center"/>
            </w:pPr>
            <w:r>
              <w:rPr>
                <w:color w:val="333333"/>
                <w:sz w:val="20"/>
                <w:szCs w:val="20"/>
              </w:rPr>
              <w:t>3 weeks</w:t>
            </w:r>
          </w:p>
        </w:tc>
        <w:tc>
          <w:tcPr>
            <w:tcW w:w="79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4EB5C069" w14:textId="77777777" w:rsidR="008A2EC0" w:rsidRDefault="00000000" w:rsidP="00406ACE">
            <w:pPr>
              <w:jc w:val="center"/>
            </w:pPr>
            <w:r>
              <w:rPr>
                <w:color w:val="333333"/>
                <w:sz w:val="20"/>
                <w:szCs w:val="20"/>
              </w:rPr>
              <w:t>13</w:t>
            </w:r>
          </w:p>
        </w:tc>
        <w:tc>
          <w:tcPr>
            <w:tcW w:w="152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DA35409" w14:textId="77777777" w:rsidR="008A2EC0" w:rsidRDefault="00000000" w:rsidP="00406ACE">
            <w:pPr>
              <w:jc w:val="center"/>
            </w:pPr>
            <w:r>
              <w:rPr>
                <w:color w:val="333333"/>
                <w:sz w:val="20"/>
                <w:szCs w:val="20"/>
              </w:rPr>
              <w:t>P3 — Explore</w:t>
            </w:r>
          </w:p>
        </w:tc>
      </w:tr>
    </w:tbl>
    <w:p w14:paraId="216B5A94" w14:textId="77777777" w:rsidR="008A2EC0" w:rsidRDefault="00000000">
      <w:pPr>
        <w:spacing w:after="60"/>
      </w:pPr>
      <w:r>
        <w:rPr>
          <w:color w:val="333333"/>
        </w:rPr>
        <w:t xml:space="preserve"> </w:t>
      </w:r>
    </w:p>
    <w:p w14:paraId="2E7EA454" w14:textId="77777777" w:rsidR="008A2EC0" w:rsidRPr="00406ACE" w:rsidRDefault="00000000" w:rsidP="00406ACE">
      <w:pPr>
        <w:spacing w:after="120"/>
        <w:jc w:val="both"/>
        <w:rPr>
          <w:rFonts w:ascii="Times New Roman" w:hAnsi="Times New Roman" w:cs="Times New Roman"/>
          <w:sz w:val="28"/>
          <w:szCs w:val="28"/>
        </w:rPr>
      </w:pPr>
      <w:r w:rsidRPr="00406ACE">
        <w:rPr>
          <w:rFonts w:ascii="Times New Roman" w:hAnsi="Times New Roman" w:cs="Times New Roman"/>
          <w:b/>
          <w:bCs/>
          <w:color w:val="333333"/>
          <w:sz w:val="28"/>
          <w:szCs w:val="28"/>
        </w:rPr>
        <w:t xml:space="preserve">MVP recommendation: </w:t>
      </w:r>
      <w:r w:rsidRPr="00406ACE">
        <w:rPr>
          <w:rFonts w:ascii="Times New Roman" w:hAnsi="Times New Roman" w:cs="Times New Roman"/>
          <w:color w:val="333333"/>
          <w:sz w:val="28"/>
          <w:szCs w:val="28"/>
        </w:rPr>
        <w:t>Ship page-turn sound + page yellowing together as “Physical Reading Mode” — both are low-effort, high-reach, and immediately perceptible. This creates a compelling toggle that students discover and share.</w:t>
      </w:r>
    </w:p>
    <w:p w14:paraId="4B72E5B5" w14:textId="77777777" w:rsidR="008A2EC0" w:rsidRDefault="00000000">
      <w:r>
        <w:br w:type="page"/>
      </w:r>
    </w:p>
    <w:p w14:paraId="11E33DA1" w14:textId="77777777" w:rsidR="008A2EC0" w:rsidRDefault="00000000">
      <w:pPr>
        <w:pStyle w:val="Heading1"/>
      </w:pPr>
      <w:r>
        <w:t>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A2EC0" w14:paraId="1382EC85" w14:textId="77777777" w:rsidTr="00477922">
        <w:trPr>
          <w:trHeight w:val="331"/>
          <w:tblHeader/>
        </w:trPr>
        <w:tc>
          <w:tcPr>
            <w:tcW w:w="2340"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55BFFA0A" w14:textId="77777777" w:rsidR="008A2EC0" w:rsidRDefault="00000000" w:rsidP="00321102">
            <w:pPr>
              <w:jc w:val="center"/>
            </w:pPr>
            <w:r>
              <w:rPr>
                <w:b/>
                <w:bCs/>
                <w:color w:val="FFFFFF"/>
                <w:sz w:val="20"/>
                <w:szCs w:val="20"/>
              </w:rPr>
              <w:t>Metric type</w:t>
            </w:r>
          </w:p>
        </w:tc>
        <w:tc>
          <w:tcPr>
            <w:tcW w:w="3510"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40E84672" w14:textId="77777777" w:rsidR="008A2EC0" w:rsidRDefault="00000000" w:rsidP="00321102">
            <w:pPr>
              <w:jc w:val="center"/>
            </w:pPr>
            <w:r>
              <w:rPr>
                <w:b/>
                <w:bCs/>
                <w:color w:val="FFFFFF"/>
                <w:sz w:val="20"/>
                <w:szCs w:val="20"/>
              </w:rPr>
              <w:t>Metric</w:t>
            </w:r>
          </w:p>
        </w:tc>
        <w:tc>
          <w:tcPr>
            <w:tcW w:w="3510"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29E36413" w14:textId="77777777" w:rsidR="008A2EC0" w:rsidRDefault="00000000" w:rsidP="00321102">
            <w:pPr>
              <w:jc w:val="center"/>
            </w:pPr>
            <w:r>
              <w:rPr>
                <w:b/>
                <w:bCs/>
                <w:color w:val="FFFFFF"/>
                <w:sz w:val="20"/>
                <w:szCs w:val="20"/>
              </w:rPr>
              <w:t>Target</w:t>
            </w:r>
          </w:p>
        </w:tc>
      </w:tr>
      <w:tr w:rsidR="008A2EC0" w14:paraId="3CDCCEAB" w14:textId="77777777" w:rsidTr="00477922">
        <w:trPr>
          <w:trHeight w:val="662"/>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865F6" w14:textId="77777777" w:rsidR="008A2EC0" w:rsidRDefault="00000000" w:rsidP="00321102">
            <w:pPr>
              <w:jc w:val="center"/>
            </w:pPr>
            <w:r>
              <w:rPr>
                <w:b/>
                <w:bCs/>
                <w:color w:val="333333"/>
                <w:sz w:val="20"/>
                <w:szCs w:val="20"/>
              </w:rPr>
              <w:t>North Star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C5852" w14:textId="77777777" w:rsidR="008A2EC0" w:rsidRDefault="00000000" w:rsidP="00321102">
            <w:pPr>
              <w:jc w:val="center"/>
            </w:pPr>
            <w:r>
              <w:rPr>
                <w:color w:val="333333"/>
                <w:sz w:val="20"/>
                <w:szCs w:val="20"/>
              </w:rPr>
              <w:t>Weekly active reading minutes (student cohort)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52659" w14:textId="77777777" w:rsidR="008A2EC0" w:rsidRDefault="00000000" w:rsidP="00321102">
            <w:pPr>
              <w:jc w:val="center"/>
            </w:pPr>
            <w:r>
              <w:rPr>
                <w:color w:val="333333"/>
                <w:sz w:val="20"/>
                <w:szCs w:val="20"/>
              </w:rPr>
              <w:t>+15% within 90 days of launch</w:t>
            </w:r>
          </w:p>
        </w:tc>
      </w:tr>
      <w:tr w:rsidR="008A2EC0" w14:paraId="4C31048C" w14:textId="77777777" w:rsidTr="00477922">
        <w:trPr>
          <w:trHeight w:val="650"/>
        </w:trPr>
        <w:tc>
          <w:tcPr>
            <w:tcW w:w="234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DF141A5" w14:textId="77777777" w:rsidR="008A2EC0" w:rsidRDefault="00000000" w:rsidP="00321102">
            <w:pPr>
              <w:jc w:val="center"/>
            </w:pPr>
            <w:r>
              <w:rPr>
                <w:b/>
                <w:bCs/>
                <w:color w:val="333333"/>
                <w:sz w:val="20"/>
                <w:szCs w:val="20"/>
              </w:rPr>
              <w:t>Engagement</w:t>
            </w:r>
          </w:p>
        </w:tc>
        <w:tc>
          <w:tcPr>
            <w:tcW w:w="351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B705ABE" w14:textId="77777777" w:rsidR="008A2EC0" w:rsidRDefault="00000000" w:rsidP="00321102">
            <w:pPr>
              <w:jc w:val="center"/>
            </w:pPr>
            <w:r>
              <w:rPr>
                <w:color w:val="333333"/>
                <w:sz w:val="20"/>
                <w:szCs w:val="20"/>
              </w:rPr>
              <w:t>Physical Mode adoption rate</w:t>
            </w:r>
          </w:p>
        </w:tc>
        <w:tc>
          <w:tcPr>
            <w:tcW w:w="351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1055F1FC" w14:textId="77777777" w:rsidR="008A2EC0" w:rsidRDefault="00000000" w:rsidP="00321102">
            <w:pPr>
              <w:jc w:val="center"/>
            </w:pPr>
            <w:r>
              <w:rPr>
                <w:color w:val="333333"/>
                <w:sz w:val="20"/>
                <w:szCs w:val="20"/>
              </w:rPr>
              <w:t>&gt;40% of student users enable within 30 days</w:t>
            </w:r>
          </w:p>
        </w:tc>
      </w:tr>
      <w:tr w:rsidR="008A2EC0" w14:paraId="4F1CE541" w14:textId="77777777" w:rsidTr="00477922">
        <w:trPr>
          <w:trHeight w:val="331"/>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84AF3" w14:textId="77777777" w:rsidR="008A2EC0" w:rsidRDefault="00000000" w:rsidP="00321102">
            <w:pPr>
              <w:jc w:val="center"/>
            </w:pPr>
            <w:r>
              <w:rPr>
                <w:b/>
                <w:bCs/>
                <w:color w:val="333333"/>
                <w:sz w:val="20"/>
                <w:szCs w:val="20"/>
              </w:rPr>
              <w:t>Engagement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008D1" w14:textId="77777777" w:rsidR="008A2EC0" w:rsidRDefault="00000000" w:rsidP="00321102">
            <w:pPr>
              <w:jc w:val="center"/>
            </w:pPr>
            <w:r>
              <w:rPr>
                <w:color w:val="333333"/>
                <w:sz w:val="20"/>
                <w:szCs w:val="20"/>
              </w:rPr>
              <w:t>Session duration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F3123" w14:textId="77777777" w:rsidR="008A2EC0" w:rsidRDefault="00000000" w:rsidP="00321102">
            <w:pPr>
              <w:jc w:val="center"/>
            </w:pPr>
            <w:r>
              <w:rPr>
                <w:color w:val="333333"/>
                <w:sz w:val="20"/>
                <w:szCs w:val="20"/>
              </w:rPr>
              <w:t>+10% vs. control group</w:t>
            </w:r>
          </w:p>
        </w:tc>
      </w:tr>
      <w:tr w:rsidR="008A2EC0" w14:paraId="05847C28" w14:textId="77777777" w:rsidTr="00477922">
        <w:trPr>
          <w:trHeight w:val="331"/>
        </w:trPr>
        <w:tc>
          <w:tcPr>
            <w:tcW w:w="234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293CAC7" w14:textId="77777777" w:rsidR="008A2EC0" w:rsidRDefault="00000000" w:rsidP="00321102">
            <w:pPr>
              <w:jc w:val="center"/>
            </w:pPr>
            <w:r>
              <w:rPr>
                <w:b/>
                <w:bCs/>
                <w:color w:val="333333"/>
                <w:sz w:val="20"/>
                <w:szCs w:val="20"/>
              </w:rPr>
              <w:t>Retention</w:t>
            </w:r>
          </w:p>
        </w:tc>
        <w:tc>
          <w:tcPr>
            <w:tcW w:w="351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1AD6F7CE" w14:textId="77777777" w:rsidR="008A2EC0" w:rsidRDefault="00000000" w:rsidP="00321102">
            <w:pPr>
              <w:jc w:val="center"/>
            </w:pPr>
            <w:r>
              <w:rPr>
                <w:color w:val="333333"/>
                <w:sz w:val="20"/>
                <w:szCs w:val="20"/>
              </w:rPr>
              <w:t>30-day return rate (student segment)</w:t>
            </w:r>
          </w:p>
        </w:tc>
        <w:tc>
          <w:tcPr>
            <w:tcW w:w="351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43ED6690" w14:textId="77777777" w:rsidR="008A2EC0" w:rsidRDefault="00000000" w:rsidP="00321102">
            <w:pPr>
              <w:jc w:val="center"/>
            </w:pPr>
            <w:r>
              <w:rPr>
                <w:color w:val="333333"/>
                <w:sz w:val="20"/>
                <w:szCs w:val="20"/>
              </w:rPr>
              <w:t>+8% vs. baseline</w:t>
            </w:r>
          </w:p>
        </w:tc>
      </w:tr>
      <w:tr w:rsidR="008A2EC0" w14:paraId="2FD15B8A" w14:textId="77777777" w:rsidTr="00477922">
        <w:trPr>
          <w:trHeight w:val="662"/>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BB5D7" w14:textId="77777777" w:rsidR="008A2EC0" w:rsidRDefault="00000000" w:rsidP="00321102">
            <w:pPr>
              <w:jc w:val="center"/>
            </w:pPr>
            <w:r>
              <w:rPr>
                <w:b/>
                <w:bCs/>
                <w:color w:val="333333"/>
                <w:sz w:val="20"/>
                <w:szCs w:val="20"/>
              </w:rPr>
              <w:t>Conversion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BD27E" w14:textId="77777777" w:rsidR="008A2EC0" w:rsidRDefault="00000000" w:rsidP="00321102">
            <w:pPr>
              <w:jc w:val="center"/>
            </w:pPr>
            <w:r>
              <w:rPr>
                <w:color w:val="333333"/>
                <w:sz w:val="20"/>
                <w:szCs w:val="20"/>
              </w:rPr>
              <w:t>Free → Kindle Unlimited student plan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7205D" w14:textId="77777777" w:rsidR="008A2EC0" w:rsidRDefault="00000000" w:rsidP="00321102">
            <w:pPr>
              <w:jc w:val="center"/>
            </w:pPr>
            <w:r>
              <w:rPr>
                <w:color w:val="333333"/>
                <w:sz w:val="20"/>
                <w:szCs w:val="20"/>
              </w:rPr>
              <w:t>+5% conversion lift</w:t>
            </w:r>
          </w:p>
        </w:tc>
      </w:tr>
      <w:tr w:rsidR="008A2EC0" w14:paraId="11ACC0F4" w14:textId="77777777" w:rsidTr="00477922">
        <w:trPr>
          <w:trHeight w:val="331"/>
        </w:trPr>
        <w:tc>
          <w:tcPr>
            <w:tcW w:w="234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0DB1891D" w14:textId="77777777" w:rsidR="008A2EC0" w:rsidRDefault="00000000" w:rsidP="00321102">
            <w:pPr>
              <w:jc w:val="center"/>
            </w:pPr>
            <w:r>
              <w:rPr>
                <w:b/>
                <w:bCs/>
                <w:color w:val="333333"/>
                <w:sz w:val="20"/>
                <w:szCs w:val="20"/>
              </w:rPr>
              <w:t>Sentiment</w:t>
            </w:r>
          </w:p>
        </w:tc>
        <w:tc>
          <w:tcPr>
            <w:tcW w:w="351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6EE5D80D" w14:textId="77777777" w:rsidR="008A2EC0" w:rsidRDefault="00000000" w:rsidP="00321102">
            <w:pPr>
              <w:jc w:val="center"/>
            </w:pPr>
            <w:r>
              <w:rPr>
                <w:color w:val="333333"/>
                <w:sz w:val="20"/>
                <w:szCs w:val="20"/>
              </w:rPr>
              <w:t>NPS among student segment</w:t>
            </w:r>
          </w:p>
        </w:tc>
        <w:tc>
          <w:tcPr>
            <w:tcW w:w="351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029E659C" w14:textId="77777777" w:rsidR="008A2EC0" w:rsidRDefault="00000000" w:rsidP="00321102">
            <w:pPr>
              <w:jc w:val="center"/>
            </w:pPr>
            <w:r>
              <w:rPr>
                <w:color w:val="333333"/>
                <w:sz w:val="20"/>
                <w:szCs w:val="20"/>
              </w:rPr>
              <w:t>+10 points</w:t>
            </w:r>
          </w:p>
        </w:tc>
      </w:tr>
      <w:tr w:rsidR="008A2EC0" w14:paraId="24B56C91" w14:textId="77777777" w:rsidTr="00477922">
        <w:trPr>
          <w:trHeight w:val="662"/>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31BB9" w14:textId="77777777" w:rsidR="008A2EC0" w:rsidRDefault="00000000" w:rsidP="00321102">
            <w:pPr>
              <w:jc w:val="center"/>
            </w:pPr>
            <w:r>
              <w:rPr>
                <w:b/>
                <w:bCs/>
                <w:color w:val="333333"/>
                <w:sz w:val="20"/>
                <w:szCs w:val="20"/>
              </w:rPr>
              <w:t>Virality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B52D5" w14:textId="77777777" w:rsidR="008A2EC0" w:rsidRDefault="00000000" w:rsidP="00321102">
            <w:pPr>
              <w:jc w:val="center"/>
            </w:pPr>
            <w:r>
              <w:rPr>
                <w:color w:val="333333"/>
                <w:sz w:val="20"/>
                <w:szCs w:val="20"/>
              </w:rPr>
              <w:t>Social shares of Physical Mode screenshots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5B249" w14:textId="77777777" w:rsidR="008A2EC0" w:rsidRDefault="00000000" w:rsidP="00321102">
            <w:pPr>
              <w:jc w:val="center"/>
            </w:pPr>
            <w:r>
              <w:rPr>
                <w:color w:val="333333"/>
                <w:sz w:val="20"/>
                <w:szCs w:val="20"/>
              </w:rPr>
              <w:t>Qualitative tracking</w:t>
            </w:r>
          </w:p>
        </w:tc>
      </w:tr>
    </w:tbl>
    <w:p w14:paraId="0786912D" w14:textId="77777777" w:rsidR="00477922" w:rsidRDefault="00477922"/>
    <w:p w14:paraId="5F12CC8B" w14:textId="48160436" w:rsidR="008A2EC0" w:rsidRDefault="008A2EC0"/>
    <w:p w14:paraId="6F3DD07A" w14:textId="77777777" w:rsidR="008A2EC0" w:rsidRDefault="00000000">
      <w:pPr>
        <w:pStyle w:val="Heading1"/>
      </w:pPr>
      <w:r>
        <w:t>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8A2EC0" w14:paraId="7374152A" w14:textId="77777777" w:rsidTr="00477922">
        <w:trPr>
          <w:trHeight w:val="259"/>
          <w:tblHeader/>
        </w:trPr>
        <w:tc>
          <w:tcPr>
            <w:tcW w:w="1872"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3173CC4F" w14:textId="77777777" w:rsidR="008A2EC0" w:rsidRDefault="00000000" w:rsidP="00321102">
            <w:pPr>
              <w:jc w:val="center"/>
            </w:pPr>
            <w:r>
              <w:rPr>
                <w:b/>
                <w:bCs/>
                <w:color w:val="FFFFFF"/>
                <w:sz w:val="20"/>
                <w:szCs w:val="20"/>
              </w:rPr>
              <w:t>Risk</w:t>
            </w:r>
          </w:p>
        </w:tc>
        <w:tc>
          <w:tcPr>
            <w:tcW w:w="3744"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4271D36F" w14:textId="77777777" w:rsidR="008A2EC0" w:rsidRDefault="00000000" w:rsidP="00321102">
            <w:pPr>
              <w:jc w:val="center"/>
            </w:pPr>
            <w:r>
              <w:rPr>
                <w:b/>
                <w:bCs/>
                <w:color w:val="FFFFFF"/>
                <w:sz w:val="20"/>
                <w:szCs w:val="20"/>
              </w:rPr>
              <w:t>Description</w:t>
            </w:r>
          </w:p>
        </w:tc>
        <w:tc>
          <w:tcPr>
            <w:tcW w:w="3744"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23C90FE9" w14:textId="77777777" w:rsidR="008A2EC0" w:rsidRDefault="00000000" w:rsidP="00321102">
            <w:pPr>
              <w:jc w:val="center"/>
            </w:pPr>
            <w:r>
              <w:rPr>
                <w:b/>
                <w:bCs/>
                <w:color w:val="FFFFFF"/>
                <w:sz w:val="20"/>
                <w:szCs w:val="20"/>
              </w:rPr>
              <w:t>Mitigation</w:t>
            </w:r>
          </w:p>
        </w:tc>
      </w:tr>
      <w:tr w:rsidR="008A2EC0" w14:paraId="16472FEF" w14:textId="77777777" w:rsidTr="00477922">
        <w:trPr>
          <w:trHeight w:val="1030"/>
        </w:trPr>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CDCF3" w14:textId="77777777" w:rsidR="008A2EC0" w:rsidRDefault="00000000" w:rsidP="00321102">
            <w:pPr>
              <w:jc w:val="center"/>
            </w:pPr>
            <w:r>
              <w:rPr>
                <w:b/>
                <w:bCs/>
                <w:color w:val="333333"/>
                <w:sz w:val="20"/>
                <w:szCs w:val="20"/>
              </w:rPr>
              <w:t>Performance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5374F" w14:textId="77777777" w:rsidR="008A2EC0" w:rsidRDefault="00000000" w:rsidP="00321102">
            <w:pPr>
              <w:jc w:val="center"/>
            </w:pPr>
            <w:r>
              <w:rPr>
                <w:color w:val="333333"/>
                <w:sz w:val="20"/>
                <w:szCs w:val="20"/>
              </w:rPr>
              <w:t>Canvas overlays (wrinkles, ink bleed) could cause frame drops on older devices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7B429" w14:textId="77777777" w:rsidR="008A2EC0" w:rsidRDefault="00000000" w:rsidP="00321102">
            <w:pPr>
              <w:jc w:val="center"/>
            </w:pPr>
            <w:r>
              <w:rPr>
                <w:color w:val="333333"/>
                <w:sz w:val="20"/>
                <w:szCs w:val="20"/>
              </w:rPr>
              <w:t>GPU-accelerated rendering, lazy generation (only on page in view), device capability detection with graceful degradation</w:t>
            </w:r>
          </w:p>
        </w:tc>
      </w:tr>
      <w:tr w:rsidR="008A2EC0" w14:paraId="50DB2A01" w14:textId="77777777" w:rsidTr="00477922">
        <w:trPr>
          <w:trHeight w:val="779"/>
        </w:trPr>
        <w:tc>
          <w:tcPr>
            <w:tcW w:w="1872"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4406AFA7" w14:textId="77777777" w:rsidR="008A2EC0" w:rsidRDefault="00000000" w:rsidP="00321102">
            <w:pPr>
              <w:jc w:val="center"/>
            </w:pPr>
            <w:r>
              <w:rPr>
                <w:b/>
                <w:bCs/>
                <w:color w:val="333333"/>
                <w:sz w:val="20"/>
                <w:szCs w:val="20"/>
              </w:rPr>
              <w:t>User fatigue</w:t>
            </w:r>
          </w:p>
        </w:tc>
        <w:tc>
          <w:tcPr>
            <w:tcW w:w="3744"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4F8D6C9D" w14:textId="77777777" w:rsidR="008A2EC0" w:rsidRDefault="00000000" w:rsidP="00321102">
            <w:pPr>
              <w:jc w:val="center"/>
            </w:pPr>
            <w:r>
              <w:rPr>
                <w:color w:val="333333"/>
                <w:sz w:val="20"/>
                <w:szCs w:val="20"/>
              </w:rPr>
              <w:t>Some users may find aging/wrinkling annoying rather than charming</w:t>
            </w:r>
          </w:p>
        </w:tc>
        <w:tc>
          <w:tcPr>
            <w:tcW w:w="3744"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F8C9FCB" w14:textId="77777777" w:rsidR="008A2EC0" w:rsidRDefault="00000000" w:rsidP="00321102">
            <w:pPr>
              <w:jc w:val="center"/>
            </w:pPr>
            <w:r>
              <w:rPr>
                <w:color w:val="333333"/>
                <w:sz w:val="20"/>
                <w:szCs w:val="20"/>
              </w:rPr>
              <w:t>Ship as opt-in “Physical Reading Mode” toggle. Default off. Let adoption be organic.</w:t>
            </w:r>
          </w:p>
        </w:tc>
      </w:tr>
      <w:tr w:rsidR="008A2EC0" w14:paraId="40DE48F0" w14:textId="77777777" w:rsidTr="00477922">
        <w:trPr>
          <w:trHeight w:val="770"/>
        </w:trPr>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73A90" w14:textId="77777777" w:rsidR="008A2EC0" w:rsidRDefault="00000000" w:rsidP="00321102">
            <w:pPr>
              <w:jc w:val="center"/>
            </w:pPr>
            <w:r>
              <w:rPr>
                <w:b/>
                <w:bCs/>
                <w:color w:val="333333"/>
                <w:sz w:val="20"/>
                <w:szCs w:val="20"/>
              </w:rPr>
              <w:t>Accessibility</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E63C0" w14:textId="77777777" w:rsidR="008A2EC0" w:rsidRDefault="00000000" w:rsidP="00321102">
            <w:pPr>
              <w:jc w:val="center"/>
            </w:pPr>
            <w:r>
              <w:rPr>
                <w:color w:val="333333"/>
                <w:sz w:val="20"/>
                <w:szCs w:val="20"/>
              </w:rPr>
              <w:t>Yellowed pages could reduce contrast for visually impaired users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5BADB" w14:textId="77777777" w:rsidR="008A2EC0" w:rsidRDefault="00000000" w:rsidP="00321102">
            <w:pPr>
              <w:jc w:val="center"/>
            </w:pPr>
            <w:r>
              <w:rPr>
                <w:color w:val="333333"/>
                <w:sz w:val="20"/>
                <w:szCs w:val="20"/>
              </w:rPr>
              <w:t xml:space="preserve">Auto-disable in accessibility modes. Ensure all </w:t>
            </w:r>
            <w:proofErr w:type="spellStart"/>
            <w:r>
              <w:rPr>
                <w:color w:val="333333"/>
                <w:sz w:val="20"/>
                <w:szCs w:val="20"/>
              </w:rPr>
              <w:t>color</w:t>
            </w:r>
            <w:proofErr w:type="spellEnd"/>
            <w:r>
              <w:rPr>
                <w:color w:val="333333"/>
                <w:sz w:val="20"/>
                <w:szCs w:val="20"/>
              </w:rPr>
              <w:t xml:space="preserve"> stages pass WCAG AA contrast with body text.</w:t>
            </w:r>
          </w:p>
        </w:tc>
      </w:tr>
      <w:tr w:rsidR="008A2EC0" w14:paraId="6CFA07F2" w14:textId="77777777" w:rsidTr="00477922">
        <w:trPr>
          <w:trHeight w:val="779"/>
        </w:trPr>
        <w:tc>
          <w:tcPr>
            <w:tcW w:w="1872"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AA0EFD0" w14:textId="77777777" w:rsidR="008A2EC0" w:rsidRDefault="00000000" w:rsidP="00321102">
            <w:pPr>
              <w:jc w:val="center"/>
            </w:pPr>
            <w:r>
              <w:rPr>
                <w:b/>
                <w:bCs/>
                <w:color w:val="333333"/>
                <w:sz w:val="20"/>
                <w:szCs w:val="20"/>
              </w:rPr>
              <w:t>Battery drain</w:t>
            </w:r>
          </w:p>
        </w:tc>
        <w:tc>
          <w:tcPr>
            <w:tcW w:w="3744"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B1CC31E" w14:textId="77777777" w:rsidR="008A2EC0" w:rsidRDefault="00000000" w:rsidP="00321102">
            <w:pPr>
              <w:jc w:val="center"/>
            </w:pPr>
            <w:r>
              <w:rPr>
                <w:color w:val="333333"/>
                <w:sz w:val="20"/>
                <w:szCs w:val="20"/>
              </w:rPr>
              <w:t>Accelerometer and gyroscope polling increases power consumption</w:t>
            </w:r>
          </w:p>
        </w:tc>
        <w:tc>
          <w:tcPr>
            <w:tcW w:w="3744"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19765DD2" w14:textId="77777777" w:rsidR="008A2EC0" w:rsidRDefault="00000000" w:rsidP="00321102">
            <w:pPr>
              <w:jc w:val="center"/>
            </w:pPr>
            <w:r>
              <w:rPr>
                <w:color w:val="333333"/>
                <w:sz w:val="20"/>
                <w:szCs w:val="20"/>
              </w:rPr>
              <w:t>Event-driven listeners (not polling). Accelerometer only checked on significant motion events.</w:t>
            </w:r>
          </w:p>
        </w:tc>
      </w:tr>
      <w:tr w:rsidR="008A2EC0" w14:paraId="01C430F6" w14:textId="77777777" w:rsidTr="00477922">
        <w:trPr>
          <w:trHeight w:val="519"/>
        </w:trPr>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FB3C4" w14:textId="77777777" w:rsidR="008A2EC0" w:rsidRDefault="00000000" w:rsidP="00321102">
            <w:pPr>
              <w:jc w:val="center"/>
            </w:pPr>
            <w:r>
              <w:rPr>
                <w:b/>
                <w:bCs/>
                <w:color w:val="333333"/>
                <w:sz w:val="20"/>
                <w:szCs w:val="20"/>
              </w:rPr>
              <w:t>Scope creep</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52ED" w14:textId="77777777" w:rsidR="008A2EC0" w:rsidRDefault="00000000" w:rsidP="00321102">
            <w:pPr>
              <w:jc w:val="center"/>
            </w:pPr>
            <w:r>
              <w:rPr>
                <w:color w:val="333333"/>
                <w:sz w:val="20"/>
                <w:szCs w:val="20"/>
              </w:rPr>
              <w:t>Six features could delay MVP indefinitely</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A1713" w14:textId="77777777" w:rsidR="008A2EC0" w:rsidRDefault="00000000" w:rsidP="00321102">
            <w:pPr>
              <w:jc w:val="center"/>
            </w:pPr>
            <w:r>
              <w:rPr>
                <w:color w:val="333333"/>
                <w:sz w:val="20"/>
                <w:szCs w:val="20"/>
              </w:rPr>
              <w:t>Strict P0/P1/P2 phasing. MVP = sound + yellowing only (3 weeks total).</w:t>
            </w:r>
          </w:p>
        </w:tc>
      </w:tr>
    </w:tbl>
    <w:p w14:paraId="61E2C083" w14:textId="77777777" w:rsidR="00477922" w:rsidRDefault="00477922">
      <w:pPr>
        <w:pStyle w:val="Heading1"/>
      </w:pPr>
    </w:p>
    <w:p w14:paraId="5E9706FC" w14:textId="0FAC5919" w:rsidR="008A2EC0" w:rsidRDefault="00000000">
      <w:pPr>
        <w:pStyle w:val="Heading1"/>
      </w:pPr>
      <w:r>
        <w:t>Phased rollout roadmap</w:t>
      </w:r>
    </w:p>
    <w:tbl>
      <w:tblPr>
        <w:tblW w:w="9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597"/>
        <w:gridCol w:w="2597"/>
        <w:gridCol w:w="2597"/>
      </w:tblGrid>
      <w:tr w:rsidR="008A2EC0" w14:paraId="63DBF98D" w14:textId="77777777" w:rsidTr="00477922">
        <w:trPr>
          <w:trHeight w:val="397"/>
          <w:tblHeader/>
        </w:trPr>
        <w:tc>
          <w:tcPr>
            <w:tcW w:w="1558"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62F3E589" w14:textId="77777777" w:rsidR="008A2EC0" w:rsidRDefault="00000000" w:rsidP="00477922">
            <w:pPr>
              <w:jc w:val="center"/>
            </w:pPr>
            <w:r>
              <w:rPr>
                <w:b/>
                <w:bCs/>
                <w:color w:val="FFFFFF"/>
                <w:sz w:val="20"/>
                <w:szCs w:val="20"/>
              </w:rPr>
              <w:t>Phase</w:t>
            </w:r>
          </w:p>
        </w:tc>
        <w:tc>
          <w:tcPr>
            <w:tcW w:w="2597"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41B9B081" w14:textId="77777777" w:rsidR="008A2EC0" w:rsidRDefault="00000000" w:rsidP="00477922">
            <w:pPr>
              <w:jc w:val="center"/>
            </w:pPr>
            <w:r>
              <w:rPr>
                <w:b/>
                <w:bCs/>
                <w:color w:val="FFFFFF"/>
                <w:sz w:val="20"/>
                <w:szCs w:val="20"/>
              </w:rPr>
              <w:t>Features</w:t>
            </w:r>
          </w:p>
        </w:tc>
        <w:tc>
          <w:tcPr>
            <w:tcW w:w="2597"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0BB528BF" w14:textId="77777777" w:rsidR="008A2EC0" w:rsidRDefault="00000000" w:rsidP="00477922">
            <w:pPr>
              <w:jc w:val="center"/>
            </w:pPr>
            <w:r>
              <w:rPr>
                <w:b/>
                <w:bCs/>
                <w:color w:val="FFFFFF"/>
                <w:sz w:val="20"/>
                <w:szCs w:val="20"/>
              </w:rPr>
              <w:t>Timeline</w:t>
            </w:r>
          </w:p>
        </w:tc>
        <w:tc>
          <w:tcPr>
            <w:tcW w:w="2597" w:type="dxa"/>
            <w:tcBorders>
              <w:top w:val="single" w:sz="1" w:space="0" w:color="CCCCCC"/>
              <w:left w:val="single" w:sz="1" w:space="0" w:color="CCCCCC"/>
              <w:bottom w:val="single" w:sz="1" w:space="0" w:color="CCCCCC"/>
              <w:right w:val="single" w:sz="1" w:space="0" w:color="CCCCCC"/>
            </w:tcBorders>
            <w:shd w:val="clear" w:color="auto" w:fill="232F3E"/>
            <w:tcMar>
              <w:top w:w="80" w:type="dxa"/>
              <w:left w:w="120" w:type="dxa"/>
              <w:bottom w:w="80" w:type="dxa"/>
              <w:right w:w="120" w:type="dxa"/>
            </w:tcMar>
            <w:vAlign w:val="center"/>
          </w:tcPr>
          <w:p w14:paraId="3FE8DFBC" w14:textId="77777777" w:rsidR="008A2EC0" w:rsidRDefault="00000000" w:rsidP="00477922">
            <w:pPr>
              <w:jc w:val="center"/>
            </w:pPr>
            <w:r>
              <w:rPr>
                <w:b/>
                <w:bCs/>
                <w:color w:val="FFFFFF"/>
                <w:sz w:val="20"/>
                <w:szCs w:val="20"/>
              </w:rPr>
              <w:t>Gate to next phase</w:t>
            </w:r>
          </w:p>
        </w:tc>
      </w:tr>
      <w:tr w:rsidR="008A2EC0" w14:paraId="2C79C1DE" w14:textId="77777777" w:rsidTr="00477922">
        <w:trPr>
          <w:trHeight w:val="795"/>
        </w:trPr>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1704A" w14:textId="77777777" w:rsidR="008A2EC0" w:rsidRDefault="00000000" w:rsidP="00477922">
            <w:pPr>
              <w:jc w:val="center"/>
            </w:pPr>
            <w:r>
              <w:rPr>
                <w:b/>
                <w:bCs/>
                <w:color w:val="333333"/>
                <w:sz w:val="20"/>
                <w:szCs w:val="20"/>
              </w:rPr>
              <w:t>Phase 1</w:t>
            </w:r>
          </w:p>
        </w:tc>
        <w:tc>
          <w:tcPr>
            <w:tcW w:w="25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D8719" w14:textId="77777777" w:rsidR="008A2EC0" w:rsidRDefault="00000000" w:rsidP="00477922">
            <w:pPr>
              <w:jc w:val="center"/>
            </w:pPr>
            <w:r>
              <w:rPr>
                <w:color w:val="333333"/>
                <w:sz w:val="20"/>
                <w:szCs w:val="20"/>
              </w:rPr>
              <w:t>Page-turn sound + Page yellowing</w:t>
            </w:r>
          </w:p>
        </w:tc>
        <w:tc>
          <w:tcPr>
            <w:tcW w:w="25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4971C" w14:textId="77777777" w:rsidR="008A2EC0" w:rsidRDefault="00000000" w:rsidP="00477922">
            <w:pPr>
              <w:jc w:val="center"/>
            </w:pPr>
            <w:r>
              <w:rPr>
                <w:color w:val="333333"/>
                <w:sz w:val="20"/>
                <w:szCs w:val="20"/>
              </w:rPr>
              <w:t>Weeks 1–3</w:t>
            </w:r>
          </w:p>
        </w:tc>
        <w:tc>
          <w:tcPr>
            <w:tcW w:w="25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5DC85" w14:textId="77777777" w:rsidR="008A2EC0" w:rsidRDefault="00000000" w:rsidP="00477922">
            <w:pPr>
              <w:jc w:val="center"/>
            </w:pPr>
            <w:r>
              <w:rPr>
                <w:color w:val="333333"/>
                <w:sz w:val="20"/>
                <w:szCs w:val="20"/>
              </w:rPr>
              <w:t>&gt;30% adoption + positive NPS delta</w:t>
            </w:r>
          </w:p>
        </w:tc>
      </w:tr>
      <w:tr w:rsidR="008A2EC0" w14:paraId="469EF1EB" w14:textId="77777777" w:rsidTr="00477922">
        <w:trPr>
          <w:trHeight w:val="782"/>
        </w:trPr>
        <w:tc>
          <w:tcPr>
            <w:tcW w:w="1558"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560F3C89" w14:textId="77777777" w:rsidR="008A2EC0" w:rsidRDefault="00000000" w:rsidP="00477922">
            <w:pPr>
              <w:jc w:val="center"/>
            </w:pPr>
            <w:r>
              <w:rPr>
                <w:b/>
                <w:bCs/>
                <w:color w:val="333333"/>
                <w:sz w:val="20"/>
                <w:szCs w:val="20"/>
              </w:rPr>
              <w:t>Phase 2</w:t>
            </w:r>
          </w:p>
        </w:tc>
        <w:tc>
          <w:tcPr>
            <w:tcW w:w="2597"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21923A46" w14:textId="77777777" w:rsidR="008A2EC0" w:rsidRDefault="00000000" w:rsidP="00477922">
            <w:pPr>
              <w:jc w:val="center"/>
            </w:pPr>
            <w:r>
              <w:rPr>
                <w:color w:val="333333"/>
                <w:sz w:val="20"/>
                <w:szCs w:val="20"/>
              </w:rPr>
              <w:t>Book thickness bar + Drop wrinkling</w:t>
            </w:r>
          </w:p>
        </w:tc>
        <w:tc>
          <w:tcPr>
            <w:tcW w:w="2597"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01D2557E" w14:textId="77777777" w:rsidR="008A2EC0" w:rsidRDefault="00000000" w:rsidP="00477922">
            <w:pPr>
              <w:jc w:val="center"/>
            </w:pPr>
            <w:r>
              <w:rPr>
                <w:color w:val="333333"/>
                <w:sz w:val="20"/>
                <w:szCs w:val="20"/>
              </w:rPr>
              <w:t>Weeks 4–8</w:t>
            </w:r>
          </w:p>
        </w:tc>
        <w:tc>
          <w:tcPr>
            <w:tcW w:w="2597"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14:paraId="7D266FE0" w14:textId="77777777" w:rsidR="008A2EC0" w:rsidRDefault="00000000" w:rsidP="00477922">
            <w:pPr>
              <w:jc w:val="center"/>
            </w:pPr>
            <w:r>
              <w:rPr>
                <w:color w:val="333333"/>
                <w:sz w:val="20"/>
                <w:szCs w:val="20"/>
              </w:rPr>
              <w:t>Session duration +8% in A/B test</w:t>
            </w:r>
          </w:p>
        </w:tc>
      </w:tr>
      <w:tr w:rsidR="008A2EC0" w14:paraId="28E70DA6" w14:textId="77777777" w:rsidTr="00477922">
        <w:trPr>
          <w:trHeight w:val="795"/>
        </w:trPr>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936B" w14:textId="77777777" w:rsidR="008A2EC0" w:rsidRDefault="00000000" w:rsidP="00477922">
            <w:pPr>
              <w:jc w:val="center"/>
            </w:pPr>
            <w:r>
              <w:rPr>
                <w:b/>
                <w:bCs/>
                <w:color w:val="333333"/>
                <w:sz w:val="20"/>
                <w:szCs w:val="20"/>
              </w:rPr>
              <w:t>Phase 3</w:t>
            </w:r>
          </w:p>
        </w:tc>
        <w:tc>
          <w:tcPr>
            <w:tcW w:w="25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B61EA" w14:textId="77777777" w:rsidR="008A2EC0" w:rsidRDefault="00000000" w:rsidP="00477922">
            <w:pPr>
              <w:jc w:val="center"/>
            </w:pPr>
            <w:r>
              <w:rPr>
                <w:color w:val="333333"/>
                <w:sz w:val="20"/>
                <w:szCs w:val="20"/>
              </w:rPr>
              <w:t>Ink bleed-through + Gravity orientation</w:t>
            </w:r>
          </w:p>
        </w:tc>
        <w:tc>
          <w:tcPr>
            <w:tcW w:w="25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81304" w14:textId="77777777" w:rsidR="008A2EC0" w:rsidRDefault="00000000" w:rsidP="00477922">
            <w:pPr>
              <w:jc w:val="center"/>
            </w:pPr>
            <w:r>
              <w:rPr>
                <w:color w:val="333333"/>
                <w:sz w:val="20"/>
                <w:szCs w:val="20"/>
              </w:rPr>
              <w:t>Weeks 9–14</w:t>
            </w:r>
          </w:p>
        </w:tc>
        <w:tc>
          <w:tcPr>
            <w:tcW w:w="25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E6576" w14:textId="77777777" w:rsidR="008A2EC0" w:rsidRDefault="00000000" w:rsidP="00477922">
            <w:pPr>
              <w:jc w:val="center"/>
            </w:pPr>
            <w:r>
              <w:rPr>
                <w:color w:val="333333"/>
                <w:sz w:val="20"/>
                <w:szCs w:val="20"/>
              </w:rPr>
              <w:t>Full feature set live, measure retention</w:t>
            </w:r>
          </w:p>
        </w:tc>
      </w:tr>
    </w:tbl>
    <w:p w14:paraId="43037279" w14:textId="5CABDBA4" w:rsidR="008A2EC0" w:rsidRDefault="008A2EC0"/>
    <w:sectPr w:rsidR="008A2EC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E5FF" w14:textId="77777777" w:rsidR="00A76113" w:rsidRDefault="00A76113">
      <w:r>
        <w:separator/>
      </w:r>
    </w:p>
  </w:endnote>
  <w:endnote w:type="continuationSeparator" w:id="0">
    <w:p w14:paraId="7D8799E8" w14:textId="77777777" w:rsidR="00A76113" w:rsidRDefault="00A76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1BC8" w14:textId="77777777" w:rsidR="008A2EC0"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06AC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D9A4" w14:textId="77777777" w:rsidR="00A76113" w:rsidRDefault="00A76113">
      <w:r>
        <w:separator/>
      </w:r>
    </w:p>
  </w:footnote>
  <w:footnote w:type="continuationSeparator" w:id="0">
    <w:p w14:paraId="601B2789" w14:textId="77777777" w:rsidR="00A76113" w:rsidRDefault="00A76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4BAF" w14:textId="77777777" w:rsidR="008A2EC0" w:rsidRDefault="00000000">
    <w:pPr>
      <w:jc w:val="right"/>
    </w:pPr>
    <w:r>
      <w:rPr>
        <w:i/>
        <w:iCs/>
        <w:color w:val="999999"/>
        <w:sz w:val="16"/>
        <w:szCs w:val="16"/>
      </w:rPr>
      <w:t>Amazon Kindle — Physical Book Aesthetics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345C"/>
    <w:multiLevelType w:val="hybridMultilevel"/>
    <w:tmpl w:val="34F4C184"/>
    <w:lvl w:ilvl="0" w:tplc="7ECAB216">
      <w:start w:val="1"/>
      <w:numFmt w:val="bullet"/>
      <w:lvlText w:val="●"/>
      <w:lvlJc w:val="left"/>
      <w:pPr>
        <w:ind w:left="720" w:hanging="360"/>
      </w:pPr>
    </w:lvl>
    <w:lvl w:ilvl="1" w:tplc="A0F8E6D8">
      <w:start w:val="1"/>
      <w:numFmt w:val="bullet"/>
      <w:lvlText w:val="○"/>
      <w:lvlJc w:val="left"/>
      <w:pPr>
        <w:ind w:left="1440" w:hanging="360"/>
      </w:pPr>
    </w:lvl>
    <w:lvl w:ilvl="2" w:tplc="A234159E">
      <w:start w:val="1"/>
      <w:numFmt w:val="bullet"/>
      <w:lvlText w:val="■"/>
      <w:lvlJc w:val="left"/>
      <w:pPr>
        <w:ind w:left="2160" w:hanging="360"/>
      </w:pPr>
    </w:lvl>
    <w:lvl w:ilvl="3" w:tplc="BAE0A7C8">
      <w:start w:val="1"/>
      <w:numFmt w:val="bullet"/>
      <w:lvlText w:val="●"/>
      <w:lvlJc w:val="left"/>
      <w:pPr>
        <w:ind w:left="2880" w:hanging="360"/>
      </w:pPr>
    </w:lvl>
    <w:lvl w:ilvl="4" w:tplc="2A3A47FA">
      <w:start w:val="1"/>
      <w:numFmt w:val="bullet"/>
      <w:lvlText w:val="○"/>
      <w:lvlJc w:val="left"/>
      <w:pPr>
        <w:ind w:left="3600" w:hanging="360"/>
      </w:pPr>
    </w:lvl>
    <w:lvl w:ilvl="5" w:tplc="C7F0D55C">
      <w:start w:val="1"/>
      <w:numFmt w:val="bullet"/>
      <w:lvlText w:val="■"/>
      <w:lvlJc w:val="left"/>
      <w:pPr>
        <w:ind w:left="4320" w:hanging="360"/>
      </w:pPr>
    </w:lvl>
    <w:lvl w:ilvl="6" w:tplc="D39A3D24">
      <w:start w:val="1"/>
      <w:numFmt w:val="bullet"/>
      <w:lvlText w:val="●"/>
      <w:lvlJc w:val="left"/>
      <w:pPr>
        <w:ind w:left="5040" w:hanging="360"/>
      </w:pPr>
    </w:lvl>
    <w:lvl w:ilvl="7" w:tplc="E02EDDA8">
      <w:start w:val="1"/>
      <w:numFmt w:val="bullet"/>
      <w:lvlText w:val="●"/>
      <w:lvlJc w:val="left"/>
      <w:pPr>
        <w:ind w:left="5760" w:hanging="360"/>
      </w:pPr>
    </w:lvl>
    <w:lvl w:ilvl="8" w:tplc="22D000C2">
      <w:start w:val="1"/>
      <w:numFmt w:val="bullet"/>
      <w:lvlText w:val="●"/>
      <w:lvlJc w:val="left"/>
      <w:pPr>
        <w:ind w:left="6480" w:hanging="360"/>
      </w:pPr>
    </w:lvl>
  </w:abstractNum>
  <w:abstractNum w:abstractNumId="1" w15:restartNumberingAfterBreak="0">
    <w:nsid w:val="1E096C65"/>
    <w:multiLevelType w:val="hybridMultilevel"/>
    <w:tmpl w:val="7EC6F882"/>
    <w:lvl w:ilvl="0" w:tplc="3542B7AE">
      <w:start w:val="1"/>
      <w:numFmt w:val="bullet"/>
      <w:lvlText w:val="•"/>
      <w:lvlJc w:val="left"/>
      <w:pPr>
        <w:ind w:left="720" w:hanging="360"/>
      </w:pPr>
    </w:lvl>
    <w:lvl w:ilvl="1" w:tplc="1354E2A0">
      <w:numFmt w:val="decimal"/>
      <w:lvlText w:val=""/>
      <w:lvlJc w:val="left"/>
    </w:lvl>
    <w:lvl w:ilvl="2" w:tplc="BA82B82C">
      <w:numFmt w:val="decimal"/>
      <w:lvlText w:val=""/>
      <w:lvlJc w:val="left"/>
    </w:lvl>
    <w:lvl w:ilvl="3" w:tplc="0E02D55C">
      <w:numFmt w:val="decimal"/>
      <w:lvlText w:val=""/>
      <w:lvlJc w:val="left"/>
    </w:lvl>
    <w:lvl w:ilvl="4" w:tplc="BB8A10E4">
      <w:numFmt w:val="decimal"/>
      <w:lvlText w:val=""/>
      <w:lvlJc w:val="left"/>
    </w:lvl>
    <w:lvl w:ilvl="5" w:tplc="44862E1E">
      <w:numFmt w:val="decimal"/>
      <w:lvlText w:val=""/>
      <w:lvlJc w:val="left"/>
    </w:lvl>
    <w:lvl w:ilvl="6" w:tplc="87E6FE3C">
      <w:numFmt w:val="decimal"/>
      <w:lvlText w:val=""/>
      <w:lvlJc w:val="left"/>
    </w:lvl>
    <w:lvl w:ilvl="7" w:tplc="10B69962">
      <w:numFmt w:val="decimal"/>
      <w:lvlText w:val=""/>
      <w:lvlJc w:val="left"/>
    </w:lvl>
    <w:lvl w:ilvl="8" w:tplc="E540760A">
      <w:numFmt w:val="decimal"/>
      <w:lvlText w:val=""/>
      <w:lvlJc w:val="left"/>
    </w:lvl>
  </w:abstractNum>
  <w:abstractNum w:abstractNumId="2" w15:restartNumberingAfterBreak="0">
    <w:nsid w:val="7DC00F22"/>
    <w:multiLevelType w:val="hybridMultilevel"/>
    <w:tmpl w:val="97505104"/>
    <w:lvl w:ilvl="0" w:tplc="79484442">
      <w:start w:val="1"/>
      <w:numFmt w:val="decimal"/>
      <w:lvlText w:val="%1."/>
      <w:lvlJc w:val="left"/>
      <w:pPr>
        <w:ind w:left="720" w:hanging="360"/>
      </w:pPr>
    </w:lvl>
    <w:lvl w:ilvl="1" w:tplc="14F8D468">
      <w:numFmt w:val="decimal"/>
      <w:lvlText w:val=""/>
      <w:lvlJc w:val="left"/>
    </w:lvl>
    <w:lvl w:ilvl="2" w:tplc="10D89726">
      <w:numFmt w:val="decimal"/>
      <w:lvlText w:val=""/>
      <w:lvlJc w:val="left"/>
    </w:lvl>
    <w:lvl w:ilvl="3" w:tplc="3BA6DFC4">
      <w:numFmt w:val="decimal"/>
      <w:lvlText w:val=""/>
      <w:lvlJc w:val="left"/>
    </w:lvl>
    <w:lvl w:ilvl="4" w:tplc="241E0112">
      <w:numFmt w:val="decimal"/>
      <w:lvlText w:val=""/>
      <w:lvlJc w:val="left"/>
    </w:lvl>
    <w:lvl w:ilvl="5" w:tplc="5430170E">
      <w:numFmt w:val="decimal"/>
      <w:lvlText w:val=""/>
      <w:lvlJc w:val="left"/>
    </w:lvl>
    <w:lvl w:ilvl="6" w:tplc="B9F695DE">
      <w:numFmt w:val="decimal"/>
      <w:lvlText w:val=""/>
      <w:lvlJc w:val="left"/>
    </w:lvl>
    <w:lvl w:ilvl="7" w:tplc="10B68E18">
      <w:numFmt w:val="decimal"/>
      <w:lvlText w:val=""/>
      <w:lvlJc w:val="left"/>
    </w:lvl>
    <w:lvl w:ilvl="8" w:tplc="CEB0B038">
      <w:numFmt w:val="decimal"/>
      <w:lvlText w:val=""/>
      <w:lvlJc w:val="left"/>
    </w:lvl>
  </w:abstractNum>
  <w:num w:numId="1" w16cid:durableId="438139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EC0"/>
    <w:rsid w:val="00207750"/>
    <w:rsid w:val="00321102"/>
    <w:rsid w:val="00406ACE"/>
    <w:rsid w:val="00477922"/>
    <w:rsid w:val="008A2EC0"/>
    <w:rsid w:val="008F4E49"/>
    <w:rsid w:val="00A76113"/>
    <w:rsid w:val="00B1209C"/>
    <w:rsid w:val="00D239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9E40"/>
  <w15:docId w15:val="{38BA7F70-0BF7-42DF-A0B4-E7DAA14F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75B12"/>
      <w:sz w:val="36"/>
      <w:szCs w:val="36"/>
    </w:rPr>
  </w:style>
  <w:style w:type="paragraph" w:styleId="Heading2">
    <w:name w:val="heading 2"/>
    <w:uiPriority w:val="9"/>
    <w:unhideWhenUsed/>
    <w:qFormat/>
    <w:pPr>
      <w:spacing w:before="240" w:after="120"/>
      <w:outlineLvl w:val="1"/>
    </w:pPr>
    <w:rPr>
      <w:b/>
      <w:bCs/>
      <w:color w:val="232F3E"/>
      <w:sz w:val="28"/>
      <w:szCs w:val="28"/>
    </w:rPr>
  </w:style>
  <w:style w:type="paragraph" w:styleId="Heading3">
    <w:name w:val="heading 3"/>
    <w:uiPriority w:val="9"/>
    <w:semiHidden/>
    <w:unhideWhenUsed/>
    <w:qFormat/>
    <w:pPr>
      <w:spacing w:before="200" w:after="100"/>
      <w:outlineLvl w:val="2"/>
    </w:pPr>
    <w:rPr>
      <w:b/>
      <w:bCs/>
      <w:color w:val="232F3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Pandey</cp:lastModifiedBy>
  <cp:revision>4</cp:revision>
  <dcterms:created xsi:type="dcterms:W3CDTF">2026-03-14T07:43:00Z</dcterms:created>
  <dcterms:modified xsi:type="dcterms:W3CDTF">2026-03-14T19:01:00Z</dcterms:modified>
</cp:coreProperties>
</file>