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0B6" w:rsidRPr="007750CD" w:rsidRDefault="001C4126" w:rsidP="00371AB9">
      <w:pPr>
        <w:jc w:val="both"/>
        <w:rPr>
          <w:rFonts w:ascii="Segoe UI Semilight" w:hAnsi="Segoe UI Semilight" w:cs="Segoe UI Semilight"/>
          <w:b/>
        </w:rPr>
      </w:pPr>
      <w:r w:rsidRPr="007750CD">
        <w:rPr>
          <w:rFonts w:ascii="Segoe UI Semilight" w:hAnsi="Segoe UI Semilight" w:cs="Segoe UI Semilight"/>
          <w:b/>
        </w:rPr>
        <w:t>Outline of the Goals and Tasks</w:t>
      </w:r>
    </w:p>
    <w:p w:rsidR="00B11FDB" w:rsidRPr="007750CD" w:rsidRDefault="00B11FDB" w:rsidP="00371AB9">
      <w:pPr>
        <w:ind w:firstLine="720"/>
        <w:jc w:val="both"/>
        <w:rPr>
          <w:rFonts w:ascii="Segoe UI Semilight" w:hAnsi="Segoe UI Semilight" w:cs="Segoe UI Semilight"/>
        </w:rPr>
      </w:pPr>
      <w:r w:rsidRPr="007750CD">
        <w:rPr>
          <w:rFonts w:ascii="Segoe UI Semilight" w:hAnsi="Segoe UI Semilight" w:cs="Segoe UI Semilight"/>
        </w:rPr>
        <w:t xml:space="preserve">We must be able to simulate a disease with features like dengue. Dengue has 4 types of viruses which are called serotypes that affect each other because it makes a difference whether an infected person has been infected before. </w:t>
      </w:r>
    </w:p>
    <w:p w:rsidR="00B11FDB" w:rsidRPr="007750CD" w:rsidRDefault="00B11FDB" w:rsidP="00371AB9">
      <w:pPr>
        <w:ind w:firstLine="720"/>
        <w:jc w:val="both"/>
        <w:rPr>
          <w:rFonts w:ascii="Segoe UI Semilight" w:hAnsi="Segoe UI Semilight" w:cs="Segoe UI Semilight"/>
        </w:rPr>
      </w:pPr>
      <w:r w:rsidRPr="007750CD">
        <w:rPr>
          <w:rFonts w:ascii="Segoe UI Semilight" w:hAnsi="Segoe UI Semilight" w:cs="Segoe UI Semilight"/>
        </w:rPr>
        <w:t>Our tasks were to build a model to simulate 2 serotypes of dengue virus, perform parameter studies with different settings to know the model better, tweak the parameters to simulate the dengue disease for several years and compare AB and SD results.</w:t>
      </w:r>
    </w:p>
    <w:p w:rsidR="00BA60B6" w:rsidRPr="007750CD" w:rsidRDefault="00BA60B6" w:rsidP="00371AB9">
      <w:pPr>
        <w:spacing w:after="0"/>
        <w:jc w:val="both"/>
        <w:rPr>
          <w:rFonts w:ascii="Segoe UI Semilight" w:hAnsi="Segoe UI Semilight" w:cs="Segoe UI Semilight"/>
        </w:rPr>
      </w:pPr>
    </w:p>
    <w:p w:rsidR="00B11FDB" w:rsidRPr="007750CD" w:rsidRDefault="00775D67" w:rsidP="00371AB9">
      <w:pPr>
        <w:jc w:val="both"/>
        <w:rPr>
          <w:rFonts w:ascii="Segoe UI Semilight" w:hAnsi="Segoe UI Semilight" w:cs="Segoe UI Semilight"/>
          <w:b/>
        </w:rPr>
      </w:pPr>
      <w:r w:rsidRPr="007750CD">
        <w:rPr>
          <w:rFonts w:ascii="Segoe UI Semilight" w:hAnsi="Segoe UI Semilight" w:cs="Segoe UI Semilight"/>
          <w:b/>
        </w:rPr>
        <w:t>Technical Description of the Model (</w:t>
      </w:r>
      <w:r w:rsidR="007750CD" w:rsidRPr="007750CD">
        <w:rPr>
          <w:rFonts w:ascii="Segoe UI Semilight" w:hAnsi="Segoe UI Semilight" w:cs="Segoe UI Semilight"/>
          <w:b/>
        </w:rPr>
        <w:t>Agent-based Modeling</w:t>
      </w:r>
      <w:r w:rsidRPr="007750CD">
        <w:rPr>
          <w:rFonts w:ascii="Segoe UI Semilight" w:hAnsi="Segoe UI Semilight" w:cs="Segoe UI Semilight"/>
          <w:b/>
        </w:rPr>
        <w:t>)</w:t>
      </w:r>
    </w:p>
    <w:p w:rsidR="00C43A5B" w:rsidRPr="007750CD" w:rsidRDefault="00B80699" w:rsidP="00371AB9">
      <w:pPr>
        <w:spacing w:after="0"/>
        <w:ind w:firstLine="720"/>
        <w:jc w:val="both"/>
        <w:rPr>
          <w:rFonts w:ascii="Segoe UI Semilight" w:hAnsi="Segoe UI Semilight" w:cs="Segoe UI Semilight"/>
        </w:rPr>
      </w:pPr>
      <w:r w:rsidRPr="007750CD">
        <w:rPr>
          <w:rFonts w:ascii="Segoe UI Semilight" w:hAnsi="Segoe UI Semilight" w:cs="Segoe UI Semilight"/>
        </w:rPr>
        <w:t>In order to simulate two (2) serotypes of dengue virus,</w:t>
      </w:r>
      <w:r w:rsidR="00EB6C5E" w:rsidRPr="007750CD">
        <w:rPr>
          <w:rFonts w:ascii="Segoe UI Semilight" w:hAnsi="Segoe UI Semilight" w:cs="Segoe UI Semilight"/>
        </w:rPr>
        <w:t xml:space="preserve"> we used the Agent-based modeling approach. </w:t>
      </w:r>
      <w:r w:rsidR="00457F05" w:rsidRPr="007750CD">
        <w:rPr>
          <w:rFonts w:ascii="Segoe UI Semilight" w:hAnsi="Segoe UI Semilight" w:cs="Segoe UI Semilight"/>
        </w:rPr>
        <w:t>According to Wikipedia, a</w:t>
      </w:r>
      <w:r w:rsidR="00872510" w:rsidRPr="007750CD">
        <w:rPr>
          <w:rFonts w:ascii="Segoe UI Semilight" w:hAnsi="Segoe UI Semilight" w:cs="Segoe UI Semilight"/>
        </w:rPr>
        <w:t xml:space="preserve">gent-based modeling refers to a class of </w:t>
      </w:r>
      <w:hyperlink r:id="rId7" w:history="1">
        <w:r w:rsidR="00872510" w:rsidRPr="007750CD">
          <w:rPr>
            <w:rStyle w:val="Hyperlink"/>
            <w:rFonts w:ascii="Segoe UI Semilight" w:hAnsi="Segoe UI Semilight" w:cs="Segoe UI Semilight"/>
            <w:color w:val="auto"/>
            <w:u w:val="none"/>
          </w:rPr>
          <w:t>computational models</w:t>
        </w:r>
      </w:hyperlink>
      <w:r w:rsidR="00872510" w:rsidRPr="007750CD">
        <w:rPr>
          <w:rFonts w:ascii="Segoe UI Semilight" w:hAnsi="Segoe UI Semilight" w:cs="Segoe UI Semilight"/>
        </w:rPr>
        <w:t xml:space="preserve"> for </w:t>
      </w:r>
      <w:hyperlink r:id="rId8" w:history="1">
        <w:r w:rsidR="00872510" w:rsidRPr="007750CD">
          <w:rPr>
            <w:rStyle w:val="Hyperlink"/>
            <w:rFonts w:ascii="Segoe UI Semilight" w:hAnsi="Segoe UI Semilight" w:cs="Segoe UI Semilight"/>
            <w:color w:val="auto"/>
            <w:u w:val="none"/>
          </w:rPr>
          <w:t>simulating</w:t>
        </w:r>
      </w:hyperlink>
      <w:r w:rsidR="00872510" w:rsidRPr="007750CD">
        <w:rPr>
          <w:rFonts w:ascii="Segoe UI Semilight" w:hAnsi="Segoe UI Semilight" w:cs="Segoe UI Semilight"/>
        </w:rPr>
        <w:t xml:space="preserve"> the actions and interactions of autonomous agents (</w:t>
      </w:r>
      <w:r w:rsidR="00457F05" w:rsidRPr="007750CD">
        <w:rPr>
          <w:rFonts w:ascii="Segoe UI Semilight" w:hAnsi="Segoe UI Semilight" w:cs="Segoe UI Semilight"/>
        </w:rPr>
        <w:t>both individual and</w:t>
      </w:r>
      <w:r w:rsidR="00872510" w:rsidRPr="007750CD">
        <w:rPr>
          <w:rFonts w:ascii="Segoe UI Semilight" w:hAnsi="Segoe UI Semilight" w:cs="Segoe UI Semilight"/>
        </w:rPr>
        <w:t xml:space="preserve"> collective entities such as organizations or groups) with a view to assessing their effects on the system as a whole.</w:t>
      </w:r>
    </w:p>
    <w:p w:rsidR="00EB6C5E" w:rsidRPr="007750CD" w:rsidRDefault="00EB6C5E" w:rsidP="00371AB9">
      <w:pPr>
        <w:spacing w:after="0"/>
        <w:jc w:val="both"/>
        <w:rPr>
          <w:rFonts w:ascii="Segoe UI Semilight" w:hAnsi="Segoe UI Semilight" w:cs="Segoe UI Semilight"/>
        </w:rPr>
      </w:pPr>
    </w:p>
    <w:p w:rsidR="00EB6C5E" w:rsidRPr="007750CD" w:rsidRDefault="00EB6C5E" w:rsidP="00371AB9">
      <w:pPr>
        <w:spacing w:after="0"/>
        <w:ind w:firstLine="720"/>
        <w:jc w:val="both"/>
        <w:rPr>
          <w:rFonts w:ascii="Segoe UI Semilight" w:hAnsi="Segoe UI Semilight" w:cs="Segoe UI Semilight"/>
        </w:rPr>
      </w:pPr>
      <w:r w:rsidRPr="007750CD">
        <w:rPr>
          <w:rFonts w:ascii="Segoe UI Semilight" w:hAnsi="Segoe UI Semilight" w:cs="Segoe UI Semilight"/>
        </w:rPr>
        <w:t xml:space="preserve">The agents have various properties and </w:t>
      </w:r>
      <w:r w:rsidR="00C43A5B" w:rsidRPr="007750CD">
        <w:rPr>
          <w:rFonts w:ascii="Segoe UI Semilight" w:hAnsi="Segoe UI Semilight" w:cs="Segoe UI Semilight"/>
        </w:rPr>
        <w:t>behaviors</w:t>
      </w:r>
      <w:r w:rsidRPr="007750CD">
        <w:rPr>
          <w:rFonts w:ascii="Segoe UI Semilight" w:hAnsi="Segoe UI Semilight" w:cs="Segoe UI Semilight"/>
        </w:rPr>
        <w:t>.</w:t>
      </w:r>
      <w:r w:rsidR="001F7EEE" w:rsidRPr="007750CD">
        <w:rPr>
          <w:rFonts w:ascii="Segoe UI Semilight" w:hAnsi="Segoe UI Semilight" w:cs="Segoe UI Semilight"/>
        </w:rPr>
        <w:t xml:space="preserve"> It</w:t>
      </w:r>
      <w:r w:rsidR="00C43A5B" w:rsidRPr="007750CD">
        <w:rPr>
          <w:rFonts w:ascii="Segoe UI Semilight" w:hAnsi="Segoe UI Semilight" w:cs="Segoe UI Semilight"/>
        </w:rPr>
        <w:t>s behavior is dependent</w:t>
      </w:r>
      <w:r w:rsidR="001F7EEE" w:rsidRPr="007750CD">
        <w:rPr>
          <w:rFonts w:ascii="Segoe UI Semilight" w:hAnsi="Segoe UI Semilight" w:cs="Segoe UI Semilight"/>
        </w:rPr>
        <w:t xml:space="preserve"> with </w:t>
      </w:r>
      <w:r w:rsidR="00B07998" w:rsidRPr="007750CD">
        <w:rPr>
          <w:rFonts w:ascii="Segoe UI Semilight" w:hAnsi="Segoe UI Semilight" w:cs="Segoe UI Semilight"/>
        </w:rPr>
        <w:t xml:space="preserve">both </w:t>
      </w:r>
      <w:r w:rsidR="001F7EEE" w:rsidRPr="007750CD">
        <w:rPr>
          <w:rFonts w:ascii="Segoe UI Semilight" w:hAnsi="Segoe UI Semilight" w:cs="Segoe UI Semilight"/>
        </w:rPr>
        <w:t xml:space="preserve">the environment and </w:t>
      </w:r>
      <w:r w:rsidR="00934F6E" w:rsidRPr="007750CD">
        <w:rPr>
          <w:rFonts w:ascii="Segoe UI Semilight" w:hAnsi="Segoe UI Semilight" w:cs="Segoe UI Semilight"/>
        </w:rPr>
        <w:t xml:space="preserve">its </w:t>
      </w:r>
      <w:r w:rsidR="00B07998" w:rsidRPr="007750CD">
        <w:rPr>
          <w:rFonts w:ascii="Segoe UI Semilight" w:hAnsi="Segoe UI Semilight" w:cs="Segoe UI Semilight"/>
        </w:rPr>
        <w:t xml:space="preserve">neighboring </w:t>
      </w:r>
      <w:r w:rsidR="001F7EEE" w:rsidRPr="007750CD">
        <w:rPr>
          <w:rFonts w:ascii="Segoe UI Semilight" w:hAnsi="Segoe UI Semilight" w:cs="Segoe UI Semilight"/>
        </w:rPr>
        <w:t>agents.</w:t>
      </w:r>
      <w:r w:rsidRPr="007750CD">
        <w:rPr>
          <w:rFonts w:ascii="Segoe UI Semilight" w:hAnsi="Segoe UI Semilight" w:cs="Segoe UI Semilight"/>
        </w:rPr>
        <w:t xml:space="preserve"> An agent can get infected with two serotypes. When an agent who is infectious, has contact with another susceptible agent then there is a chance that the agent will also be infected due to this contact. If a susceptible agent is infected by the serotype 1 and becomes resistant to it, the agent can still get infected with the serotype 2</w:t>
      </w:r>
      <w:r w:rsidR="00665D36" w:rsidRPr="007750CD">
        <w:rPr>
          <w:rFonts w:ascii="Segoe UI Semilight" w:hAnsi="Segoe UI Semilight" w:cs="Segoe UI Semilight"/>
        </w:rPr>
        <w:t xml:space="preserve"> and vice versa</w:t>
      </w:r>
      <w:r w:rsidRPr="007750CD">
        <w:rPr>
          <w:rFonts w:ascii="Segoe UI Semilight" w:hAnsi="Segoe UI Semilight" w:cs="Segoe UI Semilight"/>
        </w:rPr>
        <w:t>. Only then can</w:t>
      </w:r>
      <w:r w:rsidR="001B1846" w:rsidRPr="007750CD">
        <w:rPr>
          <w:rFonts w:ascii="Segoe UI Semilight" w:hAnsi="Segoe UI Semilight" w:cs="Segoe UI Semilight"/>
        </w:rPr>
        <w:t xml:space="preserve"> an agent be</w:t>
      </w:r>
      <w:r w:rsidR="00DA210F" w:rsidRPr="007750CD">
        <w:rPr>
          <w:rFonts w:ascii="Segoe UI Semilight" w:hAnsi="Segoe UI Semilight" w:cs="Segoe UI Semilight"/>
        </w:rPr>
        <w:t xml:space="preserve"> consider</w:t>
      </w:r>
      <w:r w:rsidR="001B1846" w:rsidRPr="007750CD">
        <w:rPr>
          <w:rFonts w:ascii="Segoe UI Semilight" w:hAnsi="Segoe UI Semilight" w:cs="Segoe UI Semilight"/>
        </w:rPr>
        <w:t>ed</w:t>
      </w:r>
      <w:r w:rsidRPr="007750CD">
        <w:rPr>
          <w:rFonts w:ascii="Segoe UI Semilight" w:hAnsi="Segoe UI Semilight" w:cs="Segoe UI Semilight"/>
        </w:rPr>
        <w:t xml:space="preserve"> recovered if </w:t>
      </w:r>
      <w:r w:rsidR="001A7F49" w:rsidRPr="007750CD">
        <w:rPr>
          <w:rFonts w:ascii="Segoe UI Semilight" w:hAnsi="Segoe UI Semilight" w:cs="Segoe UI Semilight"/>
        </w:rPr>
        <w:t>it</w:t>
      </w:r>
      <w:r w:rsidRPr="007750CD">
        <w:rPr>
          <w:rFonts w:ascii="Segoe UI Semilight" w:hAnsi="Segoe UI Semilight" w:cs="Segoe UI Semilight"/>
        </w:rPr>
        <w:t xml:space="preserve"> </w:t>
      </w:r>
      <w:r w:rsidR="00731537" w:rsidRPr="007750CD">
        <w:rPr>
          <w:rFonts w:ascii="Segoe UI Semilight" w:hAnsi="Segoe UI Semilight" w:cs="Segoe UI Semilight"/>
        </w:rPr>
        <w:t>had</w:t>
      </w:r>
      <w:r w:rsidR="006F424D" w:rsidRPr="007750CD">
        <w:rPr>
          <w:rFonts w:ascii="Segoe UI Semilight" w:hAnsi="Segoe UI Semilight" w:cs="Segoe UI Semilight"/>
        </w:rPr>
        <w:t xml:space="preserve"> been</w:t>
      </w:r>
      <w:r w:rsidRPr="007750CD">
        <w:rPr>
          <w:rFonts w:ascii="Segoe UI Semilight" w:hAnsi="Segoe UI Semilight" w:cs="Segoe UI Semilight"/>
        </w:rPr>
        <w:t xml:space="preserve"> infected </w:t>
      </w:r>
      <w:r w:rsidR="006F424D" w:rsidRPr="007750CD">
        <w:rPr>
          <w:rFonts w:ascii="Segoe UI Semilight" w:hAnsi="Segoe UI Semilight" w:cs="Segoe UI Semilight"/>
        </w:rPr>
        <w:t>with</w:t>
      </w:r>
      <w:r w:rsidRPr="007750CD">
        <w:rPr>
          <w:rFonts w:ascii="Segoe UI Semilight" w:hAnsi="Segoe UI Semilight" w:cs="Segoe UI Semilight"/>
        </w:rPr>
        <w:t xml:space="preserve"> the two dengue serotypes and had become resistant to both.</w:t>
      </w:r>
    </w:p>
    <w:p w:rsidR="00EB6C5E" w:rsidRPr="007750CD" w:rsidRDefault="00EB6C5E" w:rsidP="00371AB9">
      <w:pPr>
        <w:spacing w:after="0"/>
        <w:jc w:val="both"/>
        <w:rPr>
          <w:rFonts w:ascii="Segoe UI Semilight" w:hAnsi="Segoe UI Semilight" w:cs="Segoe UI Semilight"/>
        </w:rPr>
      </w:pPr>
    </w:p>
    <w:p w:rsidR="003F57C2" w:rsidRPr="007750CD" w:rsidRDefault="004112F5" w:rsidP="00371AB9">
      <w:pPr>
        <w:spacing w:after="0"/>
        <w:ind w:firstLine="720"/>
        <w:jc w:val="both"/>
        <w:rPr>
          <w:rFonts w:ascii="Segoe UI Semilight" w:hAnsi="Segoe UI Semilight" w:cs="Segoe UI Semilight"/>
        </w:rPr>
      </w:pPr>
      <w:r w:rsidRPr="007750CD">
        <w:rPr>
          <w:rFonts w:ascii="Segoe UI Semilight" w:hAnsi="Segoe UI Semilight" w:cs="Segoe UI Semilight"/>
        </w:rPr>
        <w:t xml:space="preserve">To fully grasp the idea of simulating </w:t>
      </w:r>
      <w:r w:rsidR="00A32289" w:rsidRPr="007750CD">
        <w:rPr>
          <w:rFonts w:ascii="Segoe UI Semilight" w:hAnsi="Segoe UI Semilight" w:cs="Segoe UI Semilight"/>
        </w:rPr>
        <w:t xml:space="preserve">the effects of </w:t>
      </w:r>
      <w:r w:rsidRPr="007750CD">
        <w:rPr>
          <w:rFonts w:ascii="Segoe UI Semilight" w:hAnsi="Segoe UI Semilight" w:cs="Segoe UI Semilight"/>
        </w:rPr>
        <w:t>two serotypes of dengue virus, w</w:t>
      </w:r>
      <w:r w:rsidR="00EB6C5E" w:rsidRPr="007750CD">
        <w:rPr>
          <w:rFonts w:ascii="Segoe UI Semilight" w:hAnsi="Segoe UI Semilight" w:cs="Segoe UI Semilight"/>
        </w:rPr>
        <w:t xml:space="preserve">e implemented the SIR model. </w:t>
      </w:r>
      <w:r w:rsidR="002707E2" w:rsidRPr="007750CD">
        <w:rPr>
          <w:rFonts w:ascii="Segoe UI Semilight" w:hAnsi="Segoe UI Semilight" w:cs="Segoe UI Semilight"/>
        </w:rPr>
        <w:t xml:space="preserve"> With this, t</w:t>
      </w:r>
      <w:r w:rsidR="00B80699" w:rsidRPr="007750CD">
        <w:rPr>
          <w:rFonts w:ascii="Segoe UI Semilight" w:hAnsi="Segoe UI Semilight" w:cs="Segoe UI Semilight"/>
        </w:rPr>
        <w:t>he population is divided into three states: the Susceptible – healthy individuals who are not immune to the disease, the Infectious – individuals who has the disease and can transmit it, and the R</w:t>
      </w:r>
      <w:r w:rsidR="008F05F1" w:rsidRPr="007750CD">
        <w:rPr>
          <w:rFonts w:ascii="Segoe UI Semilight" w:hAnsi="Segoe UI Semilight" w:cs="Segoe UI Semilight"/>
        </w:rPr>
        <w:t>esistant</w:t>
      </w:r>
      <w:r w:rsidR="00B80699" w:rsidRPr="007750CD">
        <w:rPr>
          <w:rFonts w:ascii="Segoe UI Semilight" w:hAnsi="Segoe UI Semilight" w:cs="Segoe UI Semilight"/>
        </w:rPr>
        <w:t xml:space="preserve"> – individuals who had been previously infected and are now immune to th</w:t>
      </w:r>
      <w:r w:rsidR="00EA75C9" w:rsidRPr="007750CD">
        <w:rPr>
          <w:rFonts w:ascii="Segoe UI Semilight" w:hAnsi="Segoe UI Semilight" w:cs="Segoe UI Semilight"/>
        </w:rPr>
        <w:t xml:space="preserve">e disease. </w:t>
      </w:r>
    </w:p>
    <w:p w:rsidR="003F57C2" w:rsidRPr="007750CD" w:rsidRDefault="003F57C2" w:rsidP="00371AB9">
      <w:pPr>
        <w:spacing w:after="0"/>
        <w:jc w:val="both"/>
        <w:rPr>
          <w:rFonts w:ascii="Segoe UI Semilight" w:hAnsi="Segoe UI Semilight" w:cs="Segoe UI Semilight"/>
        </w:rPr>
      </w:pPr>
      <w:r w:rsidRPr="007750CD">
        <w:rPr>
          <w:rFonts w:ascii="Segoe UI Semilight" w:hAnsi="Segoe UI Semilight" w:cs="Segoe UI Semilight"/>
          <w:noProof/>
          <w:lang w:val="en-GB" w:eastAsia="en-GB"/>
        </w:rPr>
        <w:drawing>
          <wp:anchor distT="0" distB="0" distL="114300" distR="114300" simplePos="0" relativeHeight="251650048" behindDoc="0" locked="0" layoutInCell="1" allowOverlap="1">
            <wp:simplePos x="0" y="0"/>
            <wp:positionH relativeFrom="column">
              <wp:posOffset>914400</wp:posOffset>
            </wp:positionH>
            <wp:positionV relativeFrom="paragraph">
              <wp:posOffset>165735</wp:posOffset>
            </wp:positionV>
            <wp:extent cx="3857625" cy="1200150"/>
            <wp:effectExtent l="19050" t="19050" r="28575" b="19050"/>
            <wp:wrapSquare wrapText="bothSides"/>
            <wp:docPr id="2" name="Picture 2" descr="D:\TISAY\3RD YEAR\2nd Sem\CMSC 180\Project\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ISAY\3RD YEAR\2nd Sem\CMSC 180\Project\sir.png"/>
                    <pic:cNvPicPr>
                      <a:picLocks noChangeAspect="1" noChangeArrowheads="1"/>
                    </pic:cNvPicPr>
                  </pic:nvPicPr>
                  <pic:blipFill>
                    <a:blip r:embed="rId9" cstate="print"/>
                    <a:srcRect/>
                    <a:stretch>
                      <a:fillRect/>
                    </a:stretch>
                  </pic:blipFill>
                  <pic:spPr bwMode="auto">
                    <a:xfrm>
                      <a:off x="0" y="0"/>
                      <a:ext cx="3857625" cy="1200150"/>
                    </a:xfrm>
                    <a:prstGeom prst="rect">
                      <a:avLst/>
                    </a:prstGeom>
                    <a:noFill/>
                    <a:ln w="9525">
                      <a:solidFill>
                        <a:schemeClr val="tx1"/>
                      </a:solidFill>
                      <a:miter lim="800000"/>
                      <a:headEnd/>
                      <a:tailEnd/>
                    </a:ln>
                  </pic:spPr>
                </pic:pic>
              </a:graphicData>
            </a:graphic>
          </wp:anchor>
        </w:drawing>
      </w:r>
    </w:p>
    <w:p w:rsidR="003F57C2" w:rsidRPr="007750CD" w:rsidRDefault="003F57C2" w:rsidP="00371AB9">
      <w:pPr>
        <w:spacing w:after="0"/>
        <w:jc w:val="both"/>
        <w:rPr>
          <w:rFonts w:ascii="Segoe UI Semilight" w:hAnsi="Segoe UI Semilight" w:cs="Segoe UI Semilight"/>
        </w:rPr>
      </w:pPr>
    </w:p>
    <w:p w:rsidR="003F57C2" w:rsidRPr="007750CD" w:rsidRDefault="003F57C2" w:rsidP="00371AB9">
      <w:pPr>
        <w:spacing w:after="0"/>
        <w:jc w:val="both"/>
        <w:rPr>
          <w:rFonts w:ascii="Segoe UI Semilight" w:hAnsi="Segoe UI Semilight" w:cs="Segoe UI Semilight"/>
        </w:rPr>
      </w:pPr>
    </w:p>
    <w:p w:rsidR="003F57C2" w:rsidRPr="007750CD" w:rsidRDefault="003F57C2" w:rsidP="00371AB9">
      <w:pPr>
        <w:spacing w:after="0"/>
        <w:jc w:val="both"/>
        <w:rPr>
          <w:rFonts w:ascii="Segoe UI Semilight" w:hAnsi="Segoe UI Semilight" w:cs="Segoe UI Semilight"/>
        </w:rPr>
      </w:pPr>
    </w:p>
    <w:p w:rsidR="003F57C2" w:rsidRPr="007750CD" w:rsidRDefault="003F57C2" w:rsidP="00371AB9">
      <w:pPr>
        <w:spacing w:after="0"/>
        <w:jc w:val="both"/>
        <w:rPr>
          <w:rFonts w:ascii="Segoe UI Semilight" w:hAnsi="Segoe UI Semilight" w:cs="Segoe UI Semilight"/>
        </w:rPr>
      </w:pPr>
    </w:p>
    <w:p w:rsidR="003F57C2" w:rsidRPr="007750CD" w:rsidRDefault="003F57C2" w:rsidP="00371AB9">
      <w:pPr>
        <w:spacing w:after="0"/>
        <w:jc w:val="both"/>
        <w:rPr>
          <w:rFonts w:ascii="Segoe UI Semilight" w:hAnsi="Segoe UI Semilight" w:cs="Segoe UI Semilight"/>
        </w:rPr>
      </w:pPr>
    </w:p>
    <w:p w:rsidR="00B4349C" w:rsidRPr="007750CD" w:rsidRDefault="00B4349C" w:rsidP="00371AB9">
      <w:pPr>
        <w:spacing w:after="0"/>
        <w:jc w:val="both"/>
        <w:rPr>
          <w:rFonts w:ascii="Segoe UI Semilight" w:hAnsi="Segoe UI Semilight" w:cs="Segoe UI Semilight"/>
        </w:rPr>
      </w:pPr>
      <w:r w:rsidRPr="007750CD">
        <w:rPr>
          <w:rFonts w:ascii="Segoe UI Semilight" w:hAnsi="Segoe UI Semilight" w:cs="Segoe UI Semilight"/>
        </w:rPr>
        <w:t xml:space="preserve">                                                 </w:t>
      </w:r>
    </w:p>
    <w:p w:rsidR="003F57C2" w:rsidRPr="007750CD" w:rsidRDefault="00B4349C" w:rsidP="00371AB9">
      <w:pPr>
        <w:spacing w:after="0"/>
        <w:jc w:val="both"/>
        <w:rPr>
          <w:rFonts w:ascii="Segoe UI Semilight" w:hAnsi="Segoe UI Semilight" w:cs="Segoe UI Semilight"/>
          <w:b/>
        </w:rPr>
      </w:pPr>
      <w:r w:rsidRPr="007750CD">
        <w:rPr>
          <w:rFonts w:ascii="Segoe UI Semilight" w:hAnsi="Segoe UI Semilight" w:cs="Segoe UI Semilight"/>
        </w:rPr>
        <w:t xml:space="preserve">                                                     </w:t>
      </w: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b/>
        </w:rPr>
        <w:t>Fig. 1 SIR Model</w:t>
      </w:r>
    </w:p>
    <w:p w:rsidR="00EA75C9" w:rsidRPr="007750CD" w:rsidRDefault="00801BCC" w:rsidP="00371AB9">
      <w:pPr>
        <w:spacing w:after="0"/>
        <w:ind w:firstLine="720"/>
        <w:jc w:val="both"/>
        <w:rPr>
          <w:rFonts w:ascii="Segoe UI Semilight" w:hAnsi="Segoe UI Semilight" w:cs="Segoe UI Semilight"/>
        </w:rPr>
      </w:pPr>
      <w:r w:rsidRPr="007750CD">
        <w:rPr>
          <w:rFonts w:ascii="Segoe UI Semilight" w:hAnsi="Segoe UI Semilight" w:cs="Segoe UI Semilight"/>
        </w:rPr>
        <w:lastRenderedPageBreak/>
        <w:t xml:space="preserve">Since we have to implement two serotypes, </w:t>
      </w:r>
      <w:r w:rsidR="00BA4D25" w:rsidRPr="007750CD">
        <w:rPr>
          <w:rFonts w:ascii="Segoe UI Semilight" w:hAnsi="Segoe UI Semilight" w:cs="Segoe UI Semilight"/>
        </w:rPr>
        <w:t>we propose an extension to the SIR model. Basically, we extended the model by adding various states to realistically represent the two serotypes. E</w:t>
      </w:r>
      <w:r w:rsidR="00EA75C9" w:rsidRPr="007750CD">
        <w:rPr>
          <w:rFonts w:ascii="Segoe UI Semilight" w:hAnsi="Segoe UI Semilight" w:cs="Segoe UI Semilight"/>
        </w:rPr>
        <w:t xml:space="preserve">ach serotype has </w:t>
      </w:r>
      <w:r w:rsidR="007373AC" w:rsidRPr="007750CD">
        <w:rPr>
          <w:rFonts w:ascii="Segoe UI Semilight" w:hAnsi="Segoe UI Semilight" w:cs="Segoe UI Semilight"/>
        </w:rPr>
        <w:t xml:space="preserve">been given </w:t>
      </w:r>
      <w:r w:rsidR="00EA75C9" w:rsidRPr="007750CD">
        <w:rPr>
          <w:rFonts w:ascii="Segoe UI Semilight" w:hAnsi="Segoe UI Semilight" w:cs="Segoe UI Semilight"/>
        </w:rPr>
        <w:t>its own</w:t>
      </w:r>
      <w:r w:rsidR="002C4831" w:rsidRPr="007750CD">
        <w:rPr>
          <w:rFonts w:ascii="Segoe UI Semilight" w:hAnsi="Segoe UI Semilight" w:cs="Segoe UI Semilight"/>
        </w:rPr>
        <w:t xml:space="preserve"> states, for Serotype 1, we have</w:t>
      </w:r>
      <w:r w:rsidR="00EA75C9" w:rsidRPr="007750CD">
        <w:rPr>
          <w:rFonts w:ascii="Segoe UI Semilight" w:hAnsi="Segoe UI Semilight" w:cs="Segoe UI Semilight"/>
        </w:rPr>
        <w:t xml:space="preserve"> </w:t>
      </w:r>
      <w:r w:rsidR="002C4831" w:rsidRPr="007750CD">
        <w:rPr>
          <w:rFonts w:ascii="Segoe UI Semilight" w:hAnsi="Segoe UI Semilight" w:cs="Segoe UI Semilight"/>
        </w:rPr>
        <w:t>(</w:t>
      </w:r>
      <w:r w:rsidR="00EA75C9" w:rsidRPr="007750CD">
        <w:rPr>
          <w:rFonts w:ascii="Segoe UI Semilight" w:hAnsi="Segoe UI Semilight" w:cs="Segoe UI Semilight"/>
        </w:rPr>
        <w:t>Susceptible1, Infected1, Resistant1</w:t>
      </w:r>
      <w:r w:rsidR="002C4831" w:rsidRPr="007750CD">
        <w:rPr>
          <w:rFonts w:ascii="Segoe UI Semilight" w:hAnsi="Segoe UI Semilight" w:cs="Segoe UI Semilight"/>
        </w:rPr>
        <w:t>), and for Serotype 2, we have (</w:t>
      </w:r>
      <w:r w:rsidR="00EA75C9" w:rsidRPr="007750CD">
        <w:rPr>
          <w:rFonts w:ascii="Segoe UI Semilight" w:hAnsi="Segoe UI Semilight" w:cs="Segoe UI Semilight"/>
        </w:rPr>
        <w:t>Susceptible2, Infected2</w:t>
      </w:r>
      <w:r w:rsidR="002C4831" w:rsidRPr="007750CD">
        <w:rPr>
          <w:rFonts w:ascii="Segoe UI Semilight" w:hAnsi="Segoe UI Semilight" w:cs="Segoe UI Semilight"/>
        </w:rPr>
        <w:t xml:space="preserve">, </w:t>
      </w:r>
      <w:r w:rsidRPr="007750CD">
        <w:rPr>
          <w:rFonts w:ascii="Segoe UI Semilight" w:hAnsi="Segoe UI Semilight" w:cs="Segoe UI Semilight"/>
        </w:rPr>
        <w:t>Resistant2</w:t>
      </w:r>
      <w:r w:rsidR="002C4831" w:rsidRPr="007750CD">
        <w:rPr>
          <w:rFonts w:ascii="Segoe UI Semilight" w:hAnsi="Segoe UI Semilight" w:cs="Segoe UI Semilight"/>
        </w:rPr>
        <w:t>)</w:t>
      </w:r>
      <w:r w:rsidRPr="007750CD">
        <w:rPr>
          <w:rFonts w:ascii="Segoe UI Semilight" w:hAnsi="Segoe UI Semilight" w:cs="Segoe UI Semilight"/>
        </w:rPr>
        <w:t>.  With this, we were able to come up with the model:</w:t>
      </w:r>
    </w:p>
    <w:p w:rsidR="00801BCC" w:rsidRPr="007750CD" w:rsidRDefault="00801BCC" w:rsidP="00371AB9">
      <w:pPr>
        <w:spacing w:after="0"/>
        <w:jc w:val="both"/>
        <w:rPr>
          <w:rFonts w:ascii="Segoe UI Semilight" w:hAnsi="Segoe UI Semilight" w:cs="Segoe UI Semilight"/>
        </w:rPr>
      </w:pPr>
      <w:r w:rsidRPr="007750CD">
        <w:rPr>
          <w:rFonts w:ascii="Segoe UI Semilight" w:hAnsi="Segoe UI Semilight" w:cs="Segoe UI Semilight"/>
          <w:noProof/>
          <w:lang w:val="en-GB" w:eastAsia="en-GB"/>
        </w:rPr>
        <w:drawing>
          <wp:anchor distT="0" distB="0" distL="114300" distR="114300" simplePos="0" relativeHeight="251646976" behindDoc="0" locked="0" layoutInCell="1" allowOverlap="1">
            <wp:simplePos x="0" y="0"/>
            <wp:positionH relativeFrom="column">
              <wp:posOffset>981075</wp:posOffset>
            </wp:positionH>
            <wp:positionV relativeFrom="paragraph">
              <wp:posOffset>158750</wp:posOffset>
            </wp:positionV>
            <wp:extent cx="4000500" cy="1495425"/>
            <wp:effectExtent l="19050" t="19050" r="19050" b="28575"/>
            <wp:wrapSquare wrapText="bothSides"/>
            <wp:docPr id="1" name="Picture 1" descr="D:\TISAY\3RD YEAR\2nd Sem\CMSC 180\Pro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SAY\3RD YEAR\2nd Sem\CMSC 180\Project\model.png"/>
                    <pic:cNvPicPr>
                      <a:picLocks noChangeAspect="1" noChangeArrowheads="1"/>
                    </pic:cNvPicPr>
                  </pic:nvPicPr>
                  <pic:blipFill>
                    <a:blip r:embed="rId10" cstate="print"/>
                    <a:srcRect/>
                    <a:stretch>
                      <a:fillRect/>
                    </a:stretch>
                  </pic:blipFill>
                  <pic:spPr bwMode="auto">
                    <a:xfrm>
                      <a:off x="0" y="0"/>
                      <a:ext cx="4000500" cy="1495425"/>
                    </a:xfrm>
                    <a:prstGeom prst="rect">
                      <a:avLst/>
                    </a:prstGeom>
                    <a:noFill/>
                    <a:ln w="9525">
                      <a:solidFill>
                        <a:schemeClr val="tx1"/>
                      </a:solidFill>
                      <a:miter lim="800000"/>
                      <a:headEnd/>
                      <a:tailEnd/>
                    </a:ln>
                  </pic:spPr>
                </pic:pic>
              </a:graphicData>
            </a:graphic>
          </wp:anchor>
        </w:drawing>
      </w:r>
    </w:p>
    <w:p w:rsidR="00801BCC" w:rsidRPr="007750CD" w:rsidRDefault="00801BCC" w:rsidP="00371AB9">
      <w:pPr>
        <w:spacing w:after="0"/>
        <w:jc w:val="both"/>
        <w:rPr>
          <w:rFonts w:ascii="Segoe UI Semilight" w:hAnsi="Segoe UI Semilight" w:cs="Segoe UI Semilight"/>
        </w:rPr>
      </w:pPr>
    </w:p>
    <w:p w:rsidR="00B80699" w:rsidRPr="007750CD" w:rsidRDefault="00B80699" w:rsidP="00371AB9">
      <w:pPr>
        <w:spacing w:after="0"/>
        <w:jc w:val="both"/>
        <w:rPr>
          <w:rFonts w:ascii="Segoe UI Semilight" w:hAnsi="Segoe UI Semilight" w:cs="Segoe UI Semilight"/>
        </w:rPr>
      </w:pPr>
    </w:p>
    <w:p w:rsidR="004112F5" w:rsidRPr="007750CD" w:rsidRDefault="004112F5" w:rsidP="00371AB9">
      <w:pPr>
        <w:spacing w:after="0"/>
        <w:jc w:val="both"/>
        <w:rPr>
          <w:rFonts w:ascii="Segoe UI Semilight" w:hAnsi="Segoe UI Semilight" w:cs="Segoe UI Semilight"/>
        </w:rPr>
      </w:pPr>
    </w:p>
    <w:p w:rsidR="00665D36" w:rsidRPr="007750CD" w:rsidRDefault="00665D36" w:rsidP="00371AB9">
      <w:pPr>
        <w:spacing w:after="0"/>
        <w:jc w:val="both"/>
        <w:rPr>
          <w:rFonts w:ascii="Segoe UI Semilight" w:hAnsi="Segoe UI Semilight" w:cs="Segoe UI Semilight"/>
        </w:rPr>
      </w:pPr>
    </w:p>
    <w:p w:rsidR="00665D36" w:rsidRPr="007750CD" w:rsidRDefault="00665D36" w:rsidP="00371AB9">
      <w:pPr>
        <w:spacing w:after="0"/>
        <w:jc w:val="both"/>
        <w:rPr>
          <w:rFonts w:ascii="Segoe UI Semilight" w:hAnsi="Segoe UI Semilight" w:cs="Segoe UI Semilight"/>
        </w:rPr>
      </w:pPr>
    </w:p>
    <w:p w:rsidR="00B4349C" w:rsidRPr="007750CD" w:rsidRDefault="00B4349C" w:rsidP="00371AB9">
      <w:pPr>
        <w:spacing w:after="0"/>
        <w:jc w:val="both"/>
        <w:rPr>
          <w:rFonts w:ascii="Segoe UI Semilight" w:hAnsi="Segoe UI Semilight" w:cs="Segoe UI Semilight"/>
        </w:rPr>
      </w:pPr>
    </w:p>
    <w:p w:rsidR="00B4349C" w:rsidRPr="007750CD" w:rsidRDefault="00B4349C" w:rsidP="00371AB9">
      <w:pPr>
        <w:spacing w:after="0"/>
        <w:jc w:val="both"/>
        <w:rPr>
          <w:rFonts w:ascii="Segoe UI Semilight" w:hAnsi="Segoe UI Semilight" w:cs="Segoe UI Semilight"/>
        </w:rPr>
      </w:pPr>
    </w:p>
    <w:p w:rsidR="00B80699" w:rsidRPr="007750CD" w:rsidRDefault="00B4349C" w:rsidP="00371AB9">
      <w:pPr>
        <w:spacing w:after="0"/>
        <w:jc w:val="both"/>
        <w:rPr>
          <w:rFonts w:ascii="Segoe UI Semilight" w:hAnsi="Segoe UI Semilight" w:cs="Segoe UI Semilight"/>
          <w:b/>
        </w:rPr>
      </w:pP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b/>
        </w:rPr>
        <w:t>Fig. 2 Extended SIR Model</w:t>
      </w:r>
    </w:p>
    <w:p w:rsidR="00B4349C" w:rsidRPr="007750CD" w:rsidRDefault="00B4349C" w:rsidP="00371AB9">
      <w:pPr>
        <w:spacing w:after="0"/>
        <w:jc w:val="both"/>
        <w:rPr>
          <w:rFonts w:ascii="Segoe UI Semilight" w:hAnsi="Segoe UI Semilight" w:cs="Segoe UI Semilight"/>
        </w:rPr>
      </w:pPr>
    </w:p>
    <w:p w:rsidR="00BA4D25" w:rsidRPr="007750CD" w:rsidRDefault="003F57C2" w:rsidP="00371AB9">
      <w:pPr>
        <w:ind w:firstLine="720"/>
        <w:jc w:val="both"/>
        <w:rPr>
          <w:rFonts w:ascii="Segoe UI Semilight" w:hAnsi="Segoe UI Semilight" w:cs="Segoe UI Semilight"/>
        </w:rPr>
      </w:pPr>
      <w:r w:rsidRPr="007750CD">
        <w:rPr>
          <w:rFonts w:ascii="Segoe UI Semilight" w:hAnsi="Segoe UI Semilight" w:cs="Segoe UI Semilight"/>
        </w:rPr>
        <w:t>The model then shows how a</w:t>
      </w:r>
      <w:r w:rsidR="00801BCC" w:rsidRPr="007750CD">
        <w:rPr>
          <w:rFonts w:ascii="Segoe UI Semilight" w:hAnsi="Segoe UI Semilight" w:cs="Segoe UI Semilight"/>
        </w:rPr>
        <w:t xml:space="preserve"> susceptible agent has two possibilities </w:t>
      </w:r>
      <w:r w:rsidR="00067771" w:rsidRPr="007750CD">
        <w:rPr>
          <w:rFonts w:ascii="Segoe UI Semilight" w:hAnsi="Segoe UI Semilight" w:cs="Segoe UI Semilight"/>
        </w:rPr>
        <w:t>of getting</w:t>
      </w:r>
      <w:r w:rsidR="00801BCC" w:rsidRPr="007750CD">
        <w:rPr>
          <w:rFonts w:ascii="Segoe UI Semilight" w:hAnsi="Segoe UI Semilight" w:cs="Segoe UI Semilight"/>
        </w:rPr>
        <w:t xml:space="preserve"> infected, either starting from Serotype 1 to Serotype 2 or from Serotype 2 to Serotype 1 until fully recovered. </w:t>
      </w:r>
    </w:p>
    <w:p w:rsidR="00CC3ABF" w:rsidRPr="007750CD" w:rsidRDefault="00135598" w:rsidP="00371AB9">
      <w:pPr>
        <w:ind w:firstLine="720"/>
        <w:jc w:val="both"/>
        <w:rPr>
          <w:rFonts w:ascii="Segoe UI Semilight" w:hAnsi="Segoe UI Semilight" w:cs="Segoe UI Semilight"/>
        </w:rPr>
      </w:pPr>
      <w:r w:rsidRPr="007750CD">
        <w:rPr>
          <w:rFonts w:ascii="Segoe UI Semilight" w:hAnsi="Segoe UI Semilight" w:cs="Segoe UI Semilight"/>
        </w:rPr>
        <w:t>In addition to our model, we also considered the behavior of an agent before getting infected. An agent is not necessarily infectious</w:t>
      </w:r>
      <w:r w:rsidR="00D87263" w:rsidRPr="007750CD">
        <w:rPr>
          <w:rFonts w:ascii="Segoe UI Semilight" w:hAnsi="Segoe UI Semilight" w:cs="Segoe UI Semilight"/>
        </w:rPr>
        <w:t xml:space="preserve"> once in contact with the dengue serotype</w:t>
      </w:r>
      <w:r w:rsidRPr="007750CD">
        <w:rPr>
          <w:rFonts w:ascii="Segoe UI Semilight" w:hAnsi="Segoe UI Semilight" w:cs="Segoe UI Semilight"/>
        </w:rPr>
        <w:t xml:space="preserve">, it </w:t>
      </w:r>
      <w:r w:rsidR="00D87263" w:rsidRPr="007750CD">
        <w:rPr>
          <w:rFonts w:ascii="Segoe UI Semilight" w:hAnsi="Segoe UI Semilight" w:cs="Segoe UI Semilight"/>
        </w:rPr>
        <w:t xml:space="preserve">is given latent time before fully getting infected. The same goes with an agent getting resistant to a certain serotype. It is given days before being considered as resistant. This is represented with the variables, Alpha and Beta. Alpha is the latent time given before getting infected and Beta is the time given before getting resistant. </w:t>
      </w:r>
    </w:p>
    <w:p w:rsidR="00D87263" w:rsidRPr="007750CD" w:rsidRDefault="00D87263" w:rsidP="00371AB9">
      <w:pPr>
        <w:jc w:val="both"/>
        <w:rPr>
          <w:rFonts w:ascii="Segoe UI Semilight" w:hAnsi="Segoe UI Semilight" w:cs="Segoe UI Semilight"/>
        </w:rPr>
      </w:pPr>
      <w:r w:rsidRPr="007750CD">
        <w:rPr>
          <w:rFonts w:ascii="Segoe UI Semilight" w:hAnsi="Segoe UI Semilight" w:cs="Segoe UI Semilight"/>
          <w:noProof/>
          <w:lang w:val="en-GB" w:eastAsia="en-GB"/>
        </w:rPr>
        <w:drawing>
          <wp:anchor distT="0" distB="0" distL="114300" distR="114300" simplePos="0" relativeHeight="251653120" behindDoc="0" locked="0" layoutInCell="1" allowOverlap="1">
            <wp:simplePos x="0" y="0"/>
            <wp:positionH relativeFrom="column">
              <wp:posOffset>676275</wp:posOffset>
            </wp:positionH>
            <wp:positionV relativeFrom="paragraph">
              <wp:posOffset>27940</wp:posOffset>
            </wp:positionV>
            <wp:extent cx="4600575" cy="1857375"/>
            <wp:effectExtent l="19050" t="19050" r="28575" b="28575"/>
            <wp:wrapSquare wrapText="bothSides"/>
            <wp:docPr id="3" name="Picture 3" descr="D:\TISAY\3RD YEAR\2nd Sem\CMSC 180\Projec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SAY\3RD YEAR\2nd Sem\CMSC 180\Project\ab.png"/>
                    <pic:cNvPicPr>
                      <a:picLocks noChangeAspect="1" noChangeArrowheads="1"/>
                    </pic:cNvPicPr>
                  </pic:nvPicPr>
                  <pic:blipFill>
                    <a:blip r:embed="rId11" cstate="print"/>
                    <a:srcRect/>
                    <a:stretch>
                      <a:fillRect/>
                    </a:stretch>
                  </pic:blipFill>
                  <pic:spPr bwMode="auto">
                    <a:xfrm>
                      <a:off x="0" y="0"/>
                      <a:ext cx="4600575" cy="1857375"/>
                    </a:xfrm>
                    <a:prstGeom prst="rect">
                      <a:avLst/>
                    </a:prstGeom>
                    <a:noFill/>
                    <a:ln w="9525">
                      <a:solidFill>
                        <a:schemeClr val="tx1"/>
                      </a:solidFill>
                      <a:miter lim="800000"/>
                      <a:headEnd/>
                      <a:tailEnd/>
                    </a:ln>
                  </pic:spPr>
                </pic:pic>
              </a:graphicData>
            </a:graphic>
          </wp:anchor>
        </w:drawing>
      </w:r>
    </w:p>
    <w:p w:rsidR="00D87263" w:rsidRPr="007750CD" w:rsidRDefault="00D87263" w:rsidP="00371AB9">
      <w:pPr>
        <w:jc w:val="both"/>
        <w:rPr>
          <w:rFonts w:ascii="Segoe UI Semilight" w:hAnsi="Segoe UI Semilight" w:cs="Segoe UI Semilight"/>
        </w:rPr>
      </w:pPr>
    </w:p>
    <w:p w:rsidR="00D87263" w:rsidRPr="007750CD" w:rsidRDefault="00D87263" w:rsidP="00371AB9">
      <w:pPr>
        <w:jc w:val="both"/>
        <w:rPr>
          <w:rFonts w:ascii="Segoe UI Semilight" w:hAnsi="Segoe UI Semilight" w:cs="Segoe UI Semilight"/>
        </w:rPr>
      </w:pPr>
    </w:p>
    <w:p w:rsidR="00D87263" w:rsidRPr="007750CD" w:rsidRDefault="00D87263" w:rsidP="00371AB9">
      <w:pPr>
        <w:jc w:val="both"/>
        <w:rPr>
          <w:rFonts w:ascii="Segoe UI Semilight" w:hAnsi="Segoe UI Semilight" w:cs="Segoe UI Semilight"/>
        </w:rPr>
      </w:pPr>
    </w:p>
    <w:p w:rsidR="00D87263" w:rsidRPr="007750CD" w:rsidRDefault="00D87263" w:rsidP="00371AB9">
      <w:pPr>
        <w:jc w:val="both"/>
        <w:rPr>
          <w:rFonts w:ascii="Segoe UI Semilight" w:hAnsi="Segoe UI Semilight" w:cs="Segoe UI Semilight"/>
        </w:rPr>
      </w:pPr>
    </w:p>
    <w:p w:rsidR="00D87263" w:rsidRPr="007750CD" w:rsidRDefault="00D87263" w:rsidP="00371AB9">
      <w:pPr>
        <w:jc w:val="both"/>
        <w:rPr>
          <w:rFonts w:ascii="Segoe UI Semilight" w:hAnsi="Segoe UI Semilight" w:cs="Segoe UI Semilight"/>
        </w:rPr>
      </w:pPr>
    </w:p>
    <w:p w:rsidR="00C82DB3" w:rsidRPr="007750CD" w:rsidRDefault="00B4349C" w:rsidP="00371AB9">
      <w:pPr>
        <w:jc w:val="both"/>
        <w:rPr>
          <w:rFonts w:ascii="Segoe UI Semilight" w:hAnsi="Segoe UI Semilight" w:cs="Segoe UI Semilight"/>
          <w:b/>
        </w:rPr>
      </w:pP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rPr>
        <w:tab/>
      </w:r>
      <w:r w:rsidRPr="007750CD">
        <w:rPr>
          <w:rFonts w:ascii="Segoe UI Semilight" w:hAnsi="Segoe UI Semilight" w:cs="Segoe UI Semilight"/>
          <w:b/>
        </w:rPr>
        <w:t xml:space="preserve">    Fig. 3 Alpha – Beta Structure</w:t>
      </w:r>
    </w:p>
    <w:p w:rsidR="00C82DB3" w:rsidRPr="007750CD" w:rsidRDefault="00C82DB3" w:rsidP="00371AB9">
      <w:pPr>
        <w:jc w:val="both"/>
        <w:rPr>
          <w:rFonts w:ascii="Segoe UI Semilight" w:hAnsi="Segoe UI Semilight" w:cs="Segoe UI Semilight"/>
        </w:rPr>
      </w:pPr>
    </w:p>
    <w:p w:rsidR="00C82DB3" w:rsidRPr="007750CD" w:rsidRDefault="00C82DB3" w:rsidP="00371AB9">
      <w:pPr>
        <w:jc w:val="both"/>
        <w:rPr>
          <w:rFonts w:ascii="Segoe UI Semilight" w:hAnsi="Segoe UI Semilight" w:cs="Segoe UI Semilight"/>
        </w:rPr>
      </w:pPr>
    </w:p>
    <w:p w:rsidR="00C82DB3" w:rsidRPr="007750CD" w:rsidRDefault="002B584A" w:rsidP="00371AB9">
      <w:pPr>
        <w:pStyle w:val="NoSpacing"/>
        <w:spacing w:line="276" w:lineRule="auto"/>
        <w:jc w:val="both"/>
        <w:rPr>
          <w:rFonts w:ascii="Segoe UI Semilight" w:hAnsi="Segoe UI Semilight" w:cs="Segoe UI Semilight"/>
          <w:b/>
        </w:rPr>
      </w:pPr>
      <w:r>
        <w:rPr>
          <w:rFonts w:ascii="Segoe UI Semilight" w:hAnsi="Segoe UI Semilight" w:cs="Segoe UI Semilight"/>
          <w:b/>
        </w:rPr>
        <w:lastRenderedPageBreak/>
        <w:t>Discussion of r</w:t>
      </w:r>
      <w:r w:rsidR="00371AB9">
        <w:rPr>
          <w:rFonts w:ascii="Segoe UI Semilight" w:hAnsi="Segoe UI Semilight" w:cs="Segoe UI Semilight"/>
          <w:b/>
        </w:rPr>
        <w:t xml:space="preserve">esults (Agent-based </w:t>
      </w:r>
      <w:proofErr w:type="spellStart"/>
      <w:r w:rsidR="00371AB9">
        <w:rPr>
          <w:rFonts w:ascii="Segoe UI Semilight" w:hAnsi="Segoe UI Semilight" w:cs="Segoe UI Semilight"/>
          <w:b/>
        </w:rPr>
        <w:t>Modeling</w:t>
      </w:r>
      <w:proofErr w:type="spellEnd"/>
      <w:r w:rsidR="00371AB9">
        <w:rPr>
          <w:rFonts w:ascii="Segoe UI Semilight" w:hAnsi="Segoe UI Semilight" w:cs="Segoe UI Semilight"/>
          <w:b/>
        </w:rPr>
        <w:t>):</w:t>
      </w:r>
    </w:p>
    <w:p w:rsidR="00C82DB3" w:rsidRPr="007750CD" w:rsidRDefault="00C82DB3" w:rsidP="00371AB9">
      <w:pPr>
        <w:pStyle w:val="NoSpacing"/>
        <w:spacing w:line="276" w:lineRule="auto"/>
        <w:jc w:val="both"/>
        <w:rPr>
          <w:rFonts w:ascii="Segoe UI Semilight" w:hAnsi="Segoe UI Semilight" w:cs="Segoe UI Semilight"/>
          <w:b/>
        </w:rPr>
      </w:pPr>
    </w:p>
    <w:p w:rsidR="00C82DB3" w:rsidRPr="007750CD" w:rsidRDefault="00C82DB3" w:rsidP="00371AB9">
      <w:pPr>
        <w:pStyle w:val="NoSpacing"/>
        <w:spacing w:line="276" w:lineRule="auto"/>
        <w:jc w:val="center"/>
        <w:rPr>
          <w:rFonts w:ascii="Segoe UI Semilight" w:hAnsi="Segoe UI Semilight" w:cs="Segoe UI Semilight"/>
          <w:b/>
        </w:rPr>
      </w:pPr>
      <w:r w:rsidRPr="007750CD">
        <w:rPr>
          <w:rFonts w:ascii="Segoe UI Semilight" w:hAnsi="Segoe UI Semilight" w:cs="Segoe UI Semilight"/>
          <w:b/>
        </w:rPr>
        <w:t>TEST 1</w:t>
      </w:r>
    </w:p>
    <w:tbl>
      <w:tblPr>
        <w:tblStyle w:val="GridTable4-Accent3"/>
        <w:tblW w:w="5000" w:type="pct"/>
        <w:tblLook w:val="04A0" w:firstRow="1" w:lastRow="0" w:firstColumn="1" w:lastColumn="0" w:noHBand="0" w:noVBand="1"/>
      </w:tblPr>
      <w:tblGrid>
        <w:gridCol w:w="4788"/>
        <w:gridCol w:w="4788"/>
      </w:tblGrid>
      <w:tr w:rsidR="007750CD" w:rsidTr="00371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7750CD" w:rsidRDefault="007750CD" w:rsidP="00371AB9">
            <w:pPr>
              <w:pStyle w:val="NoSpacing"/>
              <w:spacing w:line="276" w:lineRule="auto"/>
              <w:jc w:val="center"/>
              <w:rPr>
                <w:rFonts w:ascii="Segoe UI Semilight" w:hAnsi="Segoe UI Semilight" w:cs="Segoe UI Semilight"/>
                <w:b w:val="0"/>
              </w:rPr>
            </w:pPr>
            <w:r w:rsidRPr="007750CD">
              <w:rPr>
                <w:rFonts w:ascii="Segoe UI Semilight" w:hAnsi="Segoe UI Semilight" w:cs="Segoe UI Semilight"/>
                <w:b w:val="0"/>
              </w:rPr>
              <w:t>Parameter</w:t>
            </w:r>
          </w:p>
        </w:tc>
        <w:tc>
          <w:tcPr>
            <w:tcW w:w="2500" w:type="pct"/>
            <w:vAlign w:val="center"/>
          </w:tcPr>
          <w:p w:rsidR="007750CD" w:rsidRPr="007750CD" w:rsidRDefault="007750CD" w:rsidP="00371AB9">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Value</w:t>
            </w:r>
          </w:p>
        </w:tc>
      </w:tr>
      <w:tr w:rsidR="007750CD"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Population</w:t>
            </w:r>
          </w:p>
        </w:tc>
        <w:tc>
          <w:tcPr>
            <w:tcW w:w="2500" w:type="pct"/>
            <w:vAlign w:val="center"/>
          </w:tcPr>
          <w:p w:rsidR="007750CD" w:rsidRPr="002B584A"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20 000</w:t>
            </w:r>
          </w:p>
        </w:tc>
      </w:tr>
      <w:tr w:rsidR="007750CD" w:rsidTr="00371AB9">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SER1-alpha</w:t>
            </w:r>
          </w:p>
        </w:tc>
        <w:tc>
          <w:tcPr>
            <w:tcW w:w="2500" w:type="pct"/>
            <w:vAlign w:val="center"/>
          </w:tcPr>
          <w:p w:rsidR="007750CD" w:rsidRPr="002B584A"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7</w:t>
            </w:r>
          </w:p>
        </w:tc>
      </w:tr>
      <w:tr w:rsidR="007750CD"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SER2-alpha</w:t>
            </w:r>
          </w:p>
        </w:tc>
        <w:tc>
          <w:tcPr>
            <w:tcW w:w="2500" w:type="pct"/>
            <w:vAlign w:val="center"/>
          </w:tcPr>
          <w:p w:rsidR="007750CD" w:rsidRPr="002B584A"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5</w:t>
            </w:r>
          </w:p>
        </w:tc>
      </w:tr>
      <w:tr w:rsidR="007750CD" w:rsidTr="00371AB9">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SER1-beta</w:t>
            </w:r>
          </w:p>
        </w:tc>
        <w:tc>
          <w:tcPr>
            <w:tcW w:w="2500" w:type="pct"/>
            <w:vAlign w:val="center"/>
          </w:tcPr>
          <w:p w:rsidR="007750CD" w:rsidRPr="002B584A"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4</w:t>
            </w:r>
          </w:p>
        </w:tc>
      </w:tr>
      <w:tr w:rsidR="007750CD"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SER2-beta</w:t>
            </w:r>
          </w:p>
        </w:tc>
        <w:tc>
          <w:tcPr>
            <w:tcW w:w="2500" w:type="pct"/>
            <w:vAlign w:val="center"/>
          </w:tcPr>
          <w:p w:rsidR="007750CD" w:rsidRPr="002B584A"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4</w:t>
            </w:r>
          </w:p>
        </w:tc>
      </w:tr>
      <w:tr w:rsidR="007750CD" w:rsidTr="00371AB9">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Run Time</w:t>
            </w:r>
          </w:p>
        </w:tc>
        <w:tc>
          <w:tcPr>
            <w:tcW w:w="2500" w:type="pct"/>
            <w:vAlign w:val="center"/>
          </w:tcPr>
          <w:p w:rsidR="007750CD" w:rsidRPr="002B584A"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1 year</w:t>
            </w:r>
          </w:p>
        </w:tc>
      </w:tr>
      <w:tr w:rsidR="007750CD"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Infection Probability</w:t>
            </w:r>
          </w:p>
        </w:tc>
        <w:tc>
          <w:tcPr>
            <w:tcW w:w="2500" w:type="pct"/>
            <w:vAlign w:val="center"/>
          </w:tcPr>
          <w:p w:rsidR="007750CD" w:rsidRPr="002B584A"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0.9</w:t>
            </w:r>
          </w:p>
        </w:tc>
      </w:tr>
      <w:tr w:rsidR="007750CD" w:rsidTr="00371AB9">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2500" w:type="pct"/>
            <w:vAlign w:val="center"/>
          </w:tcPr>
          <w:p w:rsidR="007750CD" w:rsidRPr="002B584A"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1500</w:t>
            </w:r>
          </w:p>
        </w:tc>
      </w:tr>
      <w:tr w:rsidR="007750CD"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2500" w:type="pct"/>
            <w:vAlign w:val="center"/>
          </w:tcPr>
          <w:p w:rsidR="007750CD" w:rsidRPr="002B584A"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2000</w:t>
            </w:r>
          </w:p>
        </w:tc>
      </w:tr>
      <w:tr w:rsidR="007750CD" w:rsidTr="00371AB9">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2500" w:type="pct"/>
            <w:vAlign w:val="center"/>
          </w:tcPr>
          <w:p w:rsidR="007750CD" w:rsidRPr="002B584A"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600</w:t>
            </w:r>
          </w:p>
        </w:tc>
      </w:tr>
      <w:tr w:rsidR="007750CD"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2500" w:type="pct"/>
            <w:vAlign w:val="center"/>
          </w:tcPr>
          <w:p w:rsidR="007750CD" w:rsidRPr="002B584A"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2B584A">
              <w:rPr>
                <w:rFonts w:ascii="Segoe UI Semilight" w:hAnsi="Segoe UI Semilight" w:cs="Segoe UI Semilight"/>
              </w:rPr>
              <w:t>400</w:t>
            </w:r>
          </w:p>
        </w:tc>
      </w:tr>
    </w:tbl>
    <w:p w:rsidR="007750CD" w:rsidRDefault="007750CD" w:rsidP="00371AB9">
      <w:pPr>
        <w:pStyle w:val="NoSpacing"/>
        <w:spacing w:line="276" w:lineRule="auto"/>
        <w:jc w:val="both"/>
        <w:rPr>
          <w:rFonts w:ascii="Segoe UI Semilight" w:hAnsi="Segoe UI Semilight" w:cs="Segoe UI Semilight"/>
          <w:b/>
        </w:rPr>
      </w:pPr>
    </w:p>
    <w:p w:rsidR="007A68C6" w:rsidRPr="007750CD" w:rsidRDefault="007A68C6" w:rsidP="00371AB9">
      <w:pPr>
        <w:pStyle w:val="NoSpacing"/>
        <w:spacing w:line="276" w:lineRule="auto"/>
        <w:jc w:val="both"/>
        <w:rPr>
          <w:rFonts w:ascii="Segoe UI Semilight" w:hAnsi="Segoe UI Semilight" w:cs="Segoe UI Semilight"/>
          <w:b/>
        </w:rPr>
      </w:pPr>
      <w:r w:rsidRPr="007750CD">
        <w:rPr>
          <w:rFonts w:ascii="Segoe UI Semilight" w:hAnsi="Segoe UI Semilight" w:cs="Segoe UI Semilight"/>
          <w:b/>
          <w:noProof/>
          <w:lang w:eastAsia="en-GB"/>
        </w:rPr>
        <w:drawing>
          <wp:inline distT="0" distB="0" distL="0" distR="0" wp14:anchorId="16ADFB6B" wp14:editId="2B930220">
            <wp:extent cx="5838825" cy="3800475"/>
            <wp:effectExtent l="152400" t="152400" r="352425" b="352425"/>
            <wp:docPr id="4" name="Picture 1" descr="D:\TISAY\3RD YEAR\2nd Sem\CMSC 180\Project\SRNSHT_Results\extr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ISAY\3RD YEAR\2nd Sem\CMSC 180\Project\SRNSHT_Results\extrem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38825" cy="3800475"/>
                    </a:xfrm>
                    <a:prstGeom prst="rect">
                      <a:avLst/>
                    </a:prstGeom>
                    <a:ln>
                      <a:noFill/>
                    </a:ln>
                    <a:effectLst>
                      <a:outerShdw blurRad="292100" dist="139700" dir="2700000" algn="tl" rotWithShape="0">
                        <a:srgbClr val="333333">
                          <a:alpha val="65000"/>
                        </a:srgbClr>
                      </a:outerShdw>
                    </a:effectLst>
                  </pic:spPr>
                </pic:pic>
              </a:graphicData>
            </a:graphic>
          </wp:inline>
        </w:drawing>
      </w:r>
    </w:p>
    <w:p w:rsidR="007A68C6" w:rsidRPr="007750CD" w:rsidRDefault="007A68C6" w:rsidP="00371AB9">
      <w:pPr>
        <w:pStyle w:val="NoSpacing"/>
        <w:spacing w:line="276" w:lineRule="auto"/>
        <w:jc w:val="both"/>
        <w:rPr>
          <w:rFonts w:ascii="Segoe UI Semilight" w:hAnsi="Segoe UI Semilight" w:cs="Segoe UI Semilight"/>
          <w:b/>
        </w:rPr>
      </w:pPr>
    </w:p>
    <w:p w:rsidR="00371AB9" w:rsidRDefault="002E2E53" w:rsidP="00371AB9">
      <w:pPr>
        <w:pStyle w:val="NoSpacing"/>
        <w:spacing w:line="276" w:lineRule="auto"/>
        <w:jc w:val="both"/>
        <w:rPr>
          <w:rFonts w:ascii="Segoe UI Semilight" w:hAnsi="Segoe UI Semilight" w:cs="Segoe UI Semilight"/>
          <w:b/>
        </w:rPr>
      </w:pPr>
      <w:r w:rsidRPr="00371AB9">
        <w:rPr>
          <w:rFonts w:ascii="Segoe UI Semilight" w:hAnsi="Segoe UI Semilight" w:cs="Segoe UI Semilight"/>
          <w:b/>
        </w:rPr>
        <w:lastRenderedPageBreak/>
        <w:t>Analysis and Interpretation:</w:t>
      </w:r>
    </w:p>
    <w:p w:rsidR="00371AB9" w:rsidRPr="00371AB9" w:rsidRDefault="00371AB9" w:rsidP="00371AB9">
      <w:pPr>
        <w:pStyle w:val="NoSpacing"/>
        <w:spacing w:line="276" w:lineRule="auto"/>
        <w:jc w:val="both"/>
        <w:rPr>
          <w:rFonts w:ascii="Segoe UI Semilight" w:hAnsi="Segoe UI Semilight" w:cs="Segoe UI Semilight"/>
          <w:b/>
        </w:rPr>
      </w:pPr>
    </w:p>
    <w:p w:rsidR="002E2E53" w:rsidRPr="002E2E53" w:rsidRDefault="002E2E53" w:rsidP="00371AB9">
      <w:pPr>
        <w:pStyle w:val="NoSpacing"/>
        <w:spacing w:line="276" w:lineRule="auto"/>
        <w:jc w:val="both"/>
        <w:rPr>
          <w:rFonts w:ascii="Segoe UI Semilight" w:hAnsi="Segoe UI Semilight" w:cs="Segoe UI Semilight"/>
        </w:rPr>
      </w:pPr>
      <w:r>
        <w:rPr>
          <w:rFonts w:ascii="Segoe UI Semilight" w:hAnsi="Segoe UI Semilight" w:cs="Segoe UI Semilight"/>
        </w:rPr>
        <w:tab/>
      </w:r>
      <w:r w:rsidR="006628B1">
        <w:rPr>
          <w:rFonts w:ascii="Segoe UI Semilight" w:hAnsi="Segoe UI Semilight" w:cs="Segoe UI Semilight"/>
        </w:rPr>
        <w:t>With a</w:t>
      </w:r>
      <w:r w:rsidR="005A065D">
        <w:rPr>
          <w:rFonts w:ascii="Segoe UI Semilight" w:hAnsi="Segoe UI Semilight" w:cs="Segoe UI Semilight"/>
        </w:rPr>
        <w:t>n</w:t>
      </w:r>
      <w:r w:rsidR="006628B1">
        <w:rPr>
          <w:rFonts w:ascii="Segoe UI Semilight" w:hAnsi="Segoe UI Semilight" w:cs="Segoe UI Semilight"/>
        </w:rPr>
        <w:t xml:space="preserve"> infection probability of 0.9</w:t>
      </w:r>
      <w:r w:rsidR="00CA21EB">
        <w:rPr>
          <w:rFonts w:ascii="Segoe UI Semilight" w:hAnsi="Segoe UI Semilight" w:cs="Segoe UI Semilight"/>
        </w:rPr>
        <w:t>, 1</w:t>
      </w:r>
      <w:r w:rsidR="00A447AC">
        <w:rPr>
          <w:rFonts w:ascii="Segoe UI Semilight" w:hAnsi="Segoe UI Semilight" w:cs="Segoe UI Semilight"/>
        </w:rPr>
        <w:t>500 infected agents initially for Serotype 1, 2000 infected agents for Serotype 2</w:t>
      </w:r>
      <w:r w:rsidR="006628B1">
        <w:rPr>
          <w:rFonts w:ascii="Segoe UI Semilight" w:hAnsi="Segoe UI Semilight" w:cs="Segoe UI Semilight"/>
        </w:rPr>
        <w:t>,</w:t>
      </w:r>
      <w:r w:rsidR="00A447AC">
        <w:rPr>
          <w:rFonts w:ascii="Segoe UI Semilight" w:hAnsi="Segoe UI Semilight" w:cs="Segoe UI Semilight"/>
        </w:rPr>
        <w:t xml:space="preserve"> 600 resistant agents initially for Serotype 1 and 400 resistant agents initially for Serotype 2,</w:t>
      </w:r>
      <w:r w:rsidR="006628B1">
        <w:rPr>
          <w:rFonts w:ascii="Segoe UI Semilight" w:hAnsi="Segoe UI Semilight" w:cs="Segoe UI Semilight"/>
        </w:rPr>
        <w:t xml:space="preserve"> t</w:t>
      </w:r>
      <w:r>
        <w:rPr>
          <w:rFonts w:ascii="Segoe UI Semilight" w:hAnsi="Segoe UI Semilight" w:cs="Segoe UI Semilight"/>
        </w:rPr>
        <w:t>he graph above</w:t>
      </w:r>
      <w:r w:rsidR="0089092D">
        <w:rPr>
          <w:rFonts w:ascii="Segoe UI Semilight" w:hAnsi="Segoe UI Semilight" w:cs="Segoe UI Semilight"/>
        </w:rPr>
        <w:t xml:space="preserve"> shows that as the epidemic breaks out, the number of susceptible agents decreases while the number of infected agents increases starting at day five. It decreases at day 10</w:t>
      </w:r>
      <w:r w:rsidR="00E4201C">
        <w:rPr>
          <w:rFonts w:ascii="Segoe UI Semilight" w:hAnsi="Segoe UI Semilight" w:cs="Segoe UI Semilight"/>
        </w:rPr>
        <w:t xml:space="preserve"> due to recovery</w:t>
      </w:r>
      <w:r w:rsidR="0089092D">
        <w:rPr>
          <w:rFonts w:ascii="Segoe UI Semilight" w:hAnsi="Segoe UI Semilight" w:cs="Segoe UI Semilight"/>
        </w:rPr>
        <w:t xml:space="preserve"> and once again increases at day 15</w:t>
      </w:r>
      <w:r w:rsidR="00340C22">
        <w:rPr>
          <w:rFonts w:ascii="Segoe UI Semilight" w:hAnsi="Segoe UI Semilight" w:cs="Segoe UI Semilight"/>
        </w:rPr>
        <w:t xml:space="preserve"> because of the agents who were susceptible to the infection or those agents who recovered from the other serotype</w:t>
      </w:r>
      <w:r w:rsidR="0089092D">
        <w:rPr>
          <w:rFonts w:ascii="Segoe UI Semilight" w:hAnsi="Segoe UI Semilight" w:cs="Segoe UI Semilight"/>
        </w:rPr>
        <w:t xml:space="preserve">. </w:t>
      </w:r>
      <w:r w:rsidR="002A59C6">
        <w:rPr>
          <w:rFonts w:ascii="Segoe UI Semilight" w:hAnsi="Segoe UI Semilight" w:cs="Segoe UI Semilight"/>
        </w:rPr>
        <w:t>This continues until day 30 and decreases after this day. The number of resistant agents</w:t>
      </w:r>
      <w:r w:rsidR="006F77AD">
        <w:rPr>
          <w:rFonts w:ascii="Segoe UI Semilight" w:hAnsi="Segoe UI Semilight" w:cs="Segoe UI Semilight"/>
        </w:rPr>
        <w:t xml:space="preserve"> increases rapidly and stabilizes after day 30. </w:t>
      </w:r>
      <w:r w:rsidR="00CA21EB">
        <w:rPr>
          <w:rFonts w:ascii="Segoe UI Semilight" w:hAnsi="Segoe UI Semilight" w:cs="Segoe UI Semilight"/>
        </w:rPr>
        <w:t>As you can see, the results show that with an infection probability of 0.9 and greater number of initially infected agen</w:t>
      </w:r>
      <w:r w:rsidR="00414DA8">
        <w:rPr>
          <w:rFonts w:ascii="Segoe UI Semilight" w:hAnsi="Segoe UI Semilight" w:cs="Segoe UI Semilight"/>
        </w:rPr>
        <w:t>ts, the susceptible agents are more prone to the infection.</w:t>
      </w:r>
    </w:p>
    <w:p w:rsidR="007A68C6" w:rsidRDefault="007A68C6"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Pr="007750CD" w:rsidRDefault="00371AB9" w:rsidP="00371AB9">
      <w:pPr>
        <w:pStyle w:val="NoSpacing"/>
        <w:spacing w:line="276" w:lineRule="auto"/>
        <w:jc w:val="both"/>
        <w:rPr>
          <w:rFonts w:ascii="Segoe UI Semilight" w:hAnsi="Segoe UI Semilight" w:cs="Segoe UI Semilight"/>
          <w:b/>
        </w:rPr>
      </w:pPr>
    </w:p>
    <w:p w:rsidR="007A68C6" w:rsidRPr="007750CD" w:rsidRDefault="007A68C6" w:rsidP="00371AB9">
      <w:pPr>
        <w:pStyle w:val="NoSpacing"/>
        <w:spacing w:line="276" w:lineRule="auto"/>
        <w:jc w:val="both"/>
        <w:rPr>
          <w:rFonts w:ascii="Segoe UI Semilight" w:hAnsi="Segoe UI Semilight" w:cs="Segoe UI Semilight"/>
          <w:b/>
        </w:rPr>
      </w:pPr>
    </w:p>
    <w:p w:rsidR="007A68C6" w:rsidRDefault="007A68C6" w:rsidP="00371AB9">
      <w:pPr>
        <w:pStyle w:val="NoSpacing"/>
        <w:spacing w:line="276" w:lineRule="auto"/>
        <w:jc w:val="center"/>
        <w:rPr>
          <w:rFonts w:ascii="Segoe UI Semilight" w:hAnsi="Segoe UI Semilight" w:cs="Segoe UI Semilight"/>
          <w:b/>
        </w:rPr>
      </w:pPr>
      <w:r w:rsidRPr="007750CD">
        <w:rPr>
          <w:rFonts w:ascii="Segoe UI Semilight" w:hAnsi="Segoe UI Semilight" w:cs="Segoe UI Semilight"/>
          <w:b/>
        </w:rPr>
        <w:lastRenderedPageBreak/>
        <w:t>TEST 2</w:t>
      </w:r>
    </w:p>
    <w:tbl>
      <w:tblPr>
        <w:tblStyle w:val="GridTable4-Accent4"/>
        <w:tblW w:w="0" w:type="auto"/>
        <w:tblLook w:val="04A0" w:firstRow="1" w:lastRow="0" w:firstColumn="1" w:lastColumn="0" w:noHBand="0" w:noVBand="1"/>
      </w:tblPr>
      <w:tblGrid>
        <w:gridCol w:w="4788"/>
        <w:gridCol w:w="4788"/>
      </w:tblGrid>
      <w:tr w:rsidR="007750CD" w:rsidRPr="00371AB9" w:rsidTr="00371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rPr>
            </w:pPr>
            <w:r w:rsidRPr="00371AB9">
              <w:rPr>
                <w:rFonts w:ascii="Segoe UI Semilight" w:hAnsi="Segoe UI Semilight" w:cs="Segoe UI Semilight"/>
              </w:rPr>
              <w:t>Parameter</w:t>
            </w:r>
          </w:p>
        </w:tc>
        <w:tc>
          <w:tcPr>
            <w:tcW w:w="4788" w:type="dxa"/>
            <w:vAlign w:val="center"/>
          </w:tcPr>
          <w:p w:rsidR="007750CD" w:rsidRPr="00371AB9" w:rsidRDefault="007750CD" w:rsidP="00371AB9">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Value</w:t>
            </w:r>
          </w:p>
        </w:tc>
      </w:tr>
      <w:tr w:rsidR="007750CD"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Population</w:t>
            </w:r>
          </w:p>
        </w:tc>
        <w:tc>
          <w:tcPr>
            <w:tcW w:w="4788" w:type="dxa"/>
            <w:vAlign w:val="center"/>
          </w:tcPr>
          <w:p w:rsidR="007750CD" w:rsidRPr="00371AB9"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20 000</w:t>
            </w:r>
          </w:p>
        </w:tc>
      </w:tr>
      <w:tr w:rsidR="007750CD"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SER1-alpha</w:t>
            </w:r>
          </w:p>
        </w:tc>
        <w:tc>
          <w:tcPr>
            <w:tcW w:w="4788" w:type="dxa"/>
            <w:vAlign w:val="center"/>
          </w:tcPr>
          <w:p w:rsidR="007750CD" w:rsidRPr="00371AB9"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7</w:t>
            </w:r>
          </w:p>
        </w:tc>
      </w:tr>
      <w:tr w:rsidR="007750CD"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SER2-alpha</w:t>
            </w:r>
          </w:p>
        </w:tc>
        <w:tc>
          <w:tcPr>
            <w:tcW w:w="4788" w:type="dxa"/>
            <w:vAlign w:val="center"/>
          </w:tcPr>
          <w:p w:rsidR="007750CD" w:rsidRPr="00371AB9"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5</w:t>
            </w:r>
          </w:p>
        </w:tc>
      </w:tr>
      <w:tr w:rsidR="007750CD"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SER1-beta</w:t>
            </w:r>
          </w:p>
        </w:tc>
        <w:tc>
          <w:tcPr>
            <w:tcW w:w="4788" w:type="dxa"/>
            <w:vAlign w:val="center"/>
          </w:tcPr>
          <w:p w:rsidR="007750CD" w:rsidRPr="00371AB9"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w:t>
            </w:r>
          </w:p>
        </w:tc>
      </w:tr>
      <w:tr w:rsidR="007750CD"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SER2-beta</w:t>
            </w:r>
          </w:p>
        </w:tc>
        <w:tc>
          <w:tcPr>
            <w:tcW w:w="4788" w:type="dxa"/>
            <w:vAlign w:val="center"/>
          </w:tcPr>
          <w:p w:rsidR="007750CD" w:rsidRPr="00371AB9"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w:t>
            </w:r>
          </w:p>
        </w:tc>
      </w:tr>
      <w:tr w:rsidR="007750CD"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Run Time</w:t>
            </w:r>
          </w:p>
        </w:tc>
        <w:tc>
          <w:tcPr>
            <w:tcW w:w="4788" w:type="dxa"/>
            <w:vAlign w:val="center"/>
          </w:tcPr>
          <w:p w:rsidR="007750CD" w:rsidRPr="00371AB9"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 year</w:t>
            </w:r>
          </w:p>
        </w:tc>
      </w:tr>
      <w:tr w:rsidR="007750CD"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Infection Probability</w:t>
            </w:r>
          </w:p>
        </w:tc>
        <w:tc>
          <w:tcPr>
            <w:tcW w:w="4788" w:type="dxa"/>
            <w:vAlign w:val="center"/>
          </w:tcPr>
          <w:p w:rsidR="007750CD" w:rsidRPr="00371AB9"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0.025</w:t>
            </w:r>
          </w:p>
        </w:tc>
      </w:tr>
      <w:tr w:rsidR="007750CD"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4788" w:type="dxa"/>
            <w:vAlign w:val="center"/>
          </w:tcPr>
          <w:p w:rsidR="007750CD" w:rsidRPr="00371AB9"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600</w:t>
            </w:r>
          </w:p>
        </w:tc>
      </w:tr>
      <w:tr w:rsidR="007750CD"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4788" w:type="dxa"/>
            <w:vAlign w:val="center"/>
          </w:tcPr>
          <w:p w:rsidR="007750CD" w:rsidRPr="00371AB9"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900</w:t>
            </w:r>
          </w:p>
        </w:tc>
      </w:tr>
      <w:tr w:rsidR="007750CD"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4788" w:type="dxa"/>
            <w:vAlign w:val="center"/>
          </w:tcPr>
          <w:p w:rsidR="007750CD" w:rsidRPr="00371AB9" w:rsidRDefault="007750CD"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1400</w:t>
            </w:r>
          </w:p>
        </w:tc>
      </w:tr>
      <w:tr w:rsidR="007750CD"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7750CD" w:rsidRPr="00371AB9" w:rsidRDefault="007750CD"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4788" w:type="dxa"/>
            <w:vAlign w:val="center"/>
          </w:tcPr>
          <w:p w:rsidR="007750CD" w:rsidRPr="00371AB9" w:rsidRDefault="007750CD"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1600</w:t>
            </w:r>
          </w:p>
        </w:tc>
      </w:tr>
    </w:tbl>
    <w:p w:rsidR="007750CD" w:rsidRPr="007750CD" w:rsidRDefault="007750CD" w:rsidP="00371AB9">
      <w:pPr>
        <w:pStyle w:val="NoSpacing"/>
        <w:spacing w:line="276" w:lineRule="auto"/>
        <w:jc w:val="both"/>
        <w:rPr>
          <w:rFonts w:ascii="Segoe UI Semilight" w:hAnsi="Segoe UI Semilight" w:cs="Segoe UI Semilight"/>
          <w:b/>
        </w:rPr>
      </w:pPr>
    </w:p>
    <w:p w:rsidR="00C82DB3" w:rsidRPr="007750CD" w:rsidRDefault="007A68C6" w:rsidP="00371AB9">
      <w:pPr>
        <w:pStyle w:val="NoSpacing"/>
        <w:spacing w:line="276" w:lineRule="auto"/>
        <w:jc w:val="both"/>
        <w:rPr>
          <w:rFonts w:ascii="Segoe UI Semilight" w:hAnsi="Segoe UI Semilight" w:cs="Segoe UI Semilight"/>
          <w:b/>
        </w:rPr>
      </w:pPr>
      <w:r w:rsidRPr="007750CD">
        <w:rPr>
          <w:rFonts w:ascii="Segoe UI Semilight" w:hAnsi="Segoe UI Semilight" w:cs="Segoe UI Semilight"/>
          <w:b/>
          <w:noProof/>
          <w:lang w:eastAsia="en-GB"/>
        </w:rPr>
        <w:drawing>
          <wp:inline distT="0" distB="0" distL="0" distR="0">
            <wp:extent cx="5705475" cy="3695700"/>
            <wp:effectExtent l="152400" t="152400" r="352425" b="342900"/>
            <wp:docPr id="6" name="Picture 3" descr="D:\TISAY\3RD YEAR\2nd Sem\CMSC 180\Project\SRNSHT_Results\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ISAY\3RD YEAR\2nd Sem\CMSC 180\Project\SRNSHT_Results\low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5475" cy="3695700"/>
                    </a:xfrm>
                    <a:prstGeom prst="rect">
                      <a:avLst/>
                    </a:prstGeom>
                    <a:ln>
                      <a:noFill/>
                    </a:ln>
                    <a:effectLst>
                      <a:outerShdw blurRad="292100" dist="139700" dir="2700000" algn="tl" rotWithShape="0">
                        <a:srgbClr val="333333">
                          <a:alpha val="65000"/>
                        </a:srgbClr>
                      </a:outerShdw>
                    </a:effectLst>
                  </pic:spPr>
                </pic:pic>
              </a:graphicData>
            </a:graphic>
          </wp:inline>
        </w:drawing>
      </w:r>
      <w:r w:rsidRPr="007750CD">
        <w:rPr>
          <w:rFonts w:ascii="Segoe UI Semilight" w:hAnsi="Segoe UI Semilight" w:cs="Segoe UI Semilight"/>
          <w:b/>
        </w:rPr>
        <w:tab/>
      </w:r>
      <w:r w:rsidRPr="007750CD">
        <w:rPr>
          <w:rFonts w:ascii="Segoe UI Semilight" w:hAnsi="Segoe UI Semilight" w:cs="Segoe UI Semilight"/>
          <w:b/>
        </w:rPr>
        <w:tab/>
      </w:r>
      <w:r w:rsidRPr="007750CD">
        <w:rPr>
          <w:rFonts w:ascii="Segoe UI Semilight" w:hAnsi="Segoe UI Semilight" w:cs="Segoe UI Semilight"/>
          <w:b/>
        </w:rPr>
        <w:tab/>
      </w:r>
      <w:r w:rsidRPr="007750CD">
        <w:rPr>
          <w:rFonts w:ascii="Segoe UI Semilight" w:hAnsi="Segoe UI Semilight" w:cs="Segoe UI Semilight"/>
          <w:b/>
        </w:rPr>
        <w:tab/>
      </w: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723C7A" w:rsidRDefault="00723C7A" w:rsidP="00371AB9">
      <w:pPr>
        <w:pStyle w:val="NoSpacing"/>
        <w:spacing w:line="276" w:lineRule="auto"/>
        <w:jc w:val="both"/>
        <w:rPr>
          <w:rFonts w:ascii="Segoe UI Semilight" w:hAnsi="Segoe UI Semilight" w:cs="Segoe UI Semilight"/>
          <w:b/>
        </w:rPr>
      </w:pPr>
      <w:r w:rsidRPr="00371AB9">
        <w:rPr>
          <w:rFonts w:ascii="Segoe UI Semilight" w:hAnsi="Segoe UI Semilight" w:cs="Segoe UI Semilight"/>
          <w:b/>
        </w:rPr>
        <w:lastRenderedPageBreak/>
        <w:t>Analysis and Interpretation:</w:t>
      </w:r>
    </w:p>
    <w:p w:rsidR="00371AB9" w:rsidRPr="00371AB9" w:rsidRDefault="00371AB9" w:rsidP="00371AB9">
      <w:pPr>
        <w:pStyle w:val="NoSpacing"/>
        <w:spacing w:line="276" w:lineRule="auto"/>
        <w:jc w:val="both"/>
        <w:rPr>
          <w:rFonts w:ascii="Segoe UI Semilight" w:hAnsi="Segoe UI Semilight" w:cs="Segoe UI Semilight"/>
          <w:b/>
        </w:rPr>
      </w:pPr>
    </w:p>
    <w:p w:rsidR="00723C7A" w:rsidRPr="002E2E53" w:rsidRDefault="00723C7A" w:rsidP="00371AB9">
      <w:pPr>
        <w:pStyle w:val="NoSpacing"/>
        <w:spacing w:line="276" w:lineRule="auto"/>
        <w:jc w:val="both"/>
        <w:rPr>
          <w:rFonts w:ascii="Segoe UI Semilight" w:hAnsi="Segoe UI Semilight" w:cs="Segoe UI Semilight"/>
        </w:rPr>
      </w:pPr>
      <w:r>
        <w:rPr>
          <w:rFonts w:ascii="Segoe UI Semilight" w:hAnsi="Segoe UI Semilight" w:cs="Segoe UI Semilight"/>
        </w:rPr>
        <w:tab/>
        <w:t>With an infection probability of 0.025, 600 infected agents initially for Serotype 1, 900 infected agents for Serotype 2, 1400 resistant agents initially for Serotype 1 and 1600 resistant agents initially for Serotype 2, the graph above shows that as the epidemic breaks out, the number of susceptible agents decreases while the number of infected agents increases starting at day five. It decreases</w:t>
      </w:r>
      <w:r w:rsidR="00D65945">
        <w:rPr>
          <w:rFonts w:ascii="Segoe UI Semilight" w:hAnsi="Segoe UI Semilight" w:cs="Segoe UI Semilight"/>
        </w:rPr>
        <w:t xml:space="preserve"> starting</w:t>
      </w:r>
      <w:r>
        <w:rPr>
          <w:rFonts w:ascii="Segoe UI Semilight" w:hAnsi="Segoe UI Semilight" w:cs="Segoe UI Semilight"/>
        </w:rPr>
        <w:t xml:space="preserve"> at day 20 due to </w:t>
      </w:r>
      <w:r w:rsidR="00D65945">
        <w:rPr>
          <w:rFonts w:ascii="Segoe UI Semilight" w:hAnsi="Segoe UI Semilight" w:cs="Segoe UI Semilight"/>
        </w:rPr>
        <w:t xml:space="preserve">the </w:t>
      </w:r>
      <w:r>
        <w:rPr>
          <w:rFonts w:ascii="Segoe UI Semilight" w:hAnsi="Segoe UI Semilight" w:cs="Segoe UI Semilight"/>
        </w:rPr>
        <w:t>recovery</w:t>
      </w:r>
      <w:r w:rsidR="00D65945">
        <w:rPr>
          <w:rFonts w:ascii="Segoe UI Semilight" w:hAnsi="Segoe UI Semilight" w:cs="Segoe UI Semilight"/>
        </w:rPr>
        <w:t xml:space="preserve"> of the previous infected agents</w:t>
      </w:r>
      <w:r>
        <w:rPr>
          <w:rFonts w:ascii="Segoe UI Semilight" w:hAnsi="Segoe UI Semilight" w:cs="Segoe UI Semilight"/>
        </w:rPr>
        <w:t xml:space="preserve">. The number of resistant agents </w:t>
      </w:r>
      <w:r w:rsidR="00D65945">
        <w:rPr>
          <w:rFonts w:ascii="Segoe UI Semilight" w:hAnsi="Segoe UI Semilight" w:cs="Segoe UI Semilight"/>
        </w:rPr>
        <w:t xml:space="preserve">slowly </w:t>
      </w:r>
      <w:r>
        <w:rPr>
          <w:rFonts w:ascii="Segoe UI Semilight" w:hAnsi="Segoe UI Semilight" w:cs="Segoe UI Semilight"/>
        </w:rPr>
        <w:t>i</w:t>
      </w:r>
      <w:r w:rsidR="00D65945">
        <w:rPr>
          <w:rFonts w:ascii="Segoe UI Semilight" w:hAnsi="Segoe UI Semilight" w:cs="Segoe UI Semilight"/>
        </w:rPr>
        <w:t xml:space="preserve">ncreases </w:t>
      </w:r>
      <w:r>
        <w:rPr>
          <w:rFonts w:ascii="Segoe UI Semilight" w:hAnsi="Segoe UI Semilight" w:cs="Segoe UI Semilight"/>
        </w:rPr>
        <w:t>and stabilizes after</w:t>
      </w:r>
      <w:r w:rsidR="00D65945">
        <w:rPr>
          <w:rFonts w:ascii="Segoe UI Semilight" w:hAnsi="Segoe UI Semilight" w:cs="Segoe UI Semilight"/>
        </w:rPr>
        <w:t xml:space="preserve"> day 210</w:t>
      </w:r>
      <w:r>
        <w:rPr>
          <w:rFonts w:ascii="Segoe UI Semilight" w:hAnsi="Segoe UI Semilight" w:cs="Segoe UI Semilight"/>
        </w:rPr>
        <w:t>. As you can se</w:t>
      </w:r>
      <w:r w:rsidR="00794C96">
        <w:rPr>
          <w:rFonts w:ascii="Segoe UI Semilight" w:hAnsi="Segoe UI Semilight" w:cs="Segoe UI Semilight"/>
        </w:rPr>
        <w:t>e, the results show that with a small</w:t>
      </w:r>
      <w:r>
        <w:rPr>
          <w:rFonts w:ascii="Segoe UI Semilight" w:hAnsi="Segoe UI Semilight" w:cs="Segoe UI Semilight"/>
        </w:rPr>
        <w:t xml:space="preserve"> infection probabili</w:t>
      </w:r>
      <w:r w:rsidR="00794C96">
        <w:rPr>
          <w:rFonts w:ascii="Segoe UI Semilight" w:hAnsi="Segoe UI Semilight" w:cs="Segoe UI Semilight"/>
        </w:rPr>
        <w:t>ty of 0.025 and smaller</w:t>
      </w:r>
      <w:r>
        <w:rPr>
          <w:rFonts w:ascii="Segoe UI Semilight" w:hAnsi="Segoe UI Semilight" w:cs="Segoe UI Semilight"/>
        </w:rPr>
        <w:t xml:space="preserve"> number of initially infected agents,</w:t>
      </w:r>
      <w:r w:rsidR="00794C96">
        <w:rPr>
          <w:rFonts w:ascii="Segoe UI Semilight" w:hAnsi="Segoe UI Semilight" w:cs="Segoe UI Semilight"/>
        </w:rPr>
        <w:t xml:space="preserve"> the susceptible agents are less</w:t>
      </w:r>
      <w:r>
        <w:rPr>
          <w:rFonts w:ascii="Segoe UI Semilight" w:hAnsi="Segoe UI Semilight" w:cs="Segoe UI Semilight"/>
        </w:rPr>
        <w:t xml:space="preserve"> prone to the infection.</w:t>
      </w:r>
    </w:p>
    <w:p w:rsidR="00C82DB3" w:rsidRDefault="00C82DB3"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Default="00371AB9" w:rsidP="00371AB9">
      <w:pPr>
        <w:pStyle w:val="NoSpacing"/>
        <w:spacing w:line="276" w:lineRule="auto"/>
        <w:jc w:val="both"/>
        <w:rPr>
          <w:rFonts w:ascii="Segoe UI Semilight" w:hAnsi="Segoe UI Semilight" w:cs="Segoe UI Semilight"/>
          <w:b/>
        </w:rPr>
      </w:pPr>
    </w:p>
    <w:p w:rsidR="00371AB9" w:rsidRPr="007750CD" w:rsidRDefault="00371AB9" w:rsidP="00371AB9">
      <w:pPr>
        <w:pStyle w:val="NoSpacing"/>
        <w:spacing w:line="276" w:lineRule="auto"/>
        <w:jc w:val="both"/>
        <w:rPr>
          <w:rFonts w:ascii="Segoe UI Semilight" w:hAnsi="Segoe UI Semilight" w:cs="Segoe UI Semilight"/>
          <w:b/>
        </w:rPr>
      </w:pPr>
    </w:p>
    <w:p w:rsidR="004D6FBD" w:rsidRDefault="00DB6F09" w:rsidP="00371AB9">
      <w:pPr>
        <w:pStyle w:val="NoSpacing"/>
        <w:spacing w:line="276" w:lineRule="auto"/>
        <w:jc w:val="center"/>
        <w:rPr>
          <w:rFonts w:ascii="Segoe UI Semilight" w:hAnsi="Segoe UI Semilight" w:cs="Segoe UI Semilight"/>
          <w:b/>
        </w:rPr>
      </w:pPr>
      <w:r>
        <w:rPr>
          <w:rFonts w:ascii="Segoe UI Semilight" w:hAnsi="Segoe UI Semilight" w:cs="Segoe UI Semilight"/>
          <w:b/>
        </w:rPr>
        <w:lastRenderedPageBreak/>
        <w:t>TEST 3</w:t>
      </w:r>
    </w:p>
    <w:tbl>
      <w:tblPr>
        <w:tblStyle w:val="GridTable4-Accent1"/>
        <w:tblW w:w="0" w:type="auto"/>
        <w:tblLook w:val="04A0" w:firstRow="1" w:lastRow="0" w:firstColumn="1" w:lastColumn="0" w:noHBand="0" w:noVBand="1"/>
      </w:tblPr>
      <w:tblGrid>
        <w:gridCol w:w="4788"/>
        <w:gridCol w:w="4788"/>
      </w:tblGrid>
      <w:tr w:rsidR="00DB6F09" w:rsidRPr="00371AB9" w:rsidTr="00371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rPr>
            </w:pPr>
            <w:r w:rsidRPr="00371AB9">
              <w:rPr>
                <w:rFonts w:ascii="Segoe UI Semilight" w:hAnsi="Segoe UI Semilight" w:cs="Segoe UI Semilight"/>
              </w:rPr>
              <w:t>Parameter</w:t>
            </w:r>
          </w:p>
        </w:tc>
        <w:tc>
          <w:tcPr>
            <w:tcW w:w="4788" w:type="dxa"/>
            <w:vAlign w:val="center"/>
          </w:tcPr>
          <w:p w:rsidR="00DB6F09" w:rsidRPr="00371AB9" w:rsidRDefault="00DB6F09" w:rsidP="00371AB9">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Value</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Population</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20 000</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SER1-alpha</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7</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SER2-alpha</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5</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SER1-beta</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SER2-beta</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Run Time</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 year</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Infection Probability</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0.025</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1600</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1400</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400</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600</w:t>
            </w:r>
          </w:p>
        </w:tc>
      </w:tr>
    </w:tbl>
    <w:p w:rsidR="00DB6F09" w:rsidRDefault="00DB6F09" w:rsidP="00371AB9">
      <w:pPr>
        <w:jc w:val="both"/>
        <w:rPr>
          <w:rFonts w:ascii="Segoe UI Semilight" w:hAnsi="Segoe UI Semilight" w:cs="Segoe UI Semilight"/>
          <w:lang w:val="en-GB" w:eastAsia="en-US"/>
        </w:rPr>
      </w:pPr>
    </w:p>
    <w:p w:rsidR="00C82DB3" w:rsidRPr="007750CD" w:rsidRDefault="00075AE6" w:rsidP="00371AB9">
      <w:pPr>
        <w:jc w:val="both"/>
        <w:rPr>
          <w:rFonts w:ascii="Segoe UI Semilight" w:hAnsi="Segoe UI Semilight" w:cs="Segoe UI Semilight"/>
          <w:lang w:val="en-GB" w:eastAsia="en-US"/>
        </w:rPr>
      </w:pPr>
      <w:r w:rsidRPr="007750CD">
        <w:rPr>
          <w:rFonts w:ascii="Segoe UI Semilight" w:hAnsi="Segoe UI Semilight" w:cs="Segoe UI Semilight"/>
          <w:noProof/>
          <w:lang w:val="en-GB" w:eastAsia="en-GB"/>
        </w:rPr>
        <w:drawing>
          <wp:inline distT="0" distB="0" distL="0" distR="0">
            <wp:extent cx="5943600" cy="3822989"/>
            <wp:effectExtent l="152400" t="152400" r="342900" b="349250"/>
            <wp:docPr id="8" name="Picture 5" descr="D:\TISAY\3RD YEAR\2nd Sem\CMSC 180\Project\SRNSHT_Results\dakoinf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ISAY\3RD YEAR\2nd Sem\CMSC 180\Project\SRNSHT_Results\dakoinfected.png"/>
                    <pic:cNvPicPr>
                      <a:picLocks noChangeAspect="1" noChangeArrowheads="1"/>
                    </pic:cNvPicPr>
                  </pic:nvPicPr>
                  <pic:blipFill>
                    <a:blip r:embed="rId14" cstate="print"/>
                    <a:srcRect/>
                    <a:stretch>
                      <a:fillRect/>
                    </a:stretch>
                  </pic:blipFill>
                  <pic:spPr bwMode="auto">
                    <a:xfrm>
                      <a:off x="0" y="0"/>
                      <a:ext cx="5943600" cy="3822989"/>
                    </a:xfrm>
                    <a:prstGeom prst="rect">
                      <a:avLst/>
                    </a:prstGeom>
                    <a:ln>
                      <a:noFill/>
                    </a:ln>
                    <a:effectLst>
                      <a:outerShdw blurRad="292100" dist="139700" dir="2700000" algn="tl" rotWithShape="0">
                        <a:srgbClr val="333333">
                          <a:alpha val="65000"/>
                        </a:srgbClr>
                      </a:outerShdw>
                    </a:effectLst>
                  </pic:spPr>
                </pic:pic>
              </a:graphicData>
            </a:graphic>
          </wp:inline>
        </w:drawing>
      </w:r>
    </w:p>
    <w:p w:rsidR="00DC48F7" w:rsidRDefault="00DC48F7" w:rsidP="00371AB9">
      <w:pPr>
        <w:pStyle w:val="NoSpacing"/>
        <w:spacing w:line="276" w:lineRule="auto"/>
        <w:jc w:val="both"/>
        <w:rPr>
          <w:rFonts w:ascii="Segoe UI Semilight" w:hAnsi="Segoe UI Semilight" w:cs="Segoe UI Semilight"/>
        </w:rPr>
      </w:pPr>
    </w:p>
    <w:p w:rsidR="00371AB9" w:rsidRDefault="00371AB9" w:rsidP="00371AB9">
      <w:pPr>
        <w:pStyle w:val="NoSpacing"/>
        <w:spacing w:line="276" w:lineRule="auto"/>
        <w:jc w:val="both"/>
        <w:rPr>
          <w:rFonts w:ascii="Segoe UI Semilight" w:hAnsi="Segoe UI Semilight" w:cs="Segoe UI Semilight"/>
        </w:rPr>
      </w:pPr>
    </w:p>
    <w:p w:rsidR="00DC48F7" w:rsidRDefault="00DC48F7" w:rsidP="00371AB9">
      <w:pPr>
        <w:pStyle w:val="NoSpacing"/>
        <w:spacing w:line="276" w:lineRule="auto"/>
        <w:jc w:val="both"/>
        <w:rPr>
          <w:rFonts w:ascii="Segoe UI Semilight" w:hAnsi="Segoe UI Semilight" w:cs="Segoe UI Semilight"/>
          <w:b/>
        </w:rPr>
      </w:pPr>
      <w:r w:rsidRPr="00371AB9">
        <w:rPr>
          <w:rFonts w:ascii="Segoe UI Semilight" w:hAnsi="Segoe UI Semilight" w:cs="Segoe UI Semilight"/>
          <w:b/>
        </w:rPr>
        <w:lastRenderedPageBreak/>
        <w:t>Analysis and Interpretation:</w:t>
      </w:r>
    </w:p>
    <w:p w:rsidR="00371AB9" w:rsidRPr="00371AB9" w:rsidRDefault="00371AB9" w:rsidP="00371AB9">
      <w:pPr>
        <w:pStyle w:val="NoSpacing"/>
        <w:spacing w:line="276" w:lineRule="auto"/>
        <w:jc w:val="both"/>
        <w:rPr>
          <w:rFonts w:ascii="Segoe UI Semilight" w:hAnsi="Segoe UI Semilight" w:cs="Segoe UI Semilight"/>
          <w:b/>
        </w:rPr>
      </w:pPr>
    </w:p>
    <w:p w:rsidR="00C82DB3" w:rsidRDefault="00DC48F7" w:rsidP="00371AB9">
      <w:pPr>
        <w:jc w:val="both"/>
        <w:rPr>
          <w:rFonts w:ascii="Segoe UI Semilight" w:hAnsi="Segoe UI Semilight" w:cs="Segoe UI Semilight"/>
          <w:lang w:val="en-GB" w:eastAsia="en-US"/>
        </w:rPr>
      </w:pPr>
      <w:r>
        <w:rPr>
          <w:rFonts w:ascii="Segoe UI Semilight" w:hAnsi="Segoe UI Semilight" w:cs="Segoe UI Semilight"/>
        </w:rPr>
        <w:tab/>
        <w:t>With an infection probability of 0.025, 1600 infected agents initially for Serotype 1, 1400 infected agents for Serotype 2, 400 resistant agents initially for Serotype 1 and 600 resistant agents initially for Serotype 2, the graph above shows that as the epidemic breaks out, the number of susceptible agents decreases while the number of infected agents increases starting at day five. It decreases starting at day 7 due to the recovery of the previous infected agents. The number of resistant agents slowly increases and stabilizes after day 270. As you can see, the results show that with a small infection probability of 0.025 but with greater number of initially infected agents, the susceptible agents are</w:t>
      </w:r>
      <w:r w:rsidR="00780CAE">
        <w:rPr>
          <w:rFonts w:ascii="Segoe UI Semilight" w:hAnsi="Segoe UI Semilight" w:cs="Segoe UI Semilight"/>
        </w:rPr>
        <w:t xml:space="preserve"> most likely</w:t>
      </w:r>
      <w:r>
        <w:rPr>
          <w:rFonts w:ascii="Segoe UI Semilight" w:hAnsi="Segoe UI Semilight" w:cs="Segoe UI Semilight"/>
        </w:rPr>
        <w:t xml:space="preserve"> prone to the infection</w:t>
      </w:r>
      <w:r w:rsidR="00371AB9">
        <w:rPr>
          <w:rFonts w:ascii="Segoe UI Semilight" w:hAnsi="Segoe UI Semilight" w:cs="Segoe UI Semilight"/>
          <w:lang w:val="en-GB" w:eastAsia="en-US"/>
        </w:rPr>
        <w:t>.</w:t>
      </w: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371AB9" w:rsidRDefault="00371AB9" w:rsidP="00371AB9">
      <w:pPr>
        <w:jc w:val="both"/>
        <w:rPr>
          <w:rFonts w:ascii="Segoe UI Semilight" w:hAnsi="Segoe UI Semilight" w:cs="Segoe UI Semilight"/>
          <w:lang w:val="en-GB" w:eastAsia="en-US"/>
        </w:rPr>
      </w:pPr>
    </w:p>
    <w:p w:rsidR="00C82DB3" w:rsidRDefault="00DB6F09" w:rsidP="00371AB9">
      <w:pPr>
        <w:jc w:val="center"/>
        <w:rPr>
          <w:rFonts w:ascii="Segoe UI Semilight" w:hAnsi="Segoe UI Semilight" w:cs="Segoe UI Semilight"/>
          <w:b/>
          <w:lang w:val="en-GB" w:eastAsia="en-US"/>
        </w:rPr>
      </w:pPr>
      <w:r>
        <w:rPr>
          <w:rFonts w:ascii="Segoe UI Semilight" w:hAnsi="Segoe UI Semilight" w:cs="Segoe UI Semilight"/>
          <w:b/>
          <w:lang w:val="en-GB" w:eastAsia="en-US"/>
        </w:rPr>
        <w:lastRenderedPageBreak/>
        <w:t>TEST 4</w:t>
      </w:r>
    </w:p>
    <w:tbl>
      <w:tblPr>
        <w:tblStyle w:val="GridTable4-Accent5"/>
        <w:tblW w:w="0" w:type="auto"/>
        <w:tblLook w:val="04A0" w:firstRow="1" w:lastRow="0" w:firstColumn="1" w:lastColumn="0" w:noHBand="0" w:noVBand="1"/>
      </w:tblPr>
      <w:tblGrid>
        <w:gridCol w:w="4788"/>
        <w:gridCol w:w="4788"/>
      </w:tblGrid>
      <w:tr w:rsidR="00DB6F09" w:rsidRPr="00371AB9" w:rsidTr="00371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Parameter</w:t>
            </w:r>
          </w:p>
        </w:tc>
        <w:tc>
          <w:tcPr>
            <w:tcW w:w="4788" w:type="dxa"/>
            <w:vAlign w:val="center"/>
          </w:tcPr>
          <w:p w:rsidR="00DB6F09" w:rsidRPr="00371AB9" w:rsidRDefault="00DB6F09" w:rsidP="00371AB9">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371AB9">
              <w:rPr>
                <w:rFonts w:ascii="Segoe UI Semilight" w:hAnsi="Segoe UI Semilight" w:cs="Segoe UI Semilight"/>
                <w:b w:val="0"/>
              </w:rPr>
              <w:t>Value</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Population</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20 000</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SER1-alpha</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7</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SER2-alpha</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5</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SER1-beta</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SER2-beta</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Run Time</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 year</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Infection Probability</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0.2</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2500</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Infected</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1500</w:t>
            </w:r>
          </w:p>
        </w:tc>
      </w:tr>
      <w:tr w:rsidR="00DB6F09" w:rsidRPr="00371AB9" w:rsidTr="00371AB9">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SER1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4788" w:type="dxa"/>
            <w:vAlign w:val="center"/>
          </w:tcPr>
          <w:p w:rsidR="00DB6F09" w:rsidRPr="00371AB9" w:rsidRDefault="00DB6F09" w:rsidP="00371AB9">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400</w:t>
            </w:r>
          </w:p>
        </w:tc>
      </w:tr>
      <w:tr w:rsidR="00DB6F09" w:rsidRPr="00371AB9" w:rsidTr="0037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vAlign w:val="center"/>
          </w:tcPr>
          <w:p w:rsidR="00DB6F09" w:rsidRPr="00371AB9" w:rsidRDefault="00DB6F09" w:rsidP="00371AB9">
            <w:pPr>
              <w:pStyle w:val="NoSpacing"/>
              <w:spacing w:line="276" w:lineRule="auto"/>
              <w:jc w:val="center"/>
              <w:rPr>
                <w:rFonts w:ascii="Segoe UI Semilight" w:hAnsi="Segoe UI Semilight" w:cs="Segoe UI Semilight"/>
                <w:b w:val="0"/>
              </w:rPr>
            </w:pPr>
            <w:r w:rsidRPr="00371AB9">
              <w:rPr>
                <w:rFonts w:ascii="Segoe UI Semilight" w:hAnsi="Segoe UI Semilight" w:cs="Segoe UI Semilight"/>
                <w:b w:val="0"/>
              </w:rPr>
              <w:t xml:space="preserve">SER2 </w:t>
            </w:r>
            <w:proofErr w:type="spellStart"/>
            <w:r w:rsidRPr="00371AB9">
              <w:rPr>
                <w:rFonts w:ascii="Segoe UI Semilight" w:hAnsi="Segoe UI Semilight" w:cs="Segoe UI Semilight"/>
                <w:b w:val="0"/>
              </w:rPr>
              <w:t>Init</w:t>
            </w:r>
            <w:proofErr w:type="spellEnd"/>
            <w:r w:rsidRPr="00371AB9">
              <w:rPr>
                <w:rFonts w:ascii="Segoe UI Semilight" w:hAnsi="Segoe UI Semilight" w:cs="Segoe UI Semilight"/>
                <w:b w:val="0"/>
              </w:rPr>
              <w:t xml:space="preserve"> Resistant</w:t>
            </w:r>
          </w:p>
        </w:tc>
        <w:tc>
          <w:tcPr>
            <w:tcW w:w="4788" w:type="dxa"/>
            <w:vAlign w:val="center"/>
          </w:tcPr>
          <w:p w:rsidR="00DB6F09" w:rsidRPr="00371AB9" w:rsidRDefault="00DB6F09" w:rsidP="00371AB9">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371AB9">
              <w:rPr>
                <w:rFonts w:ascii="Segoe UI Semilight" w:hAnsi="Segoe UI Semilight" w:cs="Segoe UI Semilight"/>
              </w:rPr>
              <w:t>600</w:t>
            </w:r>
          </w:p>
        </w:tc>
      </w:tr>
    </w:tbl>
    <w:p w:rsidR="00DB6F09" w:rsidRDefault="00DB6F09" w:rsidP="00371AB9">
      <w:pPr>
        <w:jc w:val="both"/>
        <w:rPr>
          <w:rFonts w:ascii="Segoe UI Semilight" w:hAnsi="Segoe UI Semilight" w:cs="Segoe UI Semilight"/>
          <w:lang w:val="en-GB" w:eastAsia="en-US"/>
        </w:rPr>
      </w:pPr>
    </w:p>
    <w:p w:rsidR="00A604D6" w:rsidRPr="007750CD" w:rsidRDefault="00A604D6" w:rsidP="00371AB9">
      <w:pPr>
        <w:jc w:val="both"/>
        <w:rPr>
          <w:rFonts w:ascii="Segoe UI Semilight" w:hAnsi="Segoe UI Semilight" w:cs="Segoe UI Semilight"/>
          <w:lang w:val="en-GB" w:eastAsia="en-US"/>
        </w:rPr>
      </w:pPr>
      <w:r w:rsidRPr="007750CD">
        <w:rPr>
          <w:rFonts w:ascii="Segoe UI Semilight" w:hAnsi="Segoe UI Semilight" w:cs="Segoe UI Semilight"/>
          <w:noProof/>
          <w:lang w:val="en-GB" w:eastAsia="en-GB"/>
        </w:rPr>
        <w:drawing>
          <wp:inline distT="0" distB="0" distL="0" distR="0">
            <wp:extent cx="5943600" cy="3819525"/>
            <wp:effectExtent l="0" t="0" r="0" b="0"/>
            <wp:docPr id="9" name="Picture 4" descr="D:\TISAY\3RD YEAR\2nd Sem\CMSC 180\Project\SRNSHT_Results\extre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ISAY\3RD YEAR\2nd Sem\CMSC 180\Project\SRNSHT_Results\extrem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w="9525">
                      <a:noFill/>
                      <a:miter lim="800000"/>
                      <a:headEnd/>
                      <a:tailEnd/>
                    </a:ln>
                  </pic:spPr>
                </pic:pic>
              </a:graphicData>
            </a:graphic>
          </wp:inline>
        </w:drawing>
      </w:r>
    </w:p>
    <w:p w:rsidR="00D51A46" w:rsidRDefault="00D51A46" w:rsidP="00371AB9">
      <w:pPr>
        <w:jc w:val="both"/>
        <w:rPr>
          <w:rFonts w:ascii="Segoe UI Semilight" w:hAnsi="Segoe UI Semilight" w:cs="Segoe UI Semilight"/>
          <w:lang w:val="en-GB" w:eastAsia="en-US"/>
        </w:rPr>
      </w:pPr>
    </w:p>
    <w:p w:rsidR="00EA0688" w:rsidRDefault="00EA0688" w:rsidP="00371AB9">
      <w:pPr>
        <w:jc w:val="both"/>
        <w:rPr>
          <w:rFonts w:ascii="Segoe UI Semilight" w:hAnsi="Segoe UI Semilight" w:cs="Segoe UI Semilight"/>
          <w:lang w:val="en-GB" w:eastAsia="en-US"/>
        </w:rPr>
      </w:pPr>
    </w:p>
    <w:p w:rsidR="00E31E96" w:rsidRPr="007750CD" w:rsidRDefault="00E31E96" w:rsidP="00371AB9">
      <w:pPr>
        <w:jc w:val="both"/>
        <w:rPr>
          <w:rFonts w:ascii="Segoe UI Semilight" w:hAnsi="Segoe UI Semilight" w:cs="Segoe UI Semilight"/>
          <w:lang w:val="en-GB" w:eastAsia="en-US"/>
        </w:rPr>
      </w:pPr>
    </w:p>
    <w:p w:rsidR="00EA0688" w:rsidRDefault="00EA0688" w:rsidP="00371AB9">
      <w:pPr>
        <w:pStyle w:val="NoSpacing"/>
        <w:spacing w:line="276" w:lineRule="auto"/>
        <w:jc w:val="both"/>
        <w:rPr>
          <w:rFonts w:ascii="Segoe UI Semilight" w:hAnsi="Segoe UI Semilight" w:cs="Segoe UI Semilight"/>
          <w:b/>
        </w:rPr>
      </w:pPr>
      <w:r w:rsidRPr="00E31E96">
        <w:rPr>
          <w:rFonts w:ascii="Segoe UI Semilight" w:hAnsi="Segoe UI Semilight" w:cs="Segoe UI Semilight"/>
          <w:b/>
        </w:rPr>
        <w:lastRenderedPageBreak/>
        <w:t>Analysis and Interpretation:</w:t>
      </w:r>
    </w:p>
    <w:p w:rsidR="00E31E96" w:rsidRPr="00E31E96" w:rsidRDefault="00E31E96" w:rsidP="00371AB9">
      <w:pPr>
        <w:pStyle w:val="NoSpacing"/>
        <w:spacing w:line="276" w:lineRule="auto"/>
        <w:jc w:val="both"/>
        <w:rPr>
          <w:rFonts w:ascii="Segoe UI Semilight" w:hAnsi="Segoe UI Semilight" w:cs="Segoe UI Semilight"/>
          <w:b/>
        </w:rPr>
      </w:pPr>
    </w:p>
    <w:p w:rsidR="00EA0688" w:rsidRPr="002E2E53" w:rsidRDefault="00EA0688" w:rsidP="00371AB9">
      <w:pPr>
        <w:pStyle w:val="NoSpacing"/>
        <w:spacing w:line="276" w:lineRule="auto"/>
        <w:jc w:val="both"/>
        <w:rPr>
          <w:rFonts w:ascii="Segoe UI Semilight" w:hAnsi="Segoe UI Semilight" w:cs="Segoe UI Semilight"/>
        </w:rPr>
      </w:pPr>
      <w:r>
        <w:rPr>
          <w:rFonts w:ascii="Segoe UI Semilight" w:hAnsi="Segoe UI Semilight" w:cs="Segoe UI Semilight"/>
        </w:rPr>
        <w:tab/>
        <w:t>With an infection probability of 0.2, 2500 infected agents initially for Serotype 1, 1500 infected agents for Serotype 2, 400 resistant agents initially for Serotype 1 and 600 resistant agents initially for Serotype 2, the graph above shows that as the epidemic breaks out, the number of susceptible agents decreases while the number of infected agents increases starting at day five. It decreases at day 15 due to recovery and once again increases at day 20 because of the agents who were susceptible to the infection or those agents who recovered from the other serotype. This continues until day 27 and decreases after this day. The number of resistant agents increases rapidly and stabilizes after day 90. As you can see, the results show that with an infection probability of 0.2 and greater number of initially infected agents, the susceptible agents are more prone to the infection.</w:t>
      </w:r>
    </w:p>
    <w:p w:rsidR="00DB6F09" w:rsidRDefault="00DB6F09"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Default="00E31E96" w:rsidP="00371AB9">
      <w:pPr>
        <w:jc w:val="both"/>
        <w:rPr>
          <w:rFonts w:ascii="Segoe UI Semilight" w:hAnsi="Segoe UI Semilight" w:cs="Segoe UI Semilight"/>
          <w:lang w:val="en-GB" w:eastAsia="en-US"/>
        </w:rPr>
      </w:pPr>
    </w:p>
    <w:p w:rsidR="00E31E96" w:rsidRPr="007750CD" w:rsidRDefault="007750CD" w:rsidP="00371AB9">
      <w:pPr>
        <w:jc w:val="both"/>
        <w:rPr>
          <w:rFonts w:ascii="Segoe UI Semilight" w:hAnsi="Segoe UI Semilight" w:cs="Segoe UI Semilight"/>
          <w:b/>
        </w:rPr>
      </w:pPr>
      <w:r w:rsidRPr="007750CD">
        <w:rPr>
          <w:rFonts w:ascii="Segoe UI Semilight" w:hAnsi="Segoe UI Semilight" w:cs="Segoe UI Semilight"/>
          <w:b/>
        </w:rPr>
        <w:lastRenderedPageBreak/>
        <w:t>Technical Description of the Model (System Dynamics)</w:t>
      </w:r>
    </w:p>
    <w:p w:rsidR="007750CD" w:rsidRPr="007750CD" w:rsidRDefault="007750CD" w:rsidP="00E31E96">
      <w:pPr>
        <w:jc w:val="both"/>
        <w:rPr>
          <w:rFonts w:ascii="Segoe UI Semilight" w:hAnsi="Segoe UI Semilight" w:cs="Segoe UI Semilight"/>
        </w:rPr>
      </w:pPr>
      <w:r w:rsidRPr="007750CD">
        <w:rPr>
          <w:rFonts w:ascii="Segoe UI Semilight" w:hAnsi="Segoe UI Semilight" w:cs="Segoe UI Semilight"/>
        </w:rPr>
        <w:tab/>
        <w:t>The model was built through system dynamics approach based on the SEIR (Susceptible, Exposed, Infected, and Recovered) modelling technique. It is composed of stocks (levels), flows (rates) and auxiliary variables that would make the model function as a whole. There are two possible paths that a population can get infected. The first possibility is the path from Serotype 1 to Serotype 2. If a population gets infected with Serotype 1 and recovers from it, it is already resistant to it but it is still prone to getting infected with Serotype 2. If a population gets infected with Serotype 2 and recovers from it, it is already resistant to it. The second possibility is the path from Serotype 2 to Serotype 1. If a population gets infected with Serotype 2 and recovers from it, it is already resistant to it but it is still prone to getting infected with Serotype 1. If a population gets infected with Serotype 1 and recovers from it, it is already resistant to it.  Therefore, a population fully recovers if and only if it has already been infected with both serotypes. The model was built this way because of the two possibilities t</w:t>
      </w:r>
      <w:r w:rsidR="00E31E96">
        <w:rPr>
          <w:rFonts w:ascii="Segoe UI Semilight" w:hAnsi="Segoe UI Semilight" w:cs="Segoe UI Semilight"/>
        </w:rPr>
        <w:t xml:space="preserve">hat a person can get infected. </w:t>
      </w:r>
    </w:p>
    <w:p w:rsidR="007750CD" w:rsidRPr="007750CD" w:rsidRDefault="007750CD" w:rsidP="00371AB9">
      <w:pPr>
        <w:jc w:val="both"/>
        <w:rPr>
          <w:rFonts w:ascii="Segoe UI Semilight" w:hAnsi="Segoe UI Semilight" w:cs="Segoe UI Semilight"/>
          <w:b/>
        </w:rPr>
      </w:pPr>
      <w:r w:rsidRPr="007750CD">
        <w:rPr>
          <w:rFonts w:ascii="Segoe UI Semilight" w:hAnsi="Segoe UI Semilight" w:cs="Segoe UI Semilight"/>
          <w:b/>
        </w:rPr>
        <w:t>Stocks (Levels):</w:t>
      </w:r>
    </w:p>
    <w:tbl>
      <w:tblPr>
        <w:tblStyle w:val="GridTable4-Accent6"/>
        <w:tblW w:w="5000" w:type="pct"/>
        <w:tblLook w:val="04A0" w:firstRow="1" w:lastRow="0" w:firstColumn="1" w:lastColumn="0" w:noHBand="0" w:noVBand="1"/>
      </w:tblPr>
      <w:tblGrid>
        <w:gridCol w:w="1904"/>
        <w:gridCol w:w="5209"/>
        <w:gridCol w:w="2463"/>
      </w:tblGrid>
      <w:tr w:rsidR="007750CD" w:rsidRPr="007750CD" w:rsidTr="00E31E96">
        <w:trPr>
          <w:cnfStyle w:val="100000000000" w:firstRow="1" w:lastRow="0" w:firstColumn="0" w:lastColumn="0" w:oddVBand="0" w:evenVBand="0" w:oddHBand="0"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Align w:val="center"/>
          </w:tcPr>
          <w:p w:rsidR="007750CD" w:rsidRPr="007750CD" w:rsidRDefault="007750CD" w:rsidP="00E31E96">
            <w:pPr>
              <w:spacing w:line="276" w:lineRule="auto"/>
              <w:jc w:val="center"/>
              <w:rPr>
                <w:rFonts w:ascii="Segoe UI Semilight" w:hAnsi="Segoe UI Semilight" w:cs="Segoe UI Semilight"/>
                <w:b w:val="0"/>
              </w:rPr>
            </w:pPr>
            <w:r w:rsidRPr="007750CD">
              <w:rPr>
                <w:rFonts w:ascii="Segoe UI Semilight" w:hAnsi="Segoe UI Semilight" w:cs="Segoe UI Semilight"/>
                <w:b w:val="0"/>
              </w:rPr>
              <w:t>Possibilities</w:t>
            </w:r>
          </w:p>
        </w:tc>
        <w:tc>
          <w:tcPr>
            <w:tcW w:w="2720" w:type="pct"/>
            <w:vAlign w:val="center"/>
          </w:tcPr>
          <w:p w:rsidR="007750CD" w:rsidRPr="007750CD" w:rsidRDefault="007750CD" w:rsidP="00E31E96">
            <w:pPr>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Description</w:t>
            </w:r>
          </w:p>
        </w:tc>
        <w:tc>
          <w:tcPr>
            <w:tcW w:w="1286" w:type="pct"/>
            <w:vAlign w:val="center"/>
          </w:tcPr>
          <w:p w:rsidR="007750CD" w:rsidRPr="007750CD" w:rsidRDefault="007750CD" w:rsidP="00E31E96">
            <w:pPr>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Variable Names</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Merge w:val="restart"/>
            <w:textDirection w:val="btLr"/>
            <w:vAlign w:val="center"/>
          </w:tcPr>
          <w:p w:rsidR="007750CD" w:rsidRPr="007750CD" w:rsidRDefault="007750CD" w:rsidP="00E31E96">
            <w:pPr>
              <w:spacing w:line="276" w:lineRule="auto"/>
              <w:ind w:left="113" w:right="113"/>
              <w:jc w:val="center"/>
              <w:rPr>
                <w:rFonts w:ascii="Segoe UI Semilight" w:hAnsi="Segoe UI Semilight" w:cs="Segoe UI Semilight"/>
              </w:rPr>
            </w:pPr>
            <w:r w:rsidRPr="007750CD">
              <w:rPr>
                <w:rFonts w:ascii="Segoe UI Semilight" w:hAnsi="Segoe UI Semilight" w:cs="Segoe UI Semilight"/>
              </w:rPr>
              <w:t>First Possibility (from Serotype 1 to Serotype 2)</w:t>
            </w: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Susceptible Population</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S</w:t>
            </w:r>
          </w:p>
        </w:tc>
      </w:tr>
      <w:tr w:rsidR="007750CD" w:rsidRPr="007750CD" w:rsidTr="00E31E96">
        <w:trPr>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Exposed Population of Serotype 1</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E1a</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Infected Population of Serotype 1</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I1a</w:t>
            </w:r>
          </w:p>
        </w:tc>
      </w:tr>
      <w:tr w:rsidR="007750CD" w:rsidRPr="007750CD" w:rsidTr="00E31E96">
        <w:trPr>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Recovered Population of Serotype 1</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R1a</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Exposed Population of Serotype 2</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E1b</w:t>
            </w:r>
          </w:p>
        </w:tc>
      </w:tr>
      <w:tr w:rsidR="007750CD" w:rsidRPr="007750CD" w:rsidTr="00E31E96">
        <w:trPr>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Infected Population of Serotype 2</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I1b</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Recovered Population of Serotype 2</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R1b</w:t>
            </w:r>
          </w:p>
        </w:tc>
      </w:tr>
      <w:tr w:rsidR="007750CD" w:rsidRPr="007750CD" w:rsidTr="00E31E96">
        <w:trPr>
          <w:trHeight w:val="363"/>
        </w:trPr>
        <w:tc>
          <w:tcPr>
            <w:cnfStyle w:val="001000000000" w:firstRow="0" w:lastRow="0" w:firstColumn="1" w:lastColumn="0" w:oddVBand="0" w:evenVBand="0" w:oddHBand="0" w:evenHBand="0" w:firstRowFirstColumn="0" w:firstRowLastColumn="0" w:lastRowFirstColumn="0" w:lastRowLastColumn="0"/>
            <w:tcW w:w="994" w:type="pct"/>
            <w:vMerge w:val="restart"/>
            <w:textDirection w:val="btLr"/>
            <w:vAlign w:val="center"/>
          </w:tcPr>
          <w:p w:rsidR="007750CD" w:rsidRPr="007750CD" w:rsidRDefault="007750CD" w:rsidP="00E31E96">
            <w:pPr>
              <w:spacing w:line="276" w:lineRule="auto"/>
              <w:ind w:left="113" w:right="113"/>
              <w:jc w:val="center"/>
              <w:rPr>
                <w:rFonts w:ascii="Segoe UI Semilight" w:hAnsi="Segoe UI Semilight" w:cs="Segoe UI Semilight"/>
              </w:rPr>
            </w:pPr>
            <w:r w:rsidRPr="007750CD">
              <w:rPr>
                <w:rFonts w:ascii="Segoe UI Semilight" w:hAnsi="Segoe UI Semilight" w:cs="Segoe UI Semilight"/>
              </w:rPr>
              <w:t>Second Possibility (from Serotype 2 to Serotype 1)</w:t>
            </w: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Susceptible Population</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S</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Exposed Population of Serotype 2</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E2a</w:t>
            </w:r>
          </w:p>
        </w:tc>
      </w:tr>
      <w:tr w:rsidR="007750CD" w:rsidRPr="007750CD" w:rsidTr="00E31E96">
        <w:trPr>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Infected Population of Serotype 2</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I2a</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Recovered Population of Serotype 2</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R2a</w:t>
            </w:r>
          </w:p>
        </w:tc>
      </w:tr>
      <w:tr w:rsidR="007750CD" w:rsidRPr="007750CD" w:rsidTr="00E31E96">
        <w:trPr>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Exposed Population of Serotype 1</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E2b</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Infected Population of Serotype 1</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I2b</w:t>
            </w:r>
          </w:p>
        </w:tc>
      </w:tr>
      <w:tr w:rsidR="007750CD" w:rsidRPr="007750CD" w:rsidTr="00E31E96">
        <w:trPr>
          <w:trHeight w:val="363"/>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Recovered Population of Serotype 1</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R2b</w:t>
            </w:r>
          </w:p>
        </w:tc>
      </w:tr>
    </w:tbl>
    <w:p w:rsidR="007750CD" w:rsidRPr="007750CD" w:rsidRDefault="007750CD" w:rsidP="00371AB9">
      <w:pPr>
        <w:pStyle w:val="NoSpacing"/>
        <w:spacing w:line="276" w:lineRule="auto"/>
        <w:jc w:val="both"/>
        <w:rPr>
          <w:rFonts w:ascii="Segoe UI Semilight" w:hAnsi="Segoe UI Semilight" w:cs="Segoe UI Semilight"/>
        </w:rPr>
      </w:pPr>
    </w:p>
    <w:p w:rsidR="007750CD" w:rsidRPr="007750CD" w:rsidRDefault="007750CD" w:rsidP="00371AB9">
      <w:pPr>
        <w:pStyle w:val="NoSpacing"/>
        <w:numPr>
          <w:ilvl w:val="0"/>
          <w:numId w:val="3"/>
        </w:numPr>
        <w:spacing w:line="276" w:lineRule="auto"/>
        <w:jc w:val="both"/>
        <w:rPr>
          <w:rFonts w:ascii="Segoe UI Semilight" w:hAnsi="Segoe UI Semilight" w:cs="Segoe UI Semilight"/>
        </w:rPr>
      </w:pPr>
      <w:r w:rsidRPr="007750CD">
        <w:rPr>
          <w:rFonts w:ascii="Segoe UI Semilight" w:hAnsi="Segoe UI Semilight" w:cs="Segoe UI Semilight"/>
        </w:rPr>
        <w:t>Susceptible Population - healthy population</w:t>
      </w:r>
    </w:p>
    <w:p w:rsidR="007750CD" w:rsidRPr="007750CD" w:rsidRDefault="007750CD" w:rsidP="00371AB9">
      <w:pPr>
        <w:pStyle w:val="NoSpacing"/>
        <w:numPr>
          <w:ilvl w:val="0"/>
          <w:numId w:val="3"/>
        </w:numPr>
        <w:spacing w:line="276" w:lineRule="auto"/>
        <w:jc w:val="both"/>
        <w:rPr>
          <w:rFonts w:ascii="Segoe UI Semilight" w:hAnsi="Segoe UI Semilight" w:cs="Segoe UI Semilight"/>
        </w:rPr>
      </w:pPr>
      <w:r w:rsidRPr="007750CD">
        <w:rPr>
          <w:rFonts w:ascii="Segoe UI Semilight" w:hAnsi="Segoe UI Semilight" w:cs="Segoe UI Semilight"/>
        </w:rPr>
        <w:t xml:space="preserve">Exposed Population – a population that may be exposed to the disease but have not yet shown infectious </w:t>
      </w:r>
      <w:proofErr w:type="spellStart"/>
      <w:r w:rsidRPr="007750CD">
        <w:rPr>
          <w:rFonts w:ascii="Segoe UI Semilight" w:hAnsi="Segoe UI Semilight" w:cs="Segoe UI Semilight"/>
        </w:rPr>
        <w:t>behavior</w:t>
      </w:r>
      <w:proofErr w:type="spellEnd"/>
    </w:p>
    <w:p w:rsidR="007750CD" w:rsidRPr="007750CD" w:rsidRDefault="007750CD" w:rsidP="00371AB9">
      <w:pPr>
        <w:pStyle w:val="NoSpacing"/>
        <w:numPr>
          <w:ilvl w:val="0"/>
          <w:numId w:val="3"/>
        </w:numPr>
        <w:spacing w:line="276" w:lineRule="auto"/>
        <w:jc w:val="both"/>
        <w:rPr>
          <w:rFonts w:ascii="Segoe UI Semilight" w:hAnsi="Segoe UI Semilight" w:cs="Segoe UI Semilight"/>
        </w:rPr>
      </w:pPr>
      <w:r w:rsidRPr="007750CD">
        <w:rPr>
          <w:rFonts w:ascii="Segoe UI Semilight" w:hAnsi="Segoe UI Semilight" w:cs="Segoe UI Semilight"/>
        </w:rPr>
        <w:t>Infected Population – infected population with the disease</w:t>
      </w:r>
    </w:p>
    <w:p w:rsidR="007750CD" w:rsidRPr="007750CD" w:rsidRDefault="007750CD" w:rsidP="00371AB9">
      <w:pPr>
        <w:pStyle w:val="NoSpacing"/>
        <w:numPr>
          <w:ilvl w:val="0"/>
          <w:numId w:val="3"/>
        </w:numPr>
        <w:spacing w:line="276" w:lineRule="auto"/>
        <w:jc w:val="both"/>
        <w:rPr>
          <w:rFonts w:ascii="Segoe UI Semilight" w:hAnsi="Segoe UI Semilight" w:cs="Segoe UI Semilight"/>
        </w:rPr>
      </w:pPr>
      <w:r w:rsidRPr="007750CD">
        <w:rPr>
          <w:rFonts w:ascii="Segoe UI Semilight" w:hAnsi="Segoe UI Semilight" w:cs="Segoe UI Semilight"/>
        </w:rPr>
        <w:t>Recovered Population – recovered population from the disease</w:t>
      </w:r>
    </w:p>
    <w:p w:rsidR="007750CD" w:rsidRPr="007750CD" w:rsidRDefault="007750CD" w:rsidP="00371AB9">
      <w:pPr>
        <w:jc w:val="both"/>
        <w:rPr>
          <w:rFonts w:ascii="Segoe UI Semilight" w:hAnsi="Segoe UI Semilight" w:cs="Segoe UI Semilight"/>
          <w:b/>
        </w:rPr>
      </w:pPr>
      <w:r w:rsidRPr="007750CD">
        <w:rPr>
          <w:rFonts w:ascii="Segoe UI Semilight" w:hAnsi="Segoe UI Semilight" w:cs="Segoe UI Semilight"/>
          <w:b/>
        </w:rPr>
        <w:lastRenderedPageBreak/>
        <w:t>Flows (Rates):</w:t>
      </w:r>
    </w:p>
    <w:tbl>
      <w:tblPr>
        <w:tblStyle w:val="GridTable4-Accent4"/>
        <w:tblW w:w="5000" w:type="pct"/>
        <w:tblLook w:val="04A0" w:firstRow="1" w:lastRow="0" w:firstColumn="1" w:lastColumn="0" w:noHBand="0" w:noVBand="1"/>
      </w:tblPr>
      <w:tblGrid>
        <w:gridCol w:w="1904"/>
        <w:gridCol w:w="5209"/>
        <w:gridCol w:w="2463"/>
      </w:tblGrid>
      <w:tr w:rsidR="007750CD" w:rsidRPr="007750CD" w:rsidTr="00E31E9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4" w:type="pct"/>
            <w:vAlign w:val="center"/>
          </w:tcPr>
          <w:p w:rsidR="007750CD" w:rsidRPr="007750CD" w:rsidRDefault="007750CD" w:rsidP="00E31E96">
            <w:pPr>
              <w:spacing w:line="276" w:lineRule="auto"/>
              <w:jc w:val="center"/>
              <w:rPr>
                <w:rFonts w:ascii="Segoe UI Semilight" w:hAnsi="Segoe UI Semilight" w:cs="Segoe UI Semilight"/>
                <w:b w:val="0"/>
              </w:rPr>
            </w:pPr>
            <w:r w:rsidRPr="007750CD">
              <w:rPr>
                <w:rFonts w:ascii="Segoe UI Semilight" w:hAnsi="Segoe UI Semilight" w:cs="Segoe UI Semilight"/>
                <w:b w:val="0"/>
              </w:rPr>
              <w:t>Possibilities</w:t>
            </w:r>
          </w:p>
        </w:tc>
        <w:tc>
          <w:tcPr>
            <w:tcW w:w="2720" w:type="pct"/>
            <w:vAlign w:val="center"/>
          </w:tcPr>
          <w:p w:rsidR="007750CD" w:rsidRPr="007750CD" w:rsidRDefault="007750CD" w:rsidP="00E31E96">
            <w:pPr>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Description</w:t>
            </w:r>
          </w:p>
        </w:tc>
        <w:tc>
          <w:tcPr>
            <w:tcW w:w="1286" w:type="pct"/>
            <w:vAlign w:val="center"/>
          </w:tcPr>
          <w:p w:rsidR="007750CD" w:rsidRPr="007750CD" w:rsidRDefault="007750CD" w:rsidP="00E31E96">
            <w:pPr>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Variable Names</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4" w:type="pct"/>
            <w:vMerge w:val="restart"/>
            <w:textDirection w:val="btLr"/>
            <w:vAlign w:val="center"/>
          </w:tcPr>
          <w:p w:rsidR="007750CD" w:rsidRPr="00890A91" w:rsidRDefault="007750CD" w:rsidP="00E31E96">
            <w:pPr>
              <w:spacing w:line="276" w:lineRule="auto"/>
              <w:ind w:left="113" w:right="113"/>
              <w:jc w:val="center"/>
              <w:rPr>
                <w:rFonts w:ascii="Segoe UI Semilight" w:hAnsi="Segoe UI Semilight" w:cs="Segoe UI Semilight"/>
                <w:b w:val="0"/>
              </w:rPr>
            </w:pPr>
            <w:r w:rsidRPr="00890A91">
              <w:rPr>
                <w:rFonts w:ascii="Segoe UI Semilight" w:hAnsi="Segoe UI Semilight" w:cs="Segoe UI Semilight"/>
                <w:b w:val="0"/>
              </w:rPr>
              <w:t>First Possibility (from Serotype 1 to Serotype 2)</w:t>
            </w: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Exposure Rate of Serotype 1</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ER1a</w:t>
            </w:r>
          </w:p>
        </w:tc>
      </w:tr>
      <w:tr w:rsidR="007750CD" w:rsidRPr="007750CD" w:rsidTr="00E31E96">
        <w:trPr>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890A91" w:rsidRDefault="007750CD" w:rsidP="00E31E96">
            <w:pPr>
              <w:spacing w:line="276" w:lineRule="auto"/>
              <w:jc w:val="center"/>
              <w:rPr>
                <w:rFonts w:ascii="Segoe UI Semilight" w:hAnsi="Segoe UI Semilight" w:cs="Segoe UI Semilight"/>
                <w:b w:val="0"/>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Infection Rate of Serotype 1</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IR1a</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890A91" w:rsidRDefault="007750CD" w:rsidP="00E31E96">
            <w:pPr>
              <w:spacing w:line="276" w:lineRule="auto"/>
              <w:jc w:val="center"/>
              <w:rPr>
                <w:rFonts w:ascii="Segoe UI Semilight" w:hAnsi="Segoe UI Semilight" w:cs="Segoe UI Semilight"/>
                <w:b w:val="0"/>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Recovery Rate of Serotype 1</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RR1a</w:t>
            </w:r>
          </w:p>
        </w:tc>
      </w:tr>
      <w:tr w:rsidR="007750CD" w:rsidRPr="007750CD" w:rsidTr="00E31E96">
        <w:trPr>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890A91" w:rsidRDefault="007750CD" w:rsidP="00E31E96">
            <w:pPr>
              <w:spacing w:line="276" w:lineRule="auto"/>
              <w:jc w:val="center"/>
              <w:rPr>
                <w:rFonts w:ascii="Segoe UI Semilight" w:hAnsi="Segoe UI Semilight" w:cs="Segoe UI Semilight"/>
                <w:b w:val="0"/>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Exposure Rate of Serotype 2</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ER1b</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890A91" w:rsidRDefault="007750CD" w:rsidP="00E31E96">
            <w:pPr>
              <w:spacing w:line="276" w:lineRule="auto"/>
              <w:jc w:val="center"/>
              <w:rPr>
                <w:rFonts w:ascii="Segoe UI Semilight" w:hAnsi="Segoe UI Semilight" w:cs="Segoe UI Semilight"/>
                <w:b w:val="0"/>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Infection Rate of Serotype 2</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IR1b</w:t>
            </w:r>
          </w:p>
        </w:tc>
      </w:tr>
      <w:tr w:rsidR="007750CD" w:rsidRPr="007750CD" w:rsidTr="00E31E96">
        <w:trPr>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890A91" w:rsidRDefault="007750CD" w:rsidP="00E31E96">
            <w:pPr>
              <w:spacing w:line="276" w:lineRule="auto"/>
              <w:jc w:val="center"/>
              <w:rPr>
                <w:rFonts w:ascii="Segoe UI Semilight" w:hAnsi="Segoe UI Semilight" w:cs="Segoe UI Semilight"/>
                <w:b w:val="0"/>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Recovery Rate of Serotype 2</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RR1b</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4" w:type="pct"/>
            <w:vMerge w:val="restart"/>
            <w:textDirection w:val="btLr"/>
            <w:vAlign w:val="center"/>
          </w:tcPr>
          <w:p w:rsidR="007750CD" w:rsidRPr="00890A91" w:rsidRDefault="007750CD" w:rsidP="00E31E96">
            <w:pPr>
              <w:spacing w:line="276" w:lineRule="auto"/>
              <w:ind w:left="113" w:right="113"/>
              <w:jc w:val="center"/>
              <w:rPr>
                <w:rFonts w:ascii="Segoe UI Semilight" w:hAnsi="Segoe UI Semilight" w:cs="Segoe UI Semilight"/>
                <w:b w:val="0"/>
              </w:rPr>
            </w:pPr>
            <w:r w:rsidRPr="00890A91">
              <w:rPr>
                <w:rFonts w:ascii="Segoe UI Semilight" w:hAnsi="Segoe UI Semilight" w:cs="Segoe UI Semilight"/>
                <w:b w:val="0"/>
              </w:rPr>
              <w:t>Second Possibility (from Serotype 2 to Serotype 1)</w:t>
            </w: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Exposure Rate of Serotype 2</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ER2a</w:t>
            </w:r>
          </w:p>
        </w:tc>
      </w:tr>
      <w:tr w:rsidR="007750CD" w:rsidRPr="007750CD" w:rsidTr="00E31E96">
        <w:trPr>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Infection Rate of Serotype 2</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IR2a</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Recovery Rate of Serotype 2</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RR2a</w:t>
            </w:r>
          </w:p>
        </w:tc>
      </w:tr>
      <w:tr w:rsidR="007750CD" w:rsidRPr="007750CD" w:rsidTr="00E31E96">
        <w:trPr>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Exposure Rate of Serotype 1</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ER2b</w:t>
            </w: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Infection Rate of Serotype 1</w:t>
            </w:r>
          </w:p>
        </w:tc>
        <w:tc>
          <w:tcPr>
            <w:tcW w:w="1286" w:type="pct"/>
            <w:vAlign w:val="center"/>
          </w:tcPr>
          <w:p w:rsidR="007750CD" w:rsidRPr="007750CD"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IR2b</w:t>
            </w:r>
          </w:p>
        </w:tc>
      </w:tr>
      <w:tr w:rsidR="007750CD" w:rsidRPr="007750CD" w:rsidTr="00E31E96">
        <w:trPr>
          <w:trHeight w:val="405"/>
        </w:trPr>
        <w:tc>
          <w:tcPr>
            <w:cnfStyle w:val="001000000000" w:firstRow="0" w:lastRow="0" w:firstColumn="1" w:lastColumn="0" w:oddVBand="0" w:evenVBand="0" w:oddHBand="0" w:evenHBand="0" w:firstRowFirstColumn="0" w:firstRowLastColumn="0" w:lastRowFirstColumn="0" w:lastRowLastColumn="0"/>
            <w:tcW w:w="994" w:type="pct"/>
            <w:vMerge/>
            <w:vAlign w:val="center"/>
          </w:tcPr>
          <w:p w:rsidR="007750CD" w:rsidRPr="007750CD" w:rsidRDefault="007750CD" w:rsidP="00E31E96">
            <w:pPr>
              <w:spacing w:line="276" w:lineRule="auto"/>
              <w:jc w:val="center"/>
              <w:rPr>
                <w:rFonts w:ascii="Segoe UI Semilight" w:hAnsi="Segoe UI Semilight" w:cs="Segoe UI Semilight"/>
              </w:rPr>
            </w:pPr>
          </w:p>
        </w:tc>
        <w:tc>
          <w:tcPr>
            <w:tcW w:w="2720"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Recovery Rate of Serotype 1</w:t>
            </w:r>
          </w:p>
        </w:tc>
        <w:tc>
          <w:tcPr>
            <w:tcW w:w="1286" w:type="pct"/>
            <w:vAlign w:val="center"/>
          </w:tcPr>
          <w:p w:rsidR="007750CD" w:rsidRPr="007750CD"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RR2b</w:t>
            </w:r>
          </w:p>
        </w:tc>
      </w:tr>
    </w:tbl>
    <w:p w:rsidR="007750CD" w:rsidRPr="007750CD" w:rsidRDefault="007750CD" w:rsidP="00371AB9">
      <w:pPr>
        <w:pStyle w:val="NoSpacing"/>
        <w:spacing w:line="276" w:lineRule="auto"/>
        <w:jc w:val="both"/>
        <w:rPr>
          <w:rFonts w:ascii="Segoe UI Semilight" w:hAnsi="Segoe UI Semilight" w:cs="Segoe UI Semilight"/>
        </w:rPr>
      </w:pPr>
    </w:p>
    <w:p w:rsidR="007750CD" w:rsidRPr="007750CD" w:rsidRDefault="007750CD" w:rsidP="00371AB9">
      <w:pPr>
        <w:pStyle w:val="NoSpacing"/>
        <w:numPr>
          <w:ilvl w:val="0"/>
          <w:numId w:val="4"/>
        </w:numPr>
        <w:spacing w:line="276" w:lineRule="auto"/>
        <w:jc w:val="both"/>
        <w:rPr>
          <w:rFonts w:ascii="Segoe UI Semilight" w:hAnsi="Segoe UI Semilight" w:cs="Segoe UI Semilight"/>
        </w:rPr>
      </w:pPr>
      <w:r w:rsidRPr="007750CD">
        <w:rPr>
          <w:rFonts w:ascii="Segoe UI Semilight" w:hAnsi="Segoe UI Semilight" w:cs="Segoe UI Semilight"/>
        </w:rPr>
        <w:t>Exposure Rate – the rate in which a population can get exposed</w:t>
      </w:r>
    </w:p>
    <w:p w:rsidR="007750CD" w:rsidRPr="007750CD" w:rsidRDefault="007750CD" w:rsidP="00371AB9">
      <w:pPr>
        <w:pStyle w:val="NoSpacing"/>
        <w:numPr>
          <w:ilvl w:val="0"/>
          <w:numId w:val="4"/>
        </w:numPr>
        <w:spacing w:line="276" w:lineRule="auto"/>
        <w:jc w:val="both"/>
        <w:rPr>
          <w:rFonts w:ascii="Segoe UI Semilight" w:hAnsi="Segoe UI Semilight" w:cs="Segoe UI Semilight"/>
        </w:rPr>
      </w:pPr>
      <w:r w:rsidRPr="007750CD">
        <w:rPr>
          <w:rFonts w:ascii="Segoe UI Semilight" w:hAnsi="Segoe UI Semilight" w:cs="Segoe UI Semilight"/>
        </w:rPr>
        <w:t>Infection Rate – the rate in which a population can get infected</w:t>
      </w:r>
    </w:p>
    <w:p w:rsidR="007750CD" w:rsidRPr="007750CD" w:rsidRDefault="007750CD" w:rsidP="00371AB9">
      <w:pPr>
        <w:pStyle w:val="NoSpacing"/>
        <w:numPr>
          <w:ilvl w:val="0"/>
          <w:numId w:val="4"/>
        </w:numPr>
        <w:spacing w:line="276" w:lineRule="auto"/>
        <w:jc w:val="both"/>
        <w:rPr>
          <w:rFonts w:ascii="Segoe UI Semilight" w:hAnsi="Segoe UI Semilight" w:cs="Segoe UI Semilight"/>
        </w:rPr>
      </w:pPr>
      <w:r w:rsidRPr="007750CD">
        <w:rPr>
          <w:rFonts w:ascii="Segoe UI Semilight" w:hAnsi="Segoe UI Semilight" w:cs="Segoe UI Semilight"/>
        </w:rPr>
        <w:t>Recovery Rate – the rate in which a population can be recovered</w:t>
      </w:r>
    </w:p>
    <w:p w:rsidR="007750CD" w:rsidRPr="007750CD" w:rsidRDefault="007750CD" w:rsidP="00371AB9">
      <w:pPr>
        <w:pStyle w:val="NoSpacing"/>
        <w:spacing w:line="276" w:lineRule="auto"/>
        <w:jc w:val="both"/>
        <w:rPr>
          <w:rFonts w:ascii="Segoe UI Semilight" w:hAnsi="Segoe UI Semilight" w:cs="Segoe UI Semilight"/>
        </w:rPr>
      </w:pPr>
    </w:p>
    <w:p w:rsidR="007750CD" w:rsidRPr="007750CD" w:rsidRDefault="007750CD" w:rsidP="00371AB9">
      <w:pPr>
        <w:jc w:val="both"/>
        <w:rPr>
          <w:rFonts w:ascii="Segoe UI Semilight" w:hAnsi="Segoe UI Semilight" w:cs="Segoe UI Semilight"/>
          <w:b/>
        </w:rPr>
      </w:pPr>
      <w:r w:rsidRPr="007750CD">
        <w:rPr>
          <w:rFonts w:ascii="Segoe UI Semilight" w:hAnsi="Segoe UI Semilight" w:cs="Segoe UI Semilight"/>
          <w:b/>
        </w:rPr>
        <w:t>Auxiliary Variables:</w:t>
      </w:r>
    </w:p>
    <w:tbl>
      <w:tblPr>
        <w:tblStyle w:val="GridTable4-Accent2"/>
        <w:tblW w:w="5000" w:type="pct"/>
        <w:tblLook w:val="04A0" w:firstRow="1" w:lastRow="0" w:firstColumn="1" w:lastColumn="0" w:noHBand="0" w:noVBand="1"/>
      </w:tblPr>
      <w:tblGrid>
        <w:gridCol w:w="2840"/>
        <w:gridCol w:w="3344"/>
        <w:gridCol w:w="3392"/>
      </w:tblGrid>
      <w:tr w:rsidR="007750CD" w:rsidRPr="00E31E96" w:rsidTr="00A2364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rPr>
            </w:pPr>
            <w:r w:rsidRPr="00E31E96">
              <w:rPr>
                <w:rFonts w:ascii="Segoe UI Semilight" w:hAnsi="Segoe UI Semilight" w:cs="Segoe UI Semilight"/>
              </w:rPr>
              <w:t>Description</w:t>
            </w:r>
          </w:p>
        </w:tc>
        <w:tc>
          <w:tcPr>
            <w:tcW w:w="1746" w:type="pct"/>
            <w:vAlign w:val="center"/>
          </w:tcPr>
          <w:p w:rsidR="007750CD" w:rsidRPr="00E31E96" w:rsidRDefault="007750CD" w:rsidP="00E31E96">
            <w:pPr>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Variable Name for Serotype 1</w:t>
            </w:r>
          </w:p>
        </w:tc>
        <w:tc>
          <w:tcPr>
            <w:tcW w:w="1771" w:type="pct"/>
            <w:vAlign w:val="center"/>
          </w:tcPr>
          <w:p w:rsidR="007750CD" w:rsidRPr="00E31E96" w:rsidRDefault="007750CD" w:rsidP="00E31E96">
            <w:pPr>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Variable Name for Serotype 2</w:t>
            </w:r>
          </w:p>
        </w:tc>
      </w:tr>
      <w:tr w:rsidR="007750CD" w:rsidRPr="00E31E96" w:rsidTr="00A2364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b w:val="0"/>
              </w:rPr>
            </w:pPr>
            <w:r w:rsidRPr="00E31E96">
              <w:rPr>
                <w:rFonts w:ascii="Segoe UI Semilight" w:hAnsi="Segoe UI Semilight" w:cs="Segoe UI Semilight"/>
                <w:b w:val="0"/>
              </w:rPr>
              <w:t>Infection Probability</w:t>
            </w:r>
          </w:p>
        </w:tc>
        <w:tc>
          <w:tcPr>
            <w:tcW w:w="1746" w:type="pct"/>
            <w:vAlign w:val="center"/>
          </w:tcPr>
          <w:p w:rsidR="007750CD" w:rsidRPr="00E31E96"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IP1</w:t>
            </w:r>
          </w:p>
        </w:tc>
        <w:tc>
          <w:tcPr>
            <w:tcW w:w="1771" w:type="pct"/>
            <w:vAlign w:val="center"/>
          </w:tcPr>
          <w:p w:rsidR="007750CD" w:rsidRPr="00E31E96"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IP2</w:t>
            </w:r>
          </w:p>
        </w:tc>
      </w:tr>
      <w:tr w:rsidR="007750CD" w:rsidRPr="00E31E96" w:rsidTr="00A23640">
        <w:trPr>
          <w:trHeight w:val="350"/>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b w:val="0"/>
              </w:rPr>
            </w:pPr>
            <w:r w:rsidRPr="00E31E96">
              <w:rPr>
                <w:rFonts w:ascii="Segoe UI Semilight" w:hAnsi="Segoe UI Semilight" w:cs="Segoe UI Semilight"/>
                <w:b w:val="0"/>
              </w:rPr>
              <w:t>Incubation Time</w:t>
            </w:r>
          </w:p>
        </w:tc>
        <w:tc>
          <w:tcPr>
            <w:tcW w:w="1746" w:type="pct"/>
            <w:vAlign w:val="center"/>
          </w:tcPr>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IT1</w:t>
            </w:r>
          </w:p>
        </w:tc>
        <w:tc>
          <w:tcPr>
            <w:tcW w:w="1771" w:type="pct"/>
            <w:vAlign w:val="center"/>
          </w:tcPr>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IT2</w:t>
            </w:r>
          </w:p>
        </w:tc>
      </w:tr>
      <w:tr w:rsidR="007750CD" w:rsidRPr="00E31E96" w:rsidTr="00A2364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b w:val="0"/>
              </w:rPr>
            </w:pPr>
            <w:r w:rsidRPr="00E31E96">
              <w:rPr>
                <w:rFonts w:ascii="Segoe UI Semilight" w:hAnsi="Segoe UI Semilight" w:cs="Segoe UI Semilight"/>
                <w:b w:val="0"/>
              </w:rPr>
              <w:t>Length of Illness</w:t>
            </w:r>
          </w:p>
        </w:tc>
        <w:tc>
          <w:tcPr>
            <w:tcW w:w="1746" w:type="pct"/>
            <w:vAlign w:val="center"/>
          </w:tcPr>
          <w:p w:rsidR="007750CD" w:rsidRPr="00E31E96"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LOI1</w:t>
            </w:r>
          </w:p>
        </w:tc>
        <w:tc>
          <w:tcPr>
            <w:tcW w:w="1771" w:type="pct"/>
            <w:vAlign w:val="center"/>
          </w:tcPr>
          <w:p w:rsidR="007750CD" w:rsidRPr="00E31E96"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LOI2</w:t>
            </w:r>
          </w:p>
        </w:tc>
      </w:tr>
      <w:tr w:rsidR="007750CD" w:rsidRPr="00E31E96" w:rsidTr="00A23640">
        <w:trPr>
          <w:trHeight w:val="350"/>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b w:val="0"/>
              </w:rPr>
            </w:pPr>
            <w:r w:rsidRPr="00E31E96">
              <w:rPr>
                <w:rFonts w:ascii="Segoe UI Semilight" w:hAnsi="Segoe UI Semilight" w:cs="Segoe UI Semilight"/>
                <w:b w:val="0"/>
              </w:rPr>
              <w:t>Fractional Infection Rate</w:t>
            </w:r>
          </w:p>
        </w:tc>
        <w:tc>
          <w:tcPr>
            <w:tcW w:w="1746" w:type="pct"/>
            <w:vAlign w:val="center"/>
          </w:tcPr>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FIR1</w:t>
            </w:r>
          </w:p>
        </w:tc>
        <w:tc>
          <w:tcPr>
            <w:tcW w:w="1771" w:type="pct"/>
            <w:vAlign w:val="center"/>
          </w:tcPr>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FIR2</w:t>
            </w:r>
          </w:p>
        </w:tc>
      </w:tr>
      <w:tr w:rsidR="007750CD" w:rsidRPr="00E31E96" w:rsidTr="00A2364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b w:val="0"/>
              </w:rPr>
            </w:pPr>
            <w:r w:rsidRPr="00E31E96">
              <w:rPr>
                <w:rFonts w:ascii="Segoe UI Semilight" w:hAnsi="Segoe UI Semilight" w:cs="Segoe UI Semilight"/>
                <w:b w:val="0"/>
              </w:rPr>
              <w:t>Fractional Recovery Rate</w:t>
            </w:r>
          </w:p>
        </w:tc>
        <w:tc>
          <w:tcPr>
            <w:tcW w:w="1746" w:type="pct"/>
            <w:vAlign w:val="center"/>
          </w:tcPr>
          <w:p w:rsidR="007750CD" w:rsidRPr="00E31E96"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FRR1</w:t>
            </w:r>
          </w:p>
        </w:tc>
        <w:tc>
          <w:tcPr>
            <w:tcW w:w="1771" w:type="pct"/>
            <w:vAlign w:val="center"/>
          </w:tcPr>
          <w:p w:rsidR="007750CD" w:rsidRPr="00E31E96"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FRR2</w:t>
            </w:r>
          </w:p>
        </w:tc>
      </w:tr>
      <w:tr w:rsidR="007750CD" w:rsidRPr="00E31E96" w:rsidTr="00A23640">
        <w:trPr>
          <w:trHeight w:val="908"/>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b w:val="0"/>
              </w:rPr>
            </w:pPr>
            <w:r w:rsidRPr="00E31E96">
              <w:rPr>
                <w:rFonts w:ascii="Segoe UI Semilight" w:hAnsi="Segoe UI Semilight" w:cs="Segoe UI Semilight"/>
                <w:b w:val="0"/>
              </w:rPr>
              <w:t>Total Infectious Contacts</w:t>
            </w:r>
          </w:p>
        </w:tc>
        <w:tc>
          <w:tcPr>
            <w:tcW w:w="1746" w:type="pct"/>
            <w:vAlign w:val="center"/>
          </w:tcPr>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TIC1a (First Possibility)</w:t>
            </w:r>
          </w:p>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TIC2b (Second Possibility)</w:t>
            </w:r>
          </w:p>
        </w:tc>
        <w:tc>
          <w:tcPr>
            <w:tcW w:w="1771" w:type="pct"/>
            <w:vAlign w:val="center"/>
          </w:tcPr>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TIC1b (First Possibility)</w:t>
            </w:r>
          </w:p>
          <w:p w:rsidR="007750CD" w:rsidRPr="00E31E96" w:rsidRDefault="007750CD" w:rsidP="00E31E96">
            <w:pPr>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TIC2a (Second Possibility)</w:t>
            </w:r>
          </w:p>
        </w:tc>
      </w:tr>
      <w:tr w:rsidR="007750CD" w:rsidRPr="00E31E96" w:rsidTr="00A23640">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483" w:type="pct"/>
            <w:vAlign w:val="center"/>
          </w:tcPr>
          <w:p w:rsidR="007750CD" w:rsidRPr="00E31E96" w:rsidRDefault="007750CD" w:rsidP="00E31E96">
            <w:pPr>
              <w:spacing w:line="276" w:lineRule="auto"/>
              <w:jc w:val="center"/>
              <w:rPr>
                <w:rFonts w:ascii="Segoe UI Semilight" w:hAnsi="Segoe UI Semilight" w:cs="Segoe UI Semilight"/>
                <w:b w:val="0"/>
              </w:rPr>
            </w:pPr>
            <w:r w:rsidRPr="00E31E96">
              <w:rPr>
                <w:rFonts w:ascii="Segoe UI Semilight" w:hAnsi="Segoe UI Semilight" w:cs="Segoe UI Semilight"/>
                <w:b w:val="0"/>
              </w:rPr>
              <w:t>Total Population</w:t>
            </w:r>
          </w:p>
        </w:tc>
        <w:tc>
          <w:tcPr>
            <w:tcW w:w="3517" w:type="pct"/>
            <w:gridSpan w:val="2"/>
            <w:vAlign w:val="center"/>
          </w:tcPr>
          <w:p w:rsidR="007750CD" w:rsidRPr="00E31E96" w:rsidRDefault="007750CD" w:rsidP="00E31E96">
            <w:pPr>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E31E96">
              <w:rPr>
                <w:rFonts w:ascii="Segoe UI Semilight" w:hAnsi="Segoe UI Semilight" w:cs="Segoe UI Semilight"/>
              </w:rPr>
              <w:t>TPOP</w:t>
            </w:r>
          </w:p>
        </w:tc>
      </w:tr>
    </w:tbl>
    <w:p w:rsidR="007750CD" w:rsidRPr="007750CD" w:rsidRDefault="007750CD" w:rsidP="00371AB9">
      <w:pPr>
        <w:pStyle w:val="NoSpacing"/>
        <w:spacing w:line="276" w:lineRule="auto"/>
        <w:jc w:val="both"/>
        <w:rPr>
          <w:rFonts w:ascii="Segoe UI Semilight" w:hAnsi="Segoe UI Semilight" w:cs="Segoe UI Semilight"/>
        </w:rPr>
      </w:pPr>
    </w:p>
    <w:p w:rsidR="00E31E96" w:rsidRDefault="00E31E96" w:rsidP="00E31E96">
      <w:pPr>
        <w:pStyle w:val="NoSpacing"/>
        <w:spacing w:line="276" w:lineRule="auto"/>
        <w:jc w:val="both"/>
        <w:rPr>
          <w:rFonts w:ascii="Segoe UI Semilight" w:hAnsi="Segoe UI Semilight" w:cs="Segoe UI Semilight"/>
        </w:rPr>
      </w:pPr>
    </w:p>
    <w:p w:rsidR="00E31E96" w:rsidRDefault="00E31E96" w:rsidP="00E31E96">
      <w:pPr>
        <w:pStyle w:val="NoSpacing"/>
        <w:spacing w:line="276" w:lineRule="auto"/>
        <w:jc w:val="both"/>
        <w:rPr>
          <w:rFonts w:ascii="Segoe UI Semilight" w:hAnsi="Segoe UI Semilight" w:cs="Segoe UI Semilight"/>
        </w:rPr>
      </w:pPr>
    </w:p>
    <w:p w:rsidR="007750CD" w:rsidRPr="007750CD" w:rsidRDefault="007750CD" w:rsidP="00E31E96">
      <w:pPr>
        <w:pStyle w:val="NoSpacing"/>
        <w:numPr>
          <w:ilvl w:val="0"/>
          <w:numId w:val="6"/>
        </w:numPr>
        <w:spacing w:line="276" w:lineRule="auto"/>
        <w:jc w:val="both"/>
        <w:rPr>
          <w:rFonts w:ascii="Segoe UI Semilight" w:hAnsi="Segoe UI Semilight" w:cs="Segoe UI Semilight"/>
        </w:rPr>
      </w:pPr>
      <w:r w:rsidRPr="007750CD">
        <w:rPr>
          <w:rFonts w:ascii="Segoe UI Semilight" w:hAnsi="Segoe UI Semilight" w:cs="Segoe UI Semilight"/>
        </w:rPr>
        <w:lastRenderedPageBreak/>
        <w:t>Infection Probability – probability a population can get infected</w:t>
      </w:r>
    </w:p>
    <w:p w:rsidR="007750CD" w:rsidRPr="007750CD" w:rsidRDefault="007750CD" w:rsidP="00371AB9">
      <w:pPr>
        <w:pStyle w:val="NoSpacing"/>
        <w:numPr>
          <w:ilvl w:val="0"/>
          <w:numId w:val="5"/>
        </w:numPr>
        <w:spacing w:line="276" w:lineRule="auto"/>
        <w:jc w:val="both"/>
        <w:rPr>
          <w:rFonts w:ascii="Segoe UI Semilight" w:hAnsi="Segoe UI Semilight" w:cs="Segoe UI Semilight"/>
        </w:rPr>
      </w:pPr>
      <w:r w:rsidRPr="007750CD">
        <w:rPr>
          <w:rFonts w:ascii="Segoe UI Semilight" w:hAnsi="Segoe UI Semilight" w:cs="Segoe UI Semilight"/>
        </w:rPr>
        <w:t>Incubation Time – a time delay before a population can get infected</w:t>
      </w:r>
    </w:p>
    <w:p w:rsidR="007750CD" w:rsidRPr="007750CD" w:rsidRDefault="007750CD" w:rsidP="00371AB9">
      <w:pPr>
        <w:pStyle w:val="NoSpacing"/>
        <w:numPr>
          <w:ilvl w:val="0"/>
          <w:numId w:val="5"/>
        </w:numPr>
        <w:spacing w:line="276" w:lineRule="auto"/>
        <w:jc w:val="both"/>
        <w:rPr>
          <w:rFonts w:ascii="Segoe UI Semilight" w:hAnsi="Segoe UI Semilight" w:cs="Segoe UI Semilight"/>
        </w:rPr>
      </w:pPr>
      <w:r w:rsidRPr="007750CD">
        <w:rPr>
          <w:rFonts w:ascii="Segoe UI Semilight" w:hAnsi="Segoe UI Semilight" w:cs="Segoe UI Semilight"/>
        </w:rPr>
        <w:t>Length of Illness – a period it takes for the disease to last</w:t>
      </w:r>
    </w:p>
    <w:p w:rsidR="007750CD" w:rsidRPr="007750CD" w:rsidRDefault="007750CD" w:rsidP="00371AB9">
      <w:pPr>
        <w:pStyle w:val="NoSpacing"/>
        <w:numPr>
          <w:ilvl w:val="0"/>
          <w:numId w:val="5"/>
        </w:numPr>
        <w:spacing w:line="276" w:lineRule="auto"/>
        <w:jc w:val="both"/>
        <w:rPr>
          <w:rFonts w:ascii="Segoe UI Semilight" w:hAnsi="Segoe UI Semilight" w:cs="Segoe UI Semilight"/>
        </w:rPr>
      </w:pPr>
      <w:r w:rsidRPr="007750CD">
        <w:rPr>
          <w:rFonts w:ascii="Segoe UI Semilight" w:hAnsi="Segoe UI Semilight" w:cs="Segoe UI Semilight"/>
        </w:rPr>
        <w:t>Fractional Infection Rate</w:t>
      </w:r>
    </w:p>
    <w:p w:rsidR="007750CD" w:rsidRPr="007750CD" w:rsidRDefault="007750CD" w:rsidP="00371AB9">
      <w:pPr>
        <w:pStyle w:val="NoSpacing"/>
        <w:numPr>
          <w:ilvl w:val="0"/>
          <w:numId w:val="5"/>
        </w:numPr>
        <w:spacing w:line="276" w:lineRule="auto"/>
        <w:jc w:val="both"/>
        <w:rPr>
          <w:rFonts w:ascii="Segoe UI Semilight" w:hAnsi="Segoe UI Semilight" w:cs="Segoe UI Semilight"/>
        </w:rPr>
      </w:pPr>
      <w:r w:rsidRPr="007750CD">
        <w:rPr>
          <w:rFonts w:ascii="Segoe UI Semilight" w:hAnsi="Segoe UI Semilight" w:cs="Segoe UI Semilight"/>
        </w:rPr>
        <w:t xml:space="preserve">Fractional Recovery Rate </w:t>
      </w:r>
    </w:p>
    <w:p w:rsidR="007750CD" w:rsidRPr="007750CD" w:rsidRDefault="007750CD" w:rsidP="00371AB9">
      <w:pPr>
        <w:pStyle w:val="NoSpacing"/>
        <w:numPr>
          <w:ilvl w:val="0"/>
          <w:numId w:val="5"/>
        </w:numPr>
        <w:spacing w:line="276" w:lineRule="auto"/>
        <w:jc w:val="both"/>
        <w:rPr>
          <w:rFonts w:ascii="Segoe UI Semilight" w:hAnsi="Segoe UI Semilight" w:cs="Segoe UI Semilight"/>
        </w:rPr>
      </w:pPr>
      <w:r w:rsidRPr="007750CD">
        <w:rPr>
          <w:rFonts w:ascii="Segoe UI Semilight" w:hAnsi="Segoe UI Semilight" w:cs="Segoe UI Semilight"/>
        </w:rPr>
        <w:t>Total Infectious Contacts – total population of the exposed and infected</w:t>
      </w:r>
    </w:p>
    <w:p w:rsidR="007750CD" w:rsidRPr="007750CD" w:rsidRDefault="007750CD" w:rsidP="00371AB9">
      <w:pPr>
        <w:pStyle w:val="NoSpacing"/>
        <w:numPr>
          <w:ilvl w:val="0"/>
          <w:numId w:val="5"/>
        </w:numPr>
        <w:spacing w:line="276" w:lineRule="auto"/>
        <w:jc w:val="both"/>
        <w:rPr>
          <w:rFonts w:ascii="Segoe UI Semilight" w:hAnsi="Segoe UI Semilight" w:cs="Segoe UI Semilight"/>
        </w:rPr>
      </w:pPr>
      <w:r w:rsidRPr="007750CD">
        <w:rPr>
          <w:rFonts w:ascii="Segoe UI Semilight" w:hAnsi="Segoe UI Semilight" w:cs="Segoe UI Semilight"/>
        </w:rPr>
        <w:t>Total Population</w:t>
      </w:r>
    </w:p>
    <w:p w:rsidR="00890A91" w:rsidRDefault="00890A91"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E31E96" w:rsidRDefault="00E31E96" w:rsidP="00371AB9">
      <w:pPr>
        <w:pStyle w:val="NoSpacing"/>
        <w:tabs>
          <w:tab w:val="right" w:pos="9026"/>
        </w:tabs>
        <w:spacing w:line="276" w:lineRule="auto"/>
        <w:jc w:val="both"/>
        <w:rPr>
          <w:rFonts w:ascii="Segoe UI Semilight" w:hAnsi="Segoe UI Semilight" w:cs="Segoe UI Semilight"/>
        </w:rPr>
      </w:pPr>
    </w:p>
    <w:p w:rsidR="00890A91" w:rsidRDefault="00E31E96" w:rsidP="00371AB9">
      <w:pPr>
        <w:pStyle w:val="NoSpacing"/>
        <w:tabs>
          <w:tab w:val="right" w:pos="9026"/>
        </w:tabs>
        <w:spacing w:line="276" w:lineRule="auto"/>
        <w:jc w:val="both"/>
        <w:rPr>
          <w:rFonts w:ascii="Segoe UI Semilight" w:hAnsi="Segoe UI Semilight" w:cs="Segoe UI Semilight"/>
          <w:b/>
        </w:rPr>
      </w:pPr>
      <w:r>
        <w:rPr>
          <w:rFonts w:ascii="Segoe UI Semilight" w:hAnsi="Segoe UI Semilight" w:cs="Segoe UI Semilight"/>
          <w:b/>
        </w:rPr>
        <w:lastRenderedPageBreak/>
        <w:t>Discussion of r</w:t>
      </w:r>
      <w:r w:rsidR="007750CD" w:rsidRPr="007750CD">
        <w:rPr>
          <w:rFonts w:ascii="Segoe UI Semilight" w:hAnsi="Segoe UI Semilight" w:cs="Segoe UI Semilight"/>
          <w:b/>
        </w:rPr>
        <w:t>esults</w:t>
      </w:r>
      <w:r>
        <w:rPr>
          <w:rFonts w:ascii="Segoe UI Semilight" w:hAnsi="Segoe UI Semilight" w:cs="Segoe UI Semilight"/>
          <w:b/>
        </w:rPr>
        <w:t xml:space="preserve"> (System Dynamics):</w:t>
      </w:r>
      <w:r>
        <w:rPr>
          <w:rFonts w:ascii="Segoe UI Semilight" w:hAnsi="Segoe UI Semilight" w:cs="Segoe UI Semilight"/>
          <w:b/>
        </w:rPr>
        <w:tab/>
      </w:r>
    </w:p>
    <w:p w:rsidR="007750CD" w:rsidRPr="007750CD" w:rsidRDefault="00E31E96" w:rsidP="00E31E96">
      <w:pPr>
        <w:pStyle w:val="NoSpacing"/>
        <w:tabs>
          <w:tab w:val="right" w:pos="9026"/>
        </w:tabs>
        <w:spacing w:line="276" w:lineRule="auto"/>
        <w:jc w:val="center"/>
        <w:rPr>
          <w:rFonts w:ascii="Segoe UI Semilight" w:hAnsi="Segoe UI Semilight" w:cs="Segoe UI Semilight"/>
          <w:b/>
        </w:rPr>
      </w:pPr>
      <w:r w:rsidRPr="007750CD">
        <w:rPr>
          <w:rFonts w:ascii="Segoe UI Semilight" w:hAnsi="Segoe UI Semilight" w:cs="Segoe UI Semilight"/>
          <w:b/>
        </w:rPr>
        <w:t>TEST 1</w:t>
      </w:r>
    </w:p>
    <w:tbl>
      <w:tblPr>
        <w:tblStyle w:val="GridTable4-Accent2"/>
        <w:tblW w:w="0" w:type="auto"/>
        <w:tblLook w:val="04A0" w:firstRow="1" w:lastRow="0" w:firstColumn="1" w:lastColumn="0" w:noHBand="0" w:noVBand="1"/>
      </w:tblPr>
      <w:tblGrid>
        <w:gridCol w:w="1278"/>
        <w:gridCol w:w="1298"/>
        <w:gridCol w:w="6666"/>
      </w:tblGrid>
      <w:tr w:rsidR="007750CD" w:rsidRPr="007750CD" w:rsidTr="00E31E96">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b w:val="0"/>
              </w:rPr>
            </w:pPr>
            <w:r w:rsidRPr="007750CD">
              <w:rPr>
                <w:rFonts w:ascii="Segoe UI Semilight" w:hAnsi="Segoe UI Semilight" w:cs="Segoe UI Semilight"/>
                <w:b w:val="0"/>
              </w:rPr>
              <w:t>Parameter</w:t>
            </w:r>
          </w:p>
        </w:tc>
        <w:tc>
          <w:tcPr>
            <w:tcW w:w="1298" w:type="dxa"/>
            <w:vAlign w:val="center"/>
          </w:tcPr>
          <w:p w:rsidR="007750CD" w:rsidRPr="007750CD" w:rsidRDefault="007750CD" w:rsidP="00E31E9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Value</w:t>
            </w:r>
          </w:p>
        </w:tc>
        <w:tc>
          <w:tcPr>
            <w:tcW w:w="6666" w:type="dxa"/>
            <w:vAlign w:val="center"/>
          </w:tcPr>
          <w:p w:rsidR="007750CD" w:rsidRPr="007750CD" w:rsidRDefault="007750CD" w:rsidP="00E31E9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S</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9400</w:t>
            </w:r>
          </w:p>
        </w:tc>
        <w:tc>
          <w:tcPr>
            <w:tcW w:w="6666" w:type="dxa"/>
            <w:vMerge w:val="restart"/>
            <w:vAlign w:val="center"/>
          </w:tcPr>
          <w:p w:rsid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rPr>
              <w:t>First Possibility from Serotype 1 to Serotype 2</w:t>
            </w:r>
            <w:r w:rsidRPr="007750CD">
              <w:rPr>
                <w:rFonts w:ascii="Segoe UI Semilight" w:hAnsi="Segoe UI Semilight" w:cs="Segoe UI Semilight"/>
                <w:b/>
                <w:noProof/>
                <w:lang w:eastAsia="en-GB"/>
              </w:rPr>
              <w:drawing>
                <wp:inline distT="0" distB="0" distL="0" distR="0" wp14:anchorId="757980F0" wp14:editId="515473B8">
                  <wp:extent cx="4096322" cy="2381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eplot_1-2.png"/>
                          <pic:cNvPicPr/>
                        </pic:nvPicPr>
                        <pic:blipFill>
                          <a:blip r:embed="rId16">
                            <a:extLst>
                              <a:ext uri="{28A0092B-C50C-407E-A947-70E740481C1C}">
                                <a14:useLocalDpi xmlns:a14="http://schemas.microsoft.com/office/drawing/2010/main" val="0"/>
                              </a:ext>
                            </a:extLst>
                          </a:blip>
                          <a:stretch>
                            <a:fillRect/>
                          </a:stretch>
                        </pic:blipFill>
                        <pic:spPr>
                          <a:xfrm>
                            <a:off x="0" y="0"/>
                            <a:ext cx="4096322" cy="2381582"/>
                          </a:xfrm>
                          <a:prstGeom prst="rect">
                            <a:avLst/>
                          </a:prstGeom>
                        </pic:spPr>
                      </pic:pic>
                    </a:graphicData>
                  </a:graphic>
                </wp:inline>
              </w:drawing>
            </w:r>
          </w:p>
          <w:p w:rsidR="00E31E96" w:rsidRPr="007750CD" w:rsidRDefault="00E31E96"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rPr>
              <w:t>Second Possibility from Serotype 2 to Serotype 1</w:t>
            </w: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noProof/>
                <w:lang w:eastAsia="en-GB"/>
              </w:rPr>
              <w:drawing>
                <wp:inline distT="0" distB="0" distL="0" distR="0" wp14:anchorId="2FE82F7D" wp14:editId="7972997C">
                  <wp:extent cx="4096322" cy="23815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plot_2-1.png"/>
                          <pic:cNvPicPr/>
                        </pic:nvPicPr>
                        <pic:blipFill>
                          <a:blip r:embed="rId17">
                            <a:extLst>
                              <a:ext uri="{28A0092B-C50C-407E-A947-70E740481C1C}">
                                <a14:useLocalDpi xmlns:a14="http://schemas.microsoft.com/office/drawing/2010/main" val="0"/>
                              </a:ext>
                            </a:extLst>
                          </a:blip>
                          <a:stretch>
                            <a:fillRect/>
                          </a:stretch>
                        </pic:blipFill>
                        <pic:spPr>
                          <a:xfrm>
                            <a:off x="0" y="0"/>
                            <a:ext cx="4096322" cy="2381582"/>
                          </a:xfrm>
                          <a:prstGeom prst="rect">
                            <a:avLst/>
                          </a:prstGeom>
                        </pic:spPr>
                      </pic:pic>
                    </a:graphicData>
                  </a:graphic>
                </wp:inline>
              </w:drawing>
            </w: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I1a</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R1a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80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E1b</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I1b</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350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I2a</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140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R2a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65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E2b</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I2b</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0.9</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0.9</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7</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TPOP</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20000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bl>
    <w:p w:rsidR="000E3AA2" w:rsidRDefault="000E3AA2"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0E3AA2" w:rsidRPr="00E31E96" w:rsidRDefault="000E3AA2" w:rsidP="00371AB9">
      <w:pPr>
        <w:pStyle w:val="NoSpacing"/>
        <w:spacing w:line="276" w:lineRule="auto"/>
        <w:jc w:val="both"/>
        <w:rPr>
          <w:rFonts w:ascii="Segoe UI Semilight" w:hAnsi="Segoe UI Semilight" w:cs="Segoe UI Semilight"/>
          <w:b/>
        </w:rPr>
      </w:pPr>
      <w:r w:rsidRPr="00E31E96">
        <w:rPr>
          <w:rFonts w:ascii="Segoe UI Semilight" w:hAnsi="Segoe UI Semilight" w:cs="Segoe UI Semilight"/>
          <w:b/>
        </w:rPr>
        <w:lastRenderedPageBreak/>
        <w:t>Analysis and Interpretation:</w:t>
      </w:r>
    </w:p>
    <w:p w:rsidR="00E31E96" w:rsidRDefault="00E31E96" w:rsidP="00371AB9">
      <w:pPr>
        <w:pStyle w:val="NoSpacing"/>
        <w:spacing w:line="276" w:lineRule="auto"/>
        <w:jc w:val="both"/>
        <w:rPr>
          <w:rFonts w:ascii="Segoe UI Semilight" w:hAnsi="Segoe UI Semilight" w:cs="Segoe UI Semilight"/>
        </w:rPr>
      </w:pPr>
    </w:p>
    <w:p w:rsidR="007750CD" w:rsidRPr="00B2188B" w:rsidRDefault="000E3AA2" w:rsidP="00371AB9">
      <w:pPr>
        <w:pStyle w:val="NoSpacing"/>
        <w:spacing w:line="276" w:lineRule="auto"/>
        <w:jc w:val="both"/>
        <w:rPr>
          <w:rFonts w:ascii="Segoe UI Semilight" w:hAnsi="Segoe UI Semilight" w:cs="Segoe UI Semilight"/>
        </w:rPr>
      </w:pPr>
      <w:r>
        <w:rPr>
          <w:rFonts w:ascii="Segoe UI Semilight" w:hAnsi="Segoe UI Semilight" w:cs="Segoe UI Semilight"/>
        </w:rPr>
        <w:tab/>
        <w:t>With an infection probability of 0.9, the graph</w:t>
      </w:r>
      <w:r w:rsidR="00362A55">
        <w:rPr>
          <w:rFonts w:ascii="Segoe UI Semilight" w:hAnsi="Segoe UI Semilight" w:cs="Segoe UI Semilight"/>
        </w:rPr>
        <w:t xml:space="preserve"> of the first possibility</w:t>
      </w:r>
      <w:r>
        <w:rPr>
          <w:rFonts w:ascii="Segoe UI Semilight" w:hAnsi="Segoe UI Semilight" w:cs="Segoe UI Semilight"/>
        </w:rPr>
        <w:t xml:space="preserve"> above shows that as the epidemic breaks out, t</w:t>
      </w:r>
      <w:r w:rsidR="00362A55">
        <w:rPr>
          <w:rFonts w:ascii="Segoe UI Semilight" w:hAnsi="Segoe UI Semilight" w:cs="Segoe UI Semilight"/>
        </w:rPr>
        <w:t>he susceptible population</w:t>
      </w:r>
      <w:r w:rsidR="008F6A4E">
        <w:rPr>
          <w:rFonts w:ascii="Segoe UI Semilight" w:hAnsi="Segoe UI Semilight" w:cs="Segoe UI Semilight"/>
        </w:rPr>
        <w:t xml:space="preserve"> rapidly</w:t>
      </w:r>
      <w:r w:rsidR="00362A55">
        <w:rPr>
          <w:rFonts w:ascii="Segoe UI Semilight" w:hAnsi="Segoe UI Semilight" w:cs="Segoe UI Semilight"/>
        </w:rPr>
        <w:t xml:space="preserve"> decreases while the</w:t>
      </w:r>
      <w:r w:rsidR="00B2188B">
        <w:rPr>
          <w:rFonts w:ascii="Segoe UI Semilight" w:hAnsi="Segoe UI Semilight" w:cs="Segoe UI Semilight"/>
        </w:rPr>
        <w:t xml:space="preserve"> exposed and</w:t>
      </w:r>
      <w:r w:rsidR="00362A55">
        <w:rPr>
          <w:rFonts w:ascii="Segoe UI Semilight" w:hAnsi="Segoe UI Semilight" w:cs="Segoe UI Semilight"/>
        </w:rPr>
        <w:t xml:space="preserve"> infected population</w:t>
      </w:r>
      <w:r w:rsidR="008F6A4E">
        <w:rPr>
          <w:rFonts w:ascii="Segoe UI Semilight" w:hAnsi="Segoe UI Semilight" w:cs="Segoe UI Semilight"/>
        </w:rPr>
        <w:t xml:space="preserve"> of Serotype 1</w:t>
      </w:r>
      <w:r w:rsidR="00362A55">
        <w:rPr>
          <w:rFonts w:ascii="Segoe UI Semilight" w:hAnsi="Segoe UI Semilight" w:cs="Segoe UI Semilight"/>
        </w:rPr>
        <w:t xml:space="preserve"> increases</w:t>
      </w:r>
      <w:r w:rsidR="008F6A4E">
        <w:rPr>
          <w:rFonts w:ascii="Segoe UI Semilight" w:hAnsi="Segoe UI Semilight" w:cs="Segoe UI Semilight"/>
        </w:rPr>
        <w:t xml:space="preserve">. While the exposed population of Serotype 1 decreases, the infected population of Serotype 1 decreases as well. The recovered population of Serotype 1 </w:t>
      </w:r>
      <w:r>
        <w:rPr>
          <w:rFonts w:ascii="Segoe UI Semilight" w:hAnsi="Segoe UI Semilight" w:cs="Segoe UI Semilight"/>
        </w:rPr>
        <w:t xml:space="preserve">increases rapidly and </w:t>
      </w:r>
      <w:r w:rsidR="008F6A4E">
        <w:rPr>
          <w:rFonts w:ascii="Segoe UI Semilight" w:hAnsi="Segoe UI Semilight" w:cs="Segoe UI Semilight"/>
        </w:rPr>
        <w:t>decreases eventually because it is considered the susceptible population for Serotype 2</w:t>
      </w:r>
      <w:r>
        <w:rPr>
          <w:rFonts w:ascii="Segoe UI Semilight" w:hAnsi="Segoe UI Semilight" w:cs="Segoe UI Semilight"/>
        </w:rPr>
        <w:t xml:space="preserve">. </w:t>
      </w:r>
      <w:r w:rsidR="006F53FE">
        <w:rPr>
          <w:rFonts w:ascii="Segoe UI Semilight" w:hAnsi="Segoe UI Semilight" w:cs="Segoe UI Semilight"/>
        </w:rPr>
        <w:t xml:space="preserve">The fully recovered population from both serotypes increases and stabilizes at day 70. </w:t>
      </w:r>
      <w:r>
        <w:rPr>
          <w:rFonts w:ascii="Segoe UI Semilight" w:hAnsi="Segoe UI Semilight" w:cs="Segoe UI Semilight"/>
        </w:rPr>
        <w:t>As you can see, the results show that with an infection probabili</w:t>
      </w:r>
      <w:r w:rsidR="00E41245">
        <w:rPr>
          <w:rFonts w:ascii="Segoe UI Semilight" w:hAnsi="Segoe UI Semilight" w:cs="Segoe UI Semilight"/>
        </w:rPr>
        <w:t xml:space="preserve">ty of 0.9, the susceptible population </w:t>
      </w:r>
      <w:r>
        <w:rPr>
          <w:rFonts w:ascii="Segoe UI Semilight" w:hAnsi="Segoe UI Semilight" w:cs="Segoe UI Semilight"/>
        </w:rPr>
        <w:t>are more prone to the infection.</w:t>
      </w:r>
      <w:r w:rsidR="006F53FE">
        <w:rPr>
          <w:rFonts w:ascii="Segoe UI Semilight" w:hAnsi="Segoe UI Semilight" w:cs="Segoe UI Semilight"/>
        </w:rPr>
        <w:t xml:space="preserve"> The graph of the second possibility exhibits the same trend with the graph of the first possibility. </w:t>
      </w:r>
    </w:p>
    <w:p w:rsidR="007750CD" w:rsidRDefault="007750CD"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Pr="007750CD"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7750CD" w:rsidRPr="007750CD" w:rsidRDefault="00E31E96" w:rsidP="00E31E96">
      <w:pPr>
        <w:pStyle w:val="NoSpacing"/>
        <w:spacing w:line="276" w:lineRule="auto"/>
        <w:jc w:val="center"/>
        <w:rPr>
          <w:rFonts w:ascii="Segoe UI Semilight" w:hAnsi="Segoe UI Semilight" w:cs="Segoe UI Semilight"/>
          <w:b/>
        </w:rPr>
      </w:pPr>
      <w:r w:rsidRPr="007750CD">
        <w:rPr>
          <w:rFonts w:ascii="Segoe UI Semilight" w:hAnsi="Segoe UI Semilight" w:cs="Segoe UI Semilight"/>
          <w:b/>
        </w:rPr>
        <w:lastRenderedPageBreak/>
        <w:t>TEST 2</w:t>
      </w:r>
    </w:p>
    <w:tbl>
      <w:tblPr>
        <w:tblStyle w:val="GridTable4-Accent5"/>
        <w:tblW w:w="0" w:type="auto"/>
        <w:tblLook w:val="04A0" w:firstRow="1" w:lastRow="0" w:firstColumn="1" w:lastColumn="0" w:noHBand="0" w:noVBand="1"/>
      </w:tblPr>
      <w:tblGrid>
        <w:gridCol w:w="1278"/>
        <w:gridCol w:w="1298"/>
        <w:gridCol w:w="6666"/>
      </w:tblGrid>
      <w:tr w:rsidR="007750CD" w:rsidRPr="007750CD" w:rsidTr="00E31E96">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b w:val="0"/>
              </w:rPr>
            </w:pPr>
            <w:r w:rsidRPr="007750CD">
              <w:rPr>
                <w:rFonts w:ascii="Segoe UI Semilight" w:hAnsi="Segoe UI Semilight" w:cs="Segoe UI Semilight"/>
                <w:b w:val="0"/>
              </w:rPr>
              <w:t>Parameter</w:t>
            </w:r>
          </w:p>
        </w:tc>
        <w:tc>
          <w:tcPr>
            <w:tcW w:w="1298" w:type="dxa"/>
            <w:vAlign w:val="center"/>
          </w:tcPr>
          <w:p w:rsidR="007750CD" w:rsidRPr="007750CD" w:rsidRDefault="007750CD" w:rsidP="00E31E9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Value</w:t>
            </w:r>
          </w:p>
        </w:tc>
        <w:tc>
          <w:tcPr>
            <w:tcW w:w="6666" w:type="dxa"/>
            <w:vAlign w:val="center"/>
          </w:tcPr>
          <w:p w:rsidR="007750CD" w:rsidRPr="007750CD" w:rsidRDefault="007750CD" w:rsidP="00E31E9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S</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9400</w:t>
            </w:r>
          </w:p>
        </w:tc>
        <w:tc>
          <w:tcPr>
            <w:tcW w:w="6666" w:type="dxa"/>
            <w:vMerge w:val="restart"/>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rPr>
              <w:t>First Possibility from Serotype 1 to Serotype 2</w:t>
            </w: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noProof/>
                <w:lang w:eastAsia="en-GB"/>
              </w:rPr>
              <w:drawing>
                <wp:inline distT="0" distB="0" distL="0" distR="0" wp14:anchorId="3C772A66" wp14:editId="42A26ABD">
                  <wp:extent cx="4096322" cy="2381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eplot_1-2.png"/>
                          <pic:cNvPicPr/>
                        </pic:nvPicPr>
                        <pic:blipFill>
                          <a:blip r:embed="rId18">
                            <a:extLst>
                              <a:ext uri="{28A0092B-C50C-407E-A947-70E740481C1C}">
                                <a14:useLocalDpi xmlns:a14="http://schemas.microsoft.com/office/drawing/2010/main" val="0"/>
                              </a:ext>
                            </a:extLst>
                          </a:blip>
                          <a:stretch>
                            <a:fillRect/>
                          </a:stretch>
                        </pic:blipFill>
                        <pic:spPr>
                          <a:xfrm>
                            <a:off x="0" y="0"/>
                            <a:ext cx="4096322" cy="2381582"/>
                          </a:xfrm>
                          <a:prstGeom prst="rect">
                            <a:avLst/>
                          </a:prstGeom>
                        </pic:spPr>
                      </pic:pic>
                    </a:graphicData>
                  </a:graphic>
                </wp:inline>
              </w:drawing>
            </w:r>
          </w:p>
          <w:p w:rsidR="00E31E96" w:rsidRDefault="00E31E96"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rPr>
              <w:t>Second Possibility from Serotype 2 to Serotype 1</w:t>
            </w: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noProof/>
                <w:lang w:eastAsia="en-GB"/>
              </w:rPr>
              <w:drawing>
                <wp:inline distT="0" distB="0" distL="0" distR="0" wp14:anchorId="6BE5ACC6" wp14:editId="65221925">
                  <wp:extent cx="4096322" cy="23815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eplot_2-1.png"/>
                          <pic:cNvPicPr/>
                        </pic:nvPicPr>
                        <pic:blipFill>
                          <a:blip r:embed="rId19">
                            <a:extLst>
                              <a:ext uri="{28A0092B-C50C-407E-A947-70E740481C1C}">
                                <a14:useLocalDpi xmlns:a14="http://schemas.microsoft.com/office/drawing/2010/main" val="0"/>
                              </a:ext>
                            </a:extLst>
                          </a:blip>
                          <a:stretch>
                            <a:fillRect/>
                          </a:stretch>
                        </pic:blipFill>
                        <pic:spPr>
                          <a:xfrm>
                            <a:off x="0" y="0"/>
                            <a:ext cx="4096322" cy="2381582"/>
                          </a:xfrm>
                          <a:prstGeom prst="rect">
                            <a:avLst/>
                          </a:prstGeom>
                        </pic:spPr>
                      </pic:pic>
                    </a:graphicData>
                  </a:graphic>
                </wp:inline>
              </w:drawing>
            </w: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I1a</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R1a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80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E1b</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I1b</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350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I2a</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140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R2a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65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E2b</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I2b</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0.2</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0.2</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7</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TPOP</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20000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bl>
    <w:p w:rsidR="007750CD" w:rsidRDefault="007750CD"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Pr="007750CD" w:rsidRDefault="00E31E96" w:rsidP="00371AB9">
      <w:pPr>
        <w:pStyle w:val="NoSpacing"/>
        <w:spacing w:line="276" w:lineRule="auto"/>
        <w:jc w:val="both"/>
        <w:rPr>
          <w:rFonts w:ascii="Segoe UI Semilight" w:hAnsi="Segoe UI Semilight" w:cs="Segoe UI Semilight"/>
          <w:b/>
        </w:rPr>
      </w:pPr>
    </w:p>
    <w:p w:rsidR="00B065CD" w:rsidRPr="00E31E96" w:rsidRDefault="00B065CD" w:rsidP="00371AB9">
      <w:pPr>
        <w:pStyle w:val="NoSpacing"/>
        <w:spacing w:line="276" w:lineRule="auto"/>
        <w:jc w:val="both"/>
        <w:rPr>
          <w:rFonts w:ascii="Segoe UI Semilight" w:hAnsi="Segoe UI Semilight" w:cs="Segoe UI Semilight"/>
          <w:b/>
        </w:rPr>
      </w:pPr>
      <w:r w:rsidRPr="00E31E96">
        <w:rPr>
          <w:rFonts w:ascii="Segoe UI Semilight" w:hAnsi="Segoe UI Semilight" w:cs="Segoe UI Semilight"/>
          <w:b/>
        </w:rPr>
        <w:lastRenderedPageBreak/>
        <w:t>Analysis and Interpretation:</w:t>
      </w:r>
    </w:p>
    <w:p w:rsidR="00E31E96" w:rsidRDefault="00B065CD" w:rsidP="00371AB9">
      <w:pPr>
        <w:pStyle w:val="NoSpacing"/>
        <w:spacing w:line="276" w:lineRule="auto"/>
        <w:jc w:val="both"/>
        <w:rPr>
          <w:rFonts w:ascii="Segoe UI Semilight" w:hAnsi="Segoe UI Semilight" w:cs="Segoe UI Semilight"/>
        </w:rPr>
      </w:pPr>
      <w:r>
        <w:rPr>
          <w:rFonts w:ascii="Segoe UI Semilight" w:hAnsi="Segoe UI Semilight" w:cs="Segoe UI Semilight"/>
        </w:rPr>
        <w:tab/>
      </w:r>
    </w:p>
    <w:p w:rsidR="007750CD" w:rsidRDefault="00B065CD" w:rsidP="00E31E96">
      <w:pPr>
        <w:pStyle w:val="NoSpacing"/>
        <w:spacing w:line="276" w:lineRule="auto"/>
        <w:ind w:firstLine="720"/>
        <w:jc w:val="both"/>
        <w:rPr>
          <w:rFonts w:ascii="Segoe UI Semilight" w:hAnsi="Segoe UI Semilight" w:cs="Segoe UI Semilight"/>
        </w:rPr>
      </w:pPr>
      <w:r>
        <w:rPr>
          <w:rFonts w:ascii="Segoe UI Semilight" w:hAnsi="Segoe UI Semilight" w:cs="Segoe UI Semilight"/>
        </w:rPr>
        <w:t xml:space="preserve">With an infection </w:t>
      </w:r>
      <w:r w:rsidR="00D65C1B">
        <w:rPr>
          <w:rFonts w:ascii="Segoe UI Semilight" w:hAnsi="Segoe UI Semilight" w:cs="Segoe UI Semilight"/>
        </w:rPr>
        <w:t>probability of 0.2</w:t>
      </w:r>
      <w:r>
        <w:rPr>
          <w:rFonts w:ascii="Segoe UI Semilight" w:hAnsi="Segoe UI Semilight" w:cs="Segoe UI Semilight"/>
        </w:rPr>
        <w:t>, the graph of the first possibility above shows that as the epidemic breaks out, the susceptible population decreases while the</w:t>
      </w:r>
      <w:r w:rsidR="00D65C1B">
        <w:rPr>
          <w:rFonts w:ascii="Segoe UI Semilight" w:hAnsi="Segoe UI Semilight" w:cs="Segoe UI Semilight"/>
        </w:rPr>
        <w:t xml:space="preserve"> exposed population</w:t>
      </w:r>
      <w:r w:rsidR="00FB594A">
        <w:rPr>
          <w:rFonts w:ascii="Segoe UI Semilight" w:hAnsi="Segoe UI Semilight" w:cs="Segoe UI Semilight"/>
        </w:rPr>
        <w:t xml:space="preserve"> of Serotype 1</w:t>
      </w:r>
      <w:r w:rsidR="00D65C1B">
        <w:rPr>
          <w:rFonts w:ascii="Segoe UI Semilight" w:hAnsi="Segoe UI Semilight" w:cs="Segoe UI Semilight"/>
        </w:rPr>
        <w:t xml:space="preserve"> increases</w:t>
      </w:r>
      <w:r>
        <w:rPr>
          <w:rFonts w:ascii="Segoe UI Semilight" w:hAnsi="Segoe UI Semilight" w:cs="Segoe UI Semilight"/>
        </w:rPr>
        <w:t>.</w:t>
      </w:r>
      <w:r w:rsidR="00D65C1B">
        <w:rPr>
          <w:rFonts w:ascii="Segoe UI Semilight" w:hAnsi="Segoe UI Semilight" w:cs="Segoe UI Semilight"/>
        </w:rPr>
        <w:t xml:space="preserve"> While the exposed population</w:t>
      </w:r>
      <w:r w:rsidR="00FB594A">
        <w:rPr>
          <w:rFonts w:ascii="Segoe UI Semilight" w:hAnsi="Segoe UI Semilight" w:cs="Segoe UI Semilight"/>
        </w:rPr>
        <w:t xml:space="preserve"> of Serotype 1</w:t>
      </w:r>
      <w:r w:rsidR="00D65C1B">
        <w:rPr>
          <w:rFonts w:ascii="Segoe UI Semilight" w:hAnsi="Segoe UI Semilight" w:cs="Segoe UI Semilight"/>
        </w:rPr>
        <w:t xml:space="preserve"> increases, the infected population</w:t>
      </w:r>
      <w:r w:rsidR="00FB594A">
        <w:rPr>
          <w:rFonts w:ascii="Segoe UI Semilight" w:hAnsi="Segoe UI Semilight" w:cs="Segoe UI Semilight"/>
        </w:rPr>
        <w:t xml:space="preserve"> of Serotype 1</w:t>
      </w:r>
      <w:r w:rsidR="00D65C1B">
        <w:rPr>
          <w:rFonts w:ascii="Segoe UI Semilight" w:hAnsi="Segoe UI Semilight" w:cs="Segoe UI Semilight"/>
        </w:rPr>
        <w:t xml:space="preserve"> increases as well. When the exposed population</w:t>
      </w:r>
      <w:r w:rsidR="00FB594A">
        <w:rPr>
          <w:rFonts w:ascii="Segoe UI Semilight" w:hAnsi="Segoe UI Semilight" w:cs="Segoe UI Semilight"/>
        </w:rPr>
        <w:t xml:space="preserve"> of Serotype 1</w:t>
      </w:r>
      <w:r w:rsidR="00D65C1B">
        <w:rPr>
          <w:rFonts w:ascii="Segoe UI Semilight" w:hAnsi="Segoe UI Semilight" w:cs="Segoe UI Semilight"/>
        </w:rPr>
        <w:t xml:space="preserve"> decreases, the infected population </w:t>
      </w:r>
      <w:r w:rsidR="00FB594A">
        <w:rPr>
          <w:rFonts w:ascii="Segoe UI Semilight" w:hAnsi="Segoe UI Semilight" w:cs="Segoe UI Semilight"/>
        </w:rPr>
        <w:t>of Serotype 1 also decreases. The recovered population of Serotype 1 increases</w:t>
      </w:r>
      <w:r w:rsidR="007621C4">
        <w:rPr>
          <w:rFonts w:ascii="Segoe UI Semilight" w:hAnsi="Segoe UI Semilight" w:cs="Segoe UI Semilight"/>
        </w:rPr>
        <w:t xml:space="preserve"> but decreases </w:t>
      </w:r>
      <w:r w:rsidR="00511C07">
        <w:rPr>
          <w:rFonts w:ascii="Segoe UI Semilight" w:hAnsi="Segoe UI Semilight" w:cs="Segoe UI Semilight"/>
        </w:rPr>
        <w:t>eventually</w:t>
      </w:r>
      <w:r w:rsidR="007621C4">
        <w:rPr>
          <w:rFonts w:ascii="Segoe UI Semilight" w:hAnsi="Segoe UI Semilight" w:cs="Segoe UI Semilight"/>
        </w:rPr>
        <w:t xml:space="preserve"> because it is considered as the susceptible population for Serotype 2</w:t>
      </w:r>
      <w:r>
        <w:rPr>
          <w:rFonts w:ascii="Segoe UI Semilight" w:hAnsi="Segoe UI Semilight" w:cs="Segoe UI Semilight"/>
        </w:rPr>
        <w:t xml:space="preserve">. </w:t>
      </w:r>
      <w:r w:rsidR="00B0194C">
        <w:rPr>
          <w:rFonts w:ascii="Segoe UI Semilight" w:hAnsi="Segoe UI Semilight" w:cs="Segoe UI Semilight"/>
        </w:rPr>
        <w:t>As the exposed population of Serotype 2 increases, the infected populatio</w:t>
      </w:r>
      <w:r w:rsidR="00511C07">
        <w:rPr>
          <w:rFonts w:ascii="Segoe UI Semilight" w:hAnsi="Segoe UI Semilight" w:cs="Segoe UI Semilight"/>
        </w:rPr>
        <w:t xml:space="preserve">n of Serotype 2 also increases. When the exposed population of Serotype 2 decreases, the infected population of Serotype 2 decreases as well. The fully recovered population from both serotypes increases and stabilizes at day 200. </w:t>
      </w:r>
      <w:r>
        <w:rPr>
          <w:rFonts w:ascii="Segoe UI Semilight" w:hAnsi="Segoe UI Semilight" w:cs="Segoe UI Semilight"/>
        </w:rPr>
        <w:t>As you can see, the results show that with an infection probabili</w:t>
      </w:r>
      <w:r w:rsidR="00B0194C">
        <w:rPr>
          <w:rFonts w:ascii="Segoe UI Semilight" w:hAnsi="Segoe UI Semilight" w:cs="Segoe UI Semilight"/>
        </w:rPr>
        <w:t>ty of 0.2</w:t>
      </w:r>
      <w:r w:rsidR="00511C07">
        <w:rPr>
          <w:rFonts w:ascii="Segoe UI Semilight" w:hAnsi="Segoe UI Semilight" w:cs="Segoe UI Semilight"/>
        </w:rPr>
        <w:t xml:space="preserve">, the susceptible population is most likely prone to the infection. </w:t>
      </w:r>
      <w:r w:rsidR="00A7793F">
        <w:rPr>
          <w:rFonts w:ascii="Segoe UI Semilight" w:hAnsi="Segoe UI Semilight" w:cs="Segoe UI Semilight"/>
        </w:rPr>
        <w:t xml:space="preserve">The graph of the second </w:t>
      </w:r>
      <w:r w:rsidR="008E19D4">
        <w:rPr>
          <w:rFonts w:ascii="Segoe UI Semilight" w:hAnsi="Segoe UI Semilight" w:cs="Segoe UI Semilight"/>
        </w:rPr>
        <w:t>possibility exhibits the same trend</w:t>
      </w:r>
      <w:r w:rsidR="00A7793F">
        <w:rPr>
          <w:rFonts w:ascii="Segoe UI Semilight" w:hAnsi="Segoe UI Semilight" w:cs="Segoe UI Semilight"/>
        </w:rPr>
        <w:t xml:space="preserve"> with the graph of th</w:t>
      </w:r>
      <w:r w:rsidR="00A457F6">
        <w:rPr>
          <w:rFonts w:ascii="Segoe UI Semilight" w:hAnsi="Segoe UI Semilight" w:cs="Segoe UI Semilight"/>
        </w:rPr>
        <w:t>e first possibility</w:t>
      </w:r>
      <w:r w:rsidR="00285EA8">
        <w:rPr>
          <w:rFonts w:ascii="Segoe UI Semilight" w:hAnsi="Segoe UI Semilight" w:cs="Segoe UI Semilight"/>
        </w:rPr>
        <w:t>.</w:t>
      </w:r>
    </w:p>
    <w:p w:rsidR="00E31E96" w:rsidRDefault="00E31E96" w:rsidP="00E31E96">
      <w:pPr>
        <w:pStyle w:val="NoSpacing"/>
        <w:spacing w:line="276" w:lineRule="auto"/>
        <w:ind w:firstLine="720"/>
        <w:jc w:val="both"/>
        <w:rPr>
          <w:rFonts w:ascii="Segoe UI Semilight" w:hAnsi="Segoe UI Semilight" w:cs="Segoe UI Semilight"/>
        </w:rPr>
      </w:pPr>
    </w:p>
    <w:p w:rsidR="00E31E96" w:rsidRDefault="00E31E96" w:rsidP="00E31E96">
      <w:pPr>
        <w:pStyle w:val="NoSpacing"/>
        <w:spacing w:line="276" w:lineRule="auto"/>
        <w:ind w:firstLine="720"/>
        <w:jc w:val="both"/>
        <w:rPr>
          <w:rFonts w:ascii="Segoe UI Semilight" w:hAnsi="Segoe UI Semilight" w:cs="Segoe UI Semilight"/>
        </w:rPr>
      </w:pPr>
    </w:p>
    <w:p w:rsidR="00E31E96" w:rsidRDefault="00E31E96" w:rsidP="00E31E96">
      <w:pPr>
        <w:pStyle w:val="NoSpacing"/>
        <w:spacing w:line="276" w:lineRule="auto"/>
        <w:ind w:firstLine="720"/>
        <w:jc w:val="both"/>
        <w:rPr>
          <w:rFonts w:ascii="Segoe UI Semilight" w:hAnsi="Segoe UI Semilight" w:cs="Segoe UI Semilight"/>
        </w:rPr>
      </w:pPr>
    </w:p>
    <w:p w:rsidR="00E31E96" w:rsidRDefault="00E31E96" w:rsidP="00E31E96">
      <w:pPr>
        <w:pStyle w:val="NoSpacing"/>
        <w:spacing w:line="276" w:lineRule="auto"/>
        <w:ind w:firstLine="720"/>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E31E96" w:rsidRDefault="00E31E96" w:rsidP="00371AB9">
      <w:pPr>
        <w:pStyle w:val="NoSpacing"/>
        <w:spacing w:line="276" w:lineRule="auto"/>
        <w:jc w:val="both"/>
        <w:rPr>
          <w:rFonts w:ascii="Segoe UI Semilight" w:hAnsi="Segoe UI Semilight" w:cs="Segoe UI Semilight"/>
        </w:rPr>
      </w:pPr>
    </w:p>
    <w:p w:rsidR="007750CD" w:rsidRPr="007750CD" w:rsidRDefault="00E31E96" w:rsidP="00E31E96">
      <w:pPr>
        <w:pStyle w:val="NoSpacing"/>
        <w:spacing w:line="276" w:lineRule="auto"/>
        <w:jc w:val="center"/>
        <w:rPr>
          <w:rFonts w:ascii="Segoe UI Semilight" w:hAnsi="Segoe UI Semilight" w:cs="Segoe UI Semilight"/>
          <w:b/>
        </w:rPr>
      </w:pPr>
      <w:r w:rsidRPr="007750CD">
        <w:rPr>
          <w:rFonts w:ascii="Segoe UI Semilight" w:hAnsi="Segoe UI Semilight" w:cs="Segoe UI Semilight"/>
          <w:b/>
        </w:rPr>
        <w:lastRenderedPageBreak/>
        <w:t>TEST 3</w:t>
      </w:r>
    </w:p>
    <w:tbl>
      <w:tblPr>
        <w:tblStyle w:val="GridTable4-Accent6"/>
        <w:tblW w:w="0" w:type="auto"/>
        <w:tblLook w:val="04A0" w:firstRow="1" w:lastRow="0" w:firstColumn="1" w:lastColumn="0" w:noHBand="0" w:noVBand="1"/>
      </w:tblPr>
      <w:tblGrid>
        <w:gridCol w:w="1278"/>
        <w:gridCol w:w="1298"/>
        <w:gridCol w:w="6666"/>
      </w:tblGrid>
      <w:tr w:rsidR="007750CD" w:rsidRPr="007750CD" w:rsidTr="00E31E96">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b w:val="0"/>
              </w:rPr>
            </w:pPr>
            <w:r w:rsidRPr="007750CD">
              <w:rPr>
                <w:rFonts w:ascii="Segoe UI Semilight" w:hAnsi="Segoe UI Semilight" w:cs="Segoe UI Semilight"/>
                <w:b w:val="0"/>
              </w:rPr>
              <w:t>Parameter</w:t>
            </w:r>
          </w:p>
        </w:tc>
        <w:tc>
          <w:tcPr>
            <w:tcW w:w="1298" w:type="dxa"/>
            <w:vAlign w:val="center"/>
          </w:tcPr>
          <w:p w:rsidR="007750CD" w:rsidRPr="007750CD" w:rsidRDefault="007750CD" w:rsidP="00E31E9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r w:rsidRPr="007750CD">
              <w:rPr>
                <w:rFonts w:ascii="Segoe UI Semilight" w:hAnsi="Segoe UI Semilight" w:cs="Segoe UI Semilight"/>
                <w:b w:val="0"/>
              </w:rPr>
              <w:t>Value</w:t>
            </w:r>
          </w:p>
        </w:tc>
        <w:tc>
          <w:tcPr>
            <w:tcW w:w="6666" w:type="dxa"/>
            <w:vAlign w:val="center"/>
          </w:tcPr>
          <w:p w:rsidR="007750CD" w:rsidRPr="007750CD" w:rsidRDefault="007750CD" w:rsidP="00E31E96">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b w:val="0"/>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S</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9400</w:t>
            </w:r>
          </w:p>
        </w:tc>
        <w:tc>
          <w:tcPr>
            <w:tcW w:w="6666" w:type="dxa"/>
            <w:vMerge w:val="restart"/>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rPr>
              <w:t>First Possibility from Serotype 1 to Serotype 2</w:t>
            </w: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noProof/>
                <w:lang w:eastAsia="en-GB"/>
              </w:rPr>
              <w:drawing>
                <wp:inline distT="0" distB="0" distL="0" distR="0" wp14:anchorId="682B8BF6" wp14:editId="69A54F4E">
                  <wp:extent cx="4096322" cy="2381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plot_1-2.png"/>
                          <pic:cNvPicPr/>
                        </pic:nvPicPr>
                        <pic:blipFill>
                          <a:blip r:embed="rId20">
                            <a:extLst>
                              <a:ext uri="{28A0092B-C50C-407E-A947-70E740481C1C}">
                                <a14:useLocalDpi xmlns:a14="http://schemas.microsoft.com/office/drawing/2010/main" val="0"/>
                              </a:ext>
                            </a:extLst>
                          </a:blip>
                          <a:stretch>
                            <a:fillRect/>
                          </a:stretch>
                        </pic:blipFill>
                        <pic:spPr>
                          <a:xfrm>
                            <a:off x="0" y="0"/>
                            <a:ext cx="4096322" cy="2381582"/>
                          </a:xfrm>
                          <a:prstGeom prst="rect">
                            <a:avLst/>
                          </a:prstGeom>
                        </pic:spPr>
                      </pic:pic>
                    </a:graphicData>
                  </a:graphic>
                </wp:inline>
              </w:drawing>
            </w:r>
          </w:p>
          <w:p w:rsidR="00E31E96" w:rsidRDefault="00E31E96"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rPr>
              <w:t>Second Possibility from Serotype 2 to Serotype 1</w:t>
            </w: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r w:rsidRPr="007750CD">
              <w:rPr>
                <w:rFonts w:ascii="Segoe UI Semilight" w:hAnsi="Segoe UI Semilight" w:cs="Segoe UI Semilight"/>
                <w:b/>
                <w:noProof/>
                <w:lang w:eastAsia="en-GB"/>
              </w:rPr>
              <w:drawing>
                <wp:inline distT="0" distB="0" distL="0" distR="0" wp14:anchorId="05E0559B" wp14:editId="0A40CEDD">
                  <wp:extent cx="4096322" cy="23815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plot_2-1.png"/>
                          <pic:cNvPicPr/>
                        </pic:nvPicPr>
                        <pic:blipFill>
                          <a:blip r:embed="rId21">
                            <a:extLst>
                              <a:ext uri="{28A0092B-C50C-407E-A947-70E740481C1C}">
                                <a14:useLocalDpi xmlns:a14="http://schemas.microsoft.com/office/drawing/2010/main" val="0"/>
                              </a:ext>
                            </a:extLst>
                          </a:blip>
                          <a:stretch>
                            <a:fillRect/>
                          </a:stretch>
                        </pic:blipFill>
                        <pic:spPr>
                          <a:xfrm>
                            <a:off x="0" y="0"/>
                            <a:ext cx="4096322" cy="2381582"/>
                          </a:xfrm>
                          <a:prstGeom prst="rect">
                            <a:avLst/>
                          </a:prstGeom>
                        </pic:spPr>
                      </pic:pic>
                    </a:graphicData>
                  </a:graphic>
                </wp:inline>
              </w:drawing>
            </w:r>
          </w:p>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I1a</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R1a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80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E1b</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I1b</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350</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I2a</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140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R2a</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65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E2b</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I2b</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0.025</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0.025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7</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5</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LOI1</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r w:rsidR="007750CD" w:rsidRPr="007750CD" w:rsidTr="00E31E96">
        <w:trPr>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LOI2</w:t>
            </w:r>
          </w:p>
        </w:tc>
        <w:tc>
          <w:tcPr>
            <w:tcW w:w="1298" w:type="dxa"/>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c>
          <w:tcPr>
            <w:tcW w:w="6666" w:type="dxa"/>
            <w:vMerge/>
            <w:vAlign w:val="center"/>
          </w:tcPr>
          <w:p w:rsidR="007750CD" w:rsidRPr="007750CD" w:rsidRDefault="007750CD" w:rsidP="00E31E96">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b/>
              </w:rPr>
            </w:pPr>
          </w:p>
        </w:tc>
      </w:tr>
      <w:tr w:rsidR="007750CD" w:rsidRPr="007750CD" w:rsidTr="00E31E9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1278" w:type="dxa"/>
            <w:vAlign w:val="center"/>
          </w:tcPr>
          <w:p w:rsidR="007750CD" w:rsidRPr="007750CD" w:rsidRDefault="007750CD" w:rsidP="00E31E96">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TPOP</w:t>
            </w:r>
          </w:p>
        </w:tc>
        <w:tc>
          <w:tcPr>
            <w:tcW w:w="1298" w:type="dxa"/>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20000</w:t>
            </w:r>
          </w:p>
        </w:tc>
        <w:tc>
          <w:tcPr>
            <w:tcW w:w="6666" w:type="dxa"/>
            <w:vMerge/>
            <w:vAlign w:val="center"/>
          </w:tcPr>
          <w:p w:rsidR="007750CD" w:rsidRPr="007750CD" w:rsidRDefault="007750CD" w:rsidP="00E31E96">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b/>
              </w:rPr>
            </w:pPr>
          </w:p>
        </w:tc>
      </w:tr>
    </w:tbl>
    <w:p w:rsidR="007750CD" w:rsidRDefault="007750CD"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Default="00E31E96" w:rsidP="00371AB9">
      <w:pPr>
        <w:pStyle w:val="NoSpacing"/>
        <w:spacing w:line="276" w:lineRule="auto"/>
        <w:jc w:val="both"/>
        <w:rPr>
          <w:rFonts w:ascii="Segoe UI Semilight" w:hAnsi="Segoe UI Semilight" w:cs="Segoe UI Semilight"/>
          <w:b/>
        </w:rPr>
      </w:pPr>
    </w:p>
    <w:p w:rsidR="00E31E96" w:rsidRPr="007750CD" w:rsidRDefault="00E31E96" w:rsidP="00371AB9">
      <w:pPr>
        <w:pStyle w:val="NoSpacing"/>
        <w:spacing w:line="276" w:lineRule="auto"/>
        <w:jc w:val="both"/>
        <w:rPr>
          <w:rFonts w:ascii="Segoe UI Semilight" w:hAnsi="Segoe UI Semilight" w:cs="Segoe UI Semilight"/>
          <w:b/>
        </w:rPr>
      </w:pPr>
    </w:p>
    <w:p w:rsidR="00B065CD" w:rsidRDefault="00B065CD" w:rsidP="00371AB9">
      <w:pPr>
        <w:pStyle w:val="NoSpacing"/>
        <w:spacing w:line="276" w:lineRule="auto"/>
        <w:jc w:val="both"/>
        <w:rPr>
          <w:rFonts w:ascii="Segoe UI Semilight" w:hAnsi="Segoe UI Semilight" w:cs="Segoe UI Semilight"/>
          <w:b/>
        </w:rPr>
      </w:pPr>
      <w:r w:rsidRPr="00E31E96">
        <w:rPr>
          <w:rFonts w:ascii="Segoe UI Semilight" w:hAnsi="Segoe UI Semilight" w:cs="Segoe UI Semilight"/>
          <w:b/>
        </w:rPr>
        <w:lastRenderedPageBreak/>
        <w:t>Analysis and Interpretation:</w:t>
      </w:r>
    </w:p>
    <w:p w:rsidR="00E31E96" w:rsidRPr="00E31E96" w:rsidRDefault="00E31E96" w:rsidP="00371AB9">
      <w:pPr>
        <w:pStyle w:val="NoSpacing"/>
        <w:spacing w:line="276" w:lineRule="auto"/>
        <w:jc w:val="both"/>
        <w:rPr>
          <w:rFonts w:ascii="Segoe UI Semilight" w:hAnsi="Segoe UI Semilight" w:cs="Segoe UI Semilight"/>
          <w:b/>
        </w:rPr>
      </w:pPr>
    </w:p>
    <w:p w:rsidR="00B065CD" w:rsidRPr="002E2E53" w:rsidRDefault="00B065CD" w:rsidP="00371AB9">
      <w:pPr>
        <w:pStyle w:val="NoSpacing"/>
        <w:spacing w:line="276" w:lineRule="auto"/>
        <w:jc w:val="both"/>
        <w:rPr>
          <w:rFonts w:ascii="Segoe UI Semilight" w:hAnsi="Segoe UI Semilight" w:cs="Segoe UI Semilight"/>
        </w:rPr>
      </w:pPr>
      <w:r>
        <w:rPr>
          <w:rFonts w:ascii="Segoe UI Semilight" w:hAnsi="Segoe UI Semilight" w:cs="Segoe UI Semilight"/>
        </w:rPr>
        <w:tab/>
        <w:t xml:space="preserve">With an infection </w:t>
      </w:r>
      <w:r w:rsidR="00285EA8">
        <w:rPr>
          <w:rFonts w:ascii="Segoe UI Semilight" w:hAnsi="Segoe UI Semilight" w:cs="Segoe UI Semilight"/>
        </w:rPr>
        <w:t>probability of 0.025</w:t>
      </w:r>
      <w:r>
        <w:rPr>
          <w:rFonts w:ascii="Segoe UI Semilight" w:hAnsi="Segoe UI Semilight" w:cs="Segoe UI Semilight"/>
        </w:rPr>
        <w:t>, the graph of the first possibility above shows that as the epidemic breaks out, the susceptible population</w:t>
      </w:r>
      <w:r w:rsidR="00285EA8">
        <w:rPr>
          <w:rFonts w:ascii="Segoe UI Semilight" w:hAnsi="Segoe UI Semilight" w:cs="Segoe UI Semilight"/>
        </w:rPr>
        <w:t xml:space="preserve"> slowly</w:t>
      </w:r>
      <w:r>
        <w:rPr>
          <w:rFonts w:ascii="Segoe UI Semilight" w:hAnsi="Segoe UI Semilight" w:cs="Segoe UI Semilight"/>
        </w:rPr>
        <w:t xml:space="preserve"> decreases while the </w:t>
      </w:r>
      <w:r w:rsidR="00285EA8">
        <w:rPr>
          <w:rFonts w:ascii="Segoe UI Semilight" w:hAnsi="Segoe UI Semilight" w:cs="Segoe UI Semilight"/>
        </w:rPr>
        <w:t>exposed population</w:t>
      </w:r>
      <w:r w:rsidR="001A2DD7">
        <w:rPr>
          <w:rFonts w:ascii="Segoe UI Semilight" w:hAnsi="Segoe UI Semilight" w:cs="Segoe UI Semilight"/>
        </w:rPr>
        <w:t xml:space="preserve"> of Serotype1</w:t>
      </w:r>
      <w:r w:rsidR="00285EA8">
        <w:rPr>
          <w:rFonts w:ascii="Segoe UI Semilight" w:hAnsi="Segoe UI Semilight" w:cs="Segoe UI Semilight"/>
        </w:rPr>
        <w:t xml:space="preserve"> slowly increases. </w:t>
      </w:r>
      <w:r w:rsidR="001A2DD7">
        <w:rPr>
          <w:rFonts w:ascii="Segoe UI Semilight" w:hAnsi="Segoe UI Semilight" w:cs="Segoe UI Semilight"/>
        </w:rPr>
        <w:t>While the exposed</w:t>
      </w:r>
      <w:r>
        <w:rPr>
          <w:rFonts w:ascii="Segoe UI Semilight" w:hAnsi="Segoe UI Semilight" w:cs="Segoe UI Semilight"/>
        </w:rPr>
        <w:t xml:space="preserve"> population </w:t>
      </w:r>
      <w:r w:rsidR="001A2DD7">
        <w:rPr>
          <w:rFonts w:ascii="Segoe UI Semilight" w:hAnsi="Segoe UI Semilight" w:cs="Segoe UI Semilight"/>
        </w:rPr>
        <w:t xml:space="preserve">of Serotype 1 slowly </w:t>
      </w:r>
      <w:r>
        <w:rPr>
          <w:rFonts w:ascii="Segoe UI Semilight" w:hAnsi="Segoe UI Semilight" w:cs="Segoe UI Semilight"/>
        </w:rPr>
        <w:t>increases</w:t>
      </w:r>
      <w:r w:rsidR="001A2DD7">
        <w:rPr>
          <w:rFonts w:ascii="Segoe UI Semilight" w:hAnsi="Segoe UI Semilight" w:cs="Segoe UI Semilight"/>
        </w:rPr>
        <w:t>, the infected population of Serotype 1 increases as well</w:t>
      </w:r>
      <w:r>
        <w:rPr>
          <w:rFonts w:ascii="Segoe UI Semilight" w:hAnsi="Segoe UI Semilight" w:cs="Segoe UI Semilight"/>
        </w:rPr>
        <w:t xml:space="preserve">. </w:t>
      </w:r>
      <w:r w:rsidR="001A2DD7">
        <w:rPr>
          <w:rFonts w:ascii="Segoe UI Semilight" w:hAnsi="Segoe UI Semilight" w:cs="Segoe UI Semilight"/>
        </w:rPr>
        <w:t>When the exposed population of Serotype 1 slowly decreases, the infected population of Serotype 1 also slowly decreases</w:t>
      </w:r>
      <w:r>
        <w:rPr>
          <w:rFonts w:ascii="Segoe UI Semilight" w:hAnsi="Segoe UI Semilight" w:cs="Segoe UI Semilight"/>
        </w:rPr>
        <w:t xml:space="preserve">. The </w:t>
      </w:r>
      <w:r w:rsidR="001A2DD7">
        <w:rPr>
          <w:rFonts w:ascii="Segoe UI Semilight" w:hAnsi="Segoe UI Semilight" w:cs="Segoe UI Semilight"/>
        </w:rPr>
        <w:t>recovered population of Serotype 1</w:t>
      </w:r>
      <w:r>
        <w:rPr>
          <w:rFonts w:ascii="Segoe UI Semilight" w:hAnsi="Segoe UI Semilight" w:cs="Segoe UI Semilight"/>
        </w:rPr>
        <w:t xml:space="preserve"> i</w:t>
      </w:r>
      <w:r w:rsidR="001A2DD7">
        <w:rPr>
          <w:rFonts w:ascii="Segoe UI Semilight" w:hAnsi="Segoe UI Semilight" w:cs="Segoe UI Semilight"/>
        </w:rPr>
        <w:t>ncreases and stabilizes at day 25</w:t>
      </w:r>
      <w:r>
        <w:rPr>
          <w:rFonts w:ascii="Segoe UI Semilight" w:hAnsi="Segoe UI Semilight" w:cs="Segoe UI Semilight"/>
        </w:rPr>
        <w:t>. As you can see, the results show that with an infection probabili</w:t>
      </w:r>
      <w:r w:rsidR="001A2DD7">
        <w:rPr>
          <w:rFonts w:ascii="Segoe UI Semilight" w:hAnsi="Segoe UI Semilight" w:cs="Segoe UI Semilight"/>
        </w:rPr>
        <w:t>ty of 0.025, the susceptible population is less likely</w:t>
      </w:r>
      <w:r>
        <w:rPr>
          <w:rFonts w:ascii="Segoe UI Semilight" w:hAnsi="Segoe UI Semilight" w:cs="Segoe UI Semilight"/>
        </w:rPr>
        <w:t xml:space="preserve"> prone to the infection.</w:t>
      </w:r>
      <w:r w:rsidR="005F0765">
        <w:rPr>
          <w:rFonts w:ascii="Segoe UI Semilight" w:hAnsi="Segoe UI Semilight" w:cs="Segoe UI Semilight"/>
        </w:rPr>
        <w:t xml:space="preserve"> The graph of the second possibility exhibits the same trend with the graph of the first possibility. </w:t>
      </w:r>
    </w:p>
    <w:p w:rsidR="00B065CD" w:rsidRPr="007750CD" w:rsidRDefault="00B065CD" w:rsidP="00371AB9">
      <w:pPr>
        <w:pStyle w:val="NoSpacing"/>
        <w:spacing w:line="276" w:lineRule="auto"/>
        <w:jc w:val="both"/>
        <w:rPr>
          <w:rFonts w:ascii="Segoe UI Semilight" w:hAnsi="Segoe UI Semilight" w:cs="Segoe UI Semilight"/>
          <w:b/>
        </w:rPr>
      </w:pPr>
    </w:p>
    <w:p w:rsidR="007750CD" w:rsidRDefault="007750CD" w:rsidP="00371AB9">
      <w:pPr>
        <w:tabs>
          <w:tab w:val="left" w:pos="1230"/>
        </w:tabs>
        <w:jc w:val="both"/>
        <w:rPr>
          <w:rFonts w:ascii="Segoe UI Semilight" w:hAnsi="Segoe UI Semilight" w:cs="Segoe UI Semilight"/>
          <w:lang w:val="en-GB" w:eastAsia="en-US"/>
        </w:rPr>
      </w:pPr>
    </w:p>
    <w:p w:rsidR="00890A91" w:rsidRDefault="00890A91" w:rsidP="00371AB9">
      <w:pPr>
        <w:tabs>
          <w:tab w:val="left" w:pos="1230"/>
        </w:tabs>
        <w:jc w:val="both"/>
        <w:rPr>
          <w:rFonts w:ascii="Segoe UI Semilight" w:hAnsi="Segoe UI Semilight" w:cs="Segoe UI Semilight"/>
          <w:lang w:val="en-GB" w:eastAsia="en-US"/>
        </w:rPr>
      </w:pPr>
    </w:p>
    <w:p w:rsidR="00890A91" w:rsidRDefault="00890A91" w:rsidP="00371AB9">
      <w:pPr>
        <w:tabs>
          <w:tab w:val="left" w:pos="1230"/>
        </w:tabs>
        <w:jc w:val="both"/>
        <w:rPr>
          <w:rFonts w:ascii="Segoe UI Semilight" w:hAnsi="Segoe UI Semilight" w:cs="Segoe UI Semilight"/>
          <w:lang w:val="en-GB" w:eastAsia="en-US"/>
        </w:rPr>
      </w:pPr>
    </w:p>
    <w:p w:rsidR="00890A91" w:rsidRDefault="00890A91" w:rsidP="00371AB9">
      <w:pPr>
        <w:tabs>
          <w:tab w:val="left" w:pos="1230"/>
        </w:tabs>
        <w:jc w:val="both"/>
        <w:rPr>
          <w:rFonts w:ascii="Segoe UI Semilight" w:hAnsi="Segoe UI Semilight" w:cs="Segoe UI Semilight"/>
          <w:lang w:val="en-GB" w:eastAsia="en-US"/>
        </w:rPr>
      </w:pPr>
    </w:p>
    <w:p w:rsidR="00890A91" w:rsidRDefault="00890A91" w:rsidP="00371AB9">
      <w:pPr>
        <w:tabs>
          <w:tab w:val="left" w:pos="1230"/>
        </w:tabs>
        <w:jc w:val="both"/>
        <w:rPr>
          <w:rFonts w:ascii="Segoe UI Semilight" w:hAnsi="Segoe UI Semilight" w:cs="Segoe UI Semilight"/>
          <w:lang w:val="en-GB" w:eastAsia="en-US"/>
        </w:rPr>
      </w:pPr>
    </w:p>
    <w:p w:rsidR="00890A91" w:rsidRDefault="00890A91"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E31E96" w:rsidRDefault="00E31E96" w:rsidP="00371AB9">
      <w:pPr>
        <w:tabs>
          <w:tab w:val="left" w:pos="1230"/>
        </w:tabs>
        <w:jc w:val="both"/>
        <w:rPr>
          <w:rFonts w:ascii="Segoe UI Semilight" w:hAnsi="Segoe UI Semilight" w:cs="Segoe UI Semilight"/>
          <w:lang w:val="en-GB" w:eastAsia="en-US"/>
        </w:rPr>
      </w:pPr>
    </w:p>
    <w:p w:rsidR="00890A91" w:rsidRPr="007750CD" w:rsidRDefault="00890A91" w:rsidP="00371AB9">
      <w:pPr>
        <w:jc w:val="both"/>
        <w:rPr>
          <w:rFonts w:ascii="Segoe UI Semilight" w:hAnsi="Segoe UI Semilight" w:cs="Segoe UI Semilight"/>
          <w:b/>
          <w:lang w:eastAsia="en-US"/>
        </w:rPr>
      </w:pPr>
      <w:r w:rsidRPr="007750CD">
        <w:rPr>
          <w:rFonts w:ascii="Segoe UI Semilight" w:hAnsi="Segoe UI Semilight" w:cs="Segoe UI Semilight"/>
          <w:b/>
          <w:lang w:eastAsia="en-US"/>
        </w:rPr>
        <w:lastRenderedPageBreak/>
        <w:t>Comparison of AB and SD Results</w:t>
      </w:r>
      <w:bookmarkStart w:id="0" w:name="_GoBack"/>
      <w:bookmarkEnd w:id="0"/>
    </w:p>
    <w:tbl>
      <w:tblPr>
        <w:tblStyle w:val="TableGrid"/>
        <w:tblW w:w="0" w:type="auto"/>
        <w:tblLook w:val="04A0" w:firstRow="1" w:lastRow="0" w:firstColumn="1" w:lastColumn="0" w:noHBand="0" w:noVBand="1"/>
      </w:tblPr>
      <w:tblGrid>
        <w:gridCol w:w="4428"/>
        <w:gridCol w:w="5148"/>
      </w:tblGrid>
      <w:tr w:rsidR="005F6ABE" w:rsidRPr="005F6ABE" w:rsidTr="00806244">
        <w:trPr>
          <w:trHeight w:val="620"/>
        </w:trPr>
        <w:tc>
          <w:tcPr>
            <w:tcW w:w="4428" w:type="dxa"/>
            <w:shd w:val="clear" w:color="auto" w:fill="D99594" w:themeFill="accent2" w:themeFillTint="99"/>
            <w:vAlign w:val="center"/>
          </w:tcPr>
          <w:p w:rsidR="005F6ABE" w:rsidRPr="005F6ABE" w:rsidRDefault="005F6ABE" w:rsidP="0085584C">
            <w:pPr>
              <w:pStyle w:val="NoSpacing"/>
              <w:spacing w:line="276" w:lineRule="auto"/>
              <w:jc w:val="center"/>
              <w:rPr>
                <w:rFonts w:ascii="Segoe UI Semilight" w:hAnsi="Segoe UI Semilight" w:cs="Segoe UI Semilight"/>
                <w:b/>
              </w:rPr>
            </w:pPr>
            <w:r w:rsidRPr="005F6ABE">
              <w:rPr>
                <w:rFonts w:ascii="Segoe UI Semilight" w:hAnsi="Segoe UI Semilight" w:cs="Segoe UI Semilight"/>
                <w:b/>
              </w:rPr>
              <w:t xml:space="preserve">Agent-based </w:t>
            </w:r>
            <w:proofErr w:type="spellStart"/>
            <w:r w:rsidRPr="005F6ABE">
              <w:rPr>
                <w:rFonts w:ascii="Segoe UI Semilight" w:hAnsi="Segoe UI Semilight" w:cs="Segoe UI Semilight"/>
                <w:b/>
              </w:rPr>
              <w:t>Modeling</w:t>
            </w:r>
            <w:proofErr w:type="spellEnd"/>
            <w:r w:rsidRPr="005F6ABE">
              <w:rPr>
                <w:rFonts w:ascii="Segoe UI Semilight" w:hAnsi="Segoe UI Semilight" w:cs="Segoe UI Semilight"/>
                <w:b/>
              </w:rPr>
              <w:t xml:space="preserve"> Parameters</w:t>
            </w:r>
          </w:p>
        </w:tc>
        <w:tc>
          <w:tcPr>
            <w:tcW w:w="5148" w:type="dxa"/>
            <w:shd w:val="clear" w:color="auto" w:fill="D99594" w:themeFill="accent2" w:themeFillTint="99"/>
            <w:vAlign w:val="center"/>
          </w:tcPr>
          <w:p w:rsidR="005F6ABE" w:rsidRPr="005F6ABE" w:rsidRDefault="005F6ABE" w:rsidP="0085584C">
            <w:pPr>
              <w:pStyle w:val="NoSpacing"/>
              <w:spacing w:line="276" w:lineRule="auto"/>
              <w:jc w:val="center"/>
              <w:rPr>
                <w:rFonts w:ascii="Segoe UI Semilight" w:hAnsi="Segoe UI Semilight" w:cs="Segoe UI Semilight"/>
                <w:b/>
              </w:rPr>
            </w:pPr>
            <w:r w:rsidRPr="005F6ABE">
              <w:rPr>
                <w:rFonts w:ascii="Segoe UI Semilight" w:hAnsi="Segoe UI Semilight" w:cs="Segoe UI Semilight"/>
                <w:b/>
              </w:rPr>
              <w:t xml:space="preserve">System Dynamics </w:t>
            </w:r>
            <w:proofErr w:type="spellStart"/>
            <w:r w:rsidRPr="005F6ABE">
              <w:rPr>
                <w:rFonts w:ascii="Segoe UI Semilight" w:hAnsi="Segoe UI Semilight" w:cs="Segoe UI Semilight"/>
                <w:b/>
              </w:rPr>
              <w:t>Modeling</w:t>
            </w:r>
            <w:proofErr w:type="spellEnd"/>
            <w:r w:rsidRPr="005F6ABE">
              <w:rPr>
                <w:rFonts w:ascii="Segoe UI Semilight" w:hAnsi="Segoe UI Semilight" w:cs="Segoe UI Semilight"/>
                <w:b/>
              </w:rPr>
              <w:t xml:space="preserve"> Parameters</w:t>
            </w:r>
          </w:p>
        </w:tc>
      </w:tr>
      <w:tr w:rsidR="00A23640" w:rsidTr="000C3845">
        <w:trPr>
          <w:trHeight w:val="7730"/>
        </w:trPr>
        <w:tc>
          <w:tcPr>
            <w:tcW w:w="4428" w:type="dxa"/>
          </w:tcPr>
          <w:tbl>
            <w:tblPr>
              <w:tblStyle w:val="PlainTable2"/>
              <w:tblW w:w="0" w:type="auto"/>
              <w:tblLook w:val="04A0" w:firstRow="1" w:lastRow="0" w:firstColumn="1" w:lastColumn="0" w:noHBand="0" w:noVBand="1"/>
            </w:tblPr>
            <w:tblGrid>
              <w:gridCol w:w="2276"/>
              <w:gridCol w:w="1936"/>
            </w:tblGrid>
            <w:tr w:rsidR="00A23640" w:rsidRPr="00A23640" w:rsidTr="005F6ABE">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A23640" w:rsidRDefault="00A23640" w:rsidP="005F6ABE">
                  <w:pPr>
                    <w:pStyle w:val="NoSpacing"/>
                    <w:spacing w:line="276" w:lineRule="auto"/>
                    <w:jc w:val="center"/>
                    <w:rPr>
                      <w:rFonts w:ascii="Segoe UI Semilight" w:hAnsi="Segoe UI Semilight" w:cs="Segoe UI Semilight"/>
                    </w:rPr>
                  </w:pPr>
                  <w:r w:rsidRPr="00A23640">
                    <w:rPr>
                      <w:rFonts w:ascii="Segoe UI Semilight" w:hAnsi="Segoe UI Semilight" w:cs="Segoe UI Semilight"/>
                    </w:rPr>
                    <w:t>Parameter</w:t>
                  </w:r>
                </w:p>
              </w:tc>
              <w:tc>
                <w:tcPr>
                  <w:tcW w:w="2105" w:type="dxa"/>
                  <w:vAlign w:val="center"/>
                </w:tcPr>
                <w:p w:rsidR="00A23640" w:rsidRPr="00A23640" w:rsidRDefault="00A23640" w:rsidP="005F6ABE">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Value</w:t>
                  </w:r>
                </w:p>
              </w:tc>
            </w:tr>
            <w:tr w:rsidR="00A23640" w:rsidRPr="00A23640" w:rsidTr="005F6AB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Population</w:t>
                  </w:r>
                </w:p>
              </w:tc>
              <w:tc>
                <w:tcPr>
                  <w:tcW w:w="2105" w:type="dxa"/>
                  <w:vAlign w:val="center"/>
                </w:tcPr>
                <w:p w:rsidR="00A23640" w:rsidRPr="00A23640" w:rsidRDefault="000C3845"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Pr>
                      <w:rFonts w:ascii="Segoe UI Semilight" w:hAnsi="Segoe UI Semilight" w:cs="Segoe UI Semilight"/>
                    </w:rPr>
                    <w:t>20</w:t>
                  </w:r>
                  <w:r w:rsidR="00A23640" w:rsidRPr="00A23640">
                    <w:rPr>
                      <w:rFonts w:ascii="Segoe UI Semilight" w:hAnsi="Segoe UI Semilight" w:cs="Segoe UI Semilight"/>
                    </w:rPr>
                    <w:t>000</w:t>
                  </w:r>
                </w:p>
              </w:tc>
            </w:tr>
            <w:tr w:rsidR="00A23640" w:rsidRPr="00A23640" w:rsidTr="005F6ABE">
              <w:trPr>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SER1-alpha</w:t>
                  </w:r>
                </w:p>
              </w:tc>
              <w:tc>
                <w:tcPr>
                  <w:tcW w:w="2105" w:type="dxa"/>
                  <w:vAlign w:val="center"/>
                </w:tcPr>
                <w:p w:rsidR="00A23640" w:rsidRPr="00A23640" w:rsidRDefault="00A23640" w:rsidP="005F6ABE">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7</w:t>
                  </w:r>
                </w:p>
              </w:tc>
            </w:tr>
            <w:tr w:rsidR="00A23640" w:rsidRPr="00A23640" w:rsidTr="005F6AB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SER2-alpha</w:t>
                  </w:r>
                </w:p>
              </w:tc>
              <w:tc>
                <w:tcPr>
                  <w:tcW w:w="2105" w:type="dxa"/>
                  <w:vAlign w:val="center"/>
                </w:tcPr>
                <w:p w:rsidR="00A23640" w:rsidRPr="00A23640" w:rsidRDefault="00A23640"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5</w:t>
                  </w:r>
                </w:p>
              </w:tc>
            </w:tr>
            <w:tr w:rsidR="00A23640" w:rsidRPr="00A23640" w:rsidTr="005F6ABE">
              <w:trPr>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SER1-beta</w:t>
                  </w:r>
                </w:p>
              </w:tc>
              <w:tc>
                <w:tcPr>
                  <w:tcW w:w="2105" w:type="dxa"/>
                  <w:vAlign w:val="center"/>
                </w:tcPr>
                <w:p w:rsidR="00A23640" w:rsidRPr="00A23640" w:rsidRDefault="00A23640" w:rsidP="005F6ABE">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4</w:t>
                  </w:r>
                </w:p>
              </w:tc>
            </w:tr>
            <w:tr w:rsidR="00A23640" w:rsidRPr="00A23640" w:rsidTr="005F6AB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SER2-beta</w:t>
                  </w:r>
                </w:p>
              </w:tc>
              <w:tc>
                <w:tcPr>
                  <w:tcW w:w="2105" w:type="dxa"/>
                  <w:vAlign w:val="center"/>
                </w:tcPr>
                <w:p w:rsidR="00A23640" w:rsidRPr="00A23640" w:rsidRDefault="00A23640"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4</w:t>
                  </w:r>
                </w:p>
              </w:tc>
            </w:tr>
            <w:tr w:rsidR="00A23640" w:rsidRPr="00A23640" w:rsidTr="005F6ABE">
              <w:trPr>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Run Time</w:t>
                  </w:r>
                </w:p>
              </w:tc>
              <w:tc>
                <w:tcPr>
                  <w:tcW w:w="2105" w:type="dxa"/>
                  <w:vAlign w:val="center"/>
                </w:tcPr>
                <w:p w:rsidR="00A23640" w:rsidRPr="00A23640" w:rsidRDefault="00A23640" w:rsidP="005F6ABE">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1 year</w:t>
                  </w:r>
                </w:p>
              </w:tc>
            </w:tr>
            <w:tr w:rsidR="00A23640" w:rsidRPr="00A23640" w:rsidTr="005F6AB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Infection Probability</w:t>
                  </w:r>
                </w:p>
              </w:tc>
              <w:tc>
                <w:tcPr>
                  <w:tcW w:w="2105" w:type="dxa"/>
                  <w:vAlign w:val="center"/>
                </w:tcPr>
                <w:p w:rsidR="00A23640" w:rsidRPr="00A23640" w:rsidRDefault="00A23640"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0.2</w:t>
                  </w:r>
                </w:p>
              </w:tc>
            </w:tr>
            <w:tr w:rsidR="00A23640" w:rsidRPr="00A23640" w:rsidTr="005F6ABE">
              <w:trPr>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 xml:space="preserve">SER1 </w:t>
                  </w:r>
                  <w:proofErr w:type="spellStart"/>
                  <w:r w:rsidRPr="0085584C">
                    <w:rPr>
                      <w:rFonts w:ascii="Segoe UI Semilight" w:hAnsi="Segoe UI Semilight" w:cs="Segoe UI Semilight"/>
                      <w:b w:val="0"/>
                    </w:rPr>
                    <w:t>Init</w:t>
                  </w:r>
                  <w:proofErr w:type="spellEnd"/>
                  <w:r w:rsidRPr="0085584C">
                    <w:rPr>
                      <w:rFonts w:ascii="Segoe UI Semilight" w:hAnsi="Segoe UI Semilight" w:cs="Segoe UI Semilight"/>
                      <w:b w:val="0"/>
                    </w:rPr>
                    <w:t xml:space="preserve"> Infected</w:t>
                  </w:r>
                </w:p>
              </w:tc>
              <w:tc>
                <w:tcPr>
                  <w:tcW w:w="2105" w:type="dxa"/>
                  <w:vAlign w:val="center"/>
                </w:tcPr>
                <w:p w:rsidR="00A23640" w:rsidRPr="00A23640" w:rsidRDefault="00A23640" w:rsidP="005F6ABE">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2000</w:t>
                  </w:r>
                </w:p>
              </w:tc>
            </w:tr>
            <w:tr w:rsidR="00A23640" w:rsidRPr="00A23640" w:rsidTr="005F6AB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 xml:space="preserve">SER2 </w:t>
                  </w:r>
                  <w:proofErr w:type="spellStart"/>
                  <w:r w:rsidRPr="0085584C">
                    <w:rPr>
                      <w:rFonts w:ascii="Segoe UI Semilight" w:hAnsi="Segoe UI Semilight" w:cs="Segoe UI Semilight"/>
                      <w:b w:val="0"/>
                    </w:rPr>
                    <w:t>Init</w:t>
                  </w:r>
                  <w:proofErr w:type="spellEnd"/>
                  <w:r w:rsidRPr="0085584C">
                    <w:rPr>
                      <w:rFonts w:ascii="Segoe UI Semilight" w:hAnsi="Segoe UI Semilight" w:cs="Segoe UI Semilight"/>
                      <w:b w:val="0"/>
                    </w:rPr>
                    <w:t xml:space="preserve"> Infected</w:t>
                  </w:r>
                </w:p>
              </w:tc>
              <w:tc>
                <w:tcPr>
                  <w:tcW w:w="2105" w:type="dxa"/>
                  <w:vAlign w:val="center"/>
                </w:tcPr>
                <w:p w:rsidR="00A23640" w:rsidRPr="00A23640" w:rsidRDefault="00A23640"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2000</w:t>
                  </w:r>
                </w:p>
              </w:tc>
            </w:tr>
            <w:tr w:rsidR="00A23640" w:rsidRPr="00A23640" w:rsidTr="005F6ABE">
              <w:trPr>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 xml:space="preserve">SER1 </w:t>
                  </w:r>
                  <w:proofErr w:type="spellStart"/>
                  <w:r w:rsidRPr="0085584C">
                    <w:rPr>
                      <w:rFonts w:ascii="Segoe UI Semilight" w:hAnsi="Segoe UI Semilight" w:cs="Segoe UI Semilight"/>
                      <w:b w:val="0"/>
                    </w:rPr>
                    <w:t>Init</w:t>
                  </w:r>
                  <w:proofErr w:type="spellEnd"/>
                  <w:r w:rsidRPr="0085584C">
                    <w:rPr>
                      <w:rFonts w:ascii="Segoe UI Semilight" w:hAnsi="Segoe UI Semilight" w:cs="Segoe UI Semilight"/>
                      <w:b w:val="0"/>
                    </w:rPr>
                    <w:t xml:space="preserve"> Resistant</w:t>
                  </w:r>
                </w:p>
              </w:tc>
              <w:tc>
                <w:tcPr>
                  <w:tcW w:w="2105" w:type="dxa"/>
                  <w:vAlign w:val="center"/>
                </w:tcPr>
                <w:p w:rsidR="00A23640" w:rsidRPr="00A23640" w:rsidRDefault="00A23640" w:rsidP="005F6ABE">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500</w:t>
                  </w:r>
                </w:p>
              </w:tc>
            </w:tr>
            <w:tr w:rsidR="00A23640" w:rsidRPr="00A23640" w:rsidTr="005F6ABE">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431" w:type="dxa"/>
                  <w:vAlign w:val="center"/>
                </w:tcPr>
                <w:p w:rsidR="00A23640" w:rsidRPr="0085584C" w:rsidRDefault="00A23640" w:rsidP="005F6ABE">
                  <w:pPr>
                    <w:pStyle w:val="NoSpacing"/>
                    <w:spacing w:line="276" w:lineRule="auto"/>
                    <w:jc w:val="center"/>
                    <w:rPr>
                      <w:rFonts w:ascii="Segoe UI Semilight" w:hAnsi="Segoe UI Semilight" w:cs="Segoe UI Semilight"/>
                      <w:b w:val="0"/>
                    </w:rPr>
                  </w:pPr>
                  <w:r w:rsidRPr="0085584C">
                    <w:rPr>
                      <w:rFonts w:ascii="Segoe UI Semilight" w:hAnsi="Segoe UI Semilight" w:cs="Segoe UI Semilight"/>
                      <w:b w:val="0"/>
                    </w:rPr>
                    <w:t xml:space="preserve">SER2 </w:t>
                  </w:r>
                  <w:proofErr w:type="spellStart"/>
                  <w:r w:rsidRPr="0085584C">
                    <w:rPr>
                      <w:rFonts w:ascii="Segoe UI Semilight" w:hAnsi="Segoe UI Semilight" w:cs="Segoe UI Semilight"/>
                      <w:b w:val="0"/>
                    </w:rPr>
                    <w:t>Init</w:t>
                  </w:r>
                  <w:proofErr w:type="spellEnd"/>
                  <w:r w:rsidRPr="0085584C">
                    <w:rPr>
                      <w:rFonts w:ascii="Segoe UI Semilight" w:hAnsi="Segoe UI Semilight" w:cs="Segoe UI Semilight"/>
                      <w:b w:val="0"/>
                    </w:rPr>
                    <w:t xml:space="preserve"> Resistant</w:t>
                  </w:r>
                </w:p>
              </w:tc>
              <w:tc>
                <w:tcPr>
                  <w:tcW w:w="2105" w:type="dxa"/>
                  <w:vAlign w:val="center"/>
                </w:tcPr>
                <w:p w:rsidR="00A23640" w:rsidRPr="00A23640" w:rsidRDefault="00A23640"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500</w:t>
                  </w:r>
                </w:p>
              </w:tc>
            </w:tr>
          </w:tbl>
          <w:p w:rsidR="00A23640" w:rsidRDefault="00A23640" w:rsidP="005F6ABE">
            <w:pPr>
              <w:rPr>
                <w:rFonts w:ascii="Segoe UI Semilight" w:hAnsi="Segoe UI Semilight" w:cs="Segoe UI Semilight"/>
              </w:rPr>
            </w:pPr>
          </w:p>
        </w:tc>
        <w:tc>
          <w:tcPr>
            <w:tcW w:w="5148" w:type="dxa"/>
          </w:tcPr>
          <w:tbl>
            <w:tblPr>
              <w:tblStyle w:val="PlainTable2"/>
              <w:tblW w:w="5000" w:type="pct"/>
              <w:tblLook w:val="04A0" w:firstRow="1" w:lastRow="0" w:firstColumn="1" w:lastColumn="0" w:noHBand="0" w:noVBand="1"/>
            </w:tblPr>
            <w:tblGrid>
              <w:gridCol w:w="3472"/>
              <w:gridCol w:w="1460"/>
            </w:tblGrid>
            <w:tr w:rsidR="00A23640" w:rsidRPr="00A23640" w:rsidTr="00816E7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A23640" w:rsidRPr="00A23640" w:rsidRDefault="00A23640" w:rsidP="005F6ABE">
                  <w:pPr>
                    <w:pStyle w:val="NoSpacing"/>
                    <w:spacing w:line="276" w:lineRule="auto"/>
                    <w:jc w:val="center"/>
                    <w:rPr>
                      <w:rFonts w:ascii="Segoe UI Semilight" w:hAnsi="Segoe UI Semilight" w:cs="Segoe UI Semilight"/>
                    </w:rPr>
                  </w:pPr>
                  <w:r w:rsidRPr="00A23640">
                    <w:rPr>
                      <w:rFonts w:ascii="Segoe UI Semilight" w:hAnsi="Segoe UI Semilight" w:cs="Segoe UI Semilight"/>
                    </w:rPr>
                    <w:t>Parameter</w:t>
                  </w:r>
                </w:p>
              </w:tc>
              <w:tc>
                <w:tcPr>
                  <w:tcW w:w="1480" w:type="pct"/>
                  <w:vAlign w:val="center"/>
                </w:tcPr>
                <w:p w:rsidR="00A23640" w:rsidRPr="00A23640" w:rsidRDefault="00A23640" w:rsidP="005F6ABE">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A23640">
                    <w:rPr>
                      <w:rFonts w:ascii="Segoe UI Semilight" w:hAnsi="Segoe UI Semilight" w:cs="Segoe UI Semilight"/>
                    </w:rPr>
                    <w:t>Value</w:t>
                  </w:r>
                </w:p>
              </w:tc>
            </w:tr>
            <w:tr w:rsidR="0085584C"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5584C" w:rsidRPr="00816E7F" w:rsidRDefault="0085584C" w:rsidP="0085584C">
                  <w:pPr>
                    <w:spacing w:line="276" w:lineRule="auto"/>
                    <w:jc w:val="center"/>
                    <w:rPr>
                      <w:rFonts w:ascii="Segoe UI Semilight" w:hAnsi="Segoe UI Semilight" w:cs="Segoe UI Semilight"/>
                      <w:b w:val="0"/>
                    </w:rPr>
                  </w:pPr>
                  <w:r w:rsidRPr="00816E7F">
                    <w:rPr>
                      <w:rFonts w:ascii="Segoe UI Semilight" w:hAnsi="Segoe UI Semilight" w:cs="Segoe UI Semilight"/>
                      <w:b w:val="0"/>
                    </w:rPr>
                    <w:t>Susceptible Population</w:t>
                  </w:r>
                </w:p>
              </w:tc>
              <w:tc>
                <w:tcPr>
                  <w:tcW w:w="1480" w:type="pct"/>
                  <w:vAlign w:val="center"/>
                </w:tcPr>
                <w:p w:rsidR="0085584C" w:rsidRPr="007750CD" w:rsidRDefault="0085584C" w:rsidP="0085584C">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9400</w:t>
                  </w:r>
                </w:p>
              </w:tc>
            </w:tr>
            <w:tr w:rsidR="0085584C"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5584C" w:rsidRPr="00816E7F" w:rsidRDefault="00FC727B" w:rsidP="00FC727B">
                  <w:pPr>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Exposed</w:t>
                  </w:r>
                </w:p>
              </w:tc>
              <w:tc>
                <w:tcPr>
                  <w:tcW w:w="1480" w:type="pct"/>
                  <w:vAlign w:val="center"/>
                </w:tcPr>
                <w:p w:rsidR="0085584C" w:rsidRPr="007750CD" w:rsidRDefault="0085584C" w:rsidP="0085584C">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300</w:t>
                  </w:r>
                </w:p>
              </w:tc>
            </w:tr>
            <w:tr w:rsidR="0085584C"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5584C" w:rsidRPr="00816E7F" w:rsidRDefault="00FC727B" w:rsidP="0085584C">
                  <w:pPr>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w:t>
                  </w:r>
                  <w:r w:rsidR="000C3845">
                    <w:rPr>
                      <w:rFonts w:ascii="Segoe UI Semilight" w:hAnsi="Segoe UI Semilight" w:cs="Segoe UI Semilight"/>
                      <w:b w:val="0"/>
                    </w:rPr>
                    <w:t>Infected</w:t>
                  </w:r>
                </w:p>
              </w:tc>
              <w:tc>
                <w:tcPr>
                  <w:tcW w:w="1480" w:type="pct"/>
                  <w:vAlign w:val="center"/>
                </w:tcPr>
                <w:p w:rsidR="0085584C" w:rsidRPr="007750CD" w:rsidRDefault="0085584C" w:rsidP="0085584C">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150</w:t>
                  </w:r>
                </w:p>
              </w:tc>
            </w:tr>
            <w:tr w:rsidR="0085584C"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5584C" w:rsidRPr="00816E7F" w:rsidRDefault="00FC727B" w:rsidP="000C3845">
                  <w:pPr>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w:t>
                  </w:r>
                  <w:r w:rsidR="0085584C" w:rsidRPr="00816E7F">
                    <w:rPr>
                      <w:rFonts w:ascii="Segoe UI Semilight" w:hAnsi="Segoe UI Semilight" w:cs="Segoe UI Semilight"/>
                      <w:b w:val="0"/>
                    </w:rPr>
                    <w:t>Recovered</w:t>
                  </w:r>
                </w:p>
              </w:tc>
              <w:tc>
                <w:tcPr>
                  <w:tcW w:w="1480" w:type="pct"/>
                  <w:vAlign w:val="center"/>
                </w:tcPr>
                <w:p w:rsidR="0085584C" w:rsidRPr="007750CD" w:rsidRDefault="0085584C" w:rsidP="0085584C">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80</w:t>
                  </w:r>
                </w:p>
              </w:tc>
            </w:tr>
            <w:tr w:rsidR="0085584C"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5584C" w:rsidRPr="00816E7F" w:rsidRDefault="000C3845" w:rsidP="0085584C">
                  <w:pPr>
                    <w:spacing w:line="276" w:lineRule="auto"/>
                    <w:jc w:val="center"/>
                    <w:rPr>
                      <w:rFonts w:ascii="Segoe UI Semilight" w:hAnsi="Segoe UI Semilight" w:cs="Segoe UI Semilight"/>
                      <w:b w:val="0"/>
                    </w:rPr>
                  </w:pPr>
                  <w:r>
                    <w:rPr>
                      <w:rFonts w:ascii="Segoe UI Semilight" w:hAnsi="Segoe UI Semilight" w:cs="Segoe UI Semilight"/>
                      <w:b w:val="0"/>
                    </w:rPr>
                    <w:t>SER</w:t>
                  </w:r>
                  <w:r>
                    <w:rPr>
                      <w:rFonts w:ascii="Segoe UI Semilight" w:hAnsi="Segoe UI Semilight" w:cs="Segoe UI Semilight"/>
                      <w:b w:val="0"/>
                    </w:rPr>
                    <w:t>2</w:t>
                  </w:r>
                  <w:r>
                    <w:rPr>
                      <w:rFonts w:ascii="Segoe UI Semilight" w:hAnsi="Segoe UI Semilight" w:cs="Segoe UI Semilight"/>
                      <w:b w:val="0"/>
                    </w:rPr>
                    <w:t xml:space="preserve"> </w:t>
                  </w:r>
                  <w:r>
                    <w:rPr>
                      <w:rFonts w:ascii="Segoe UI Semilight" w:hAnsi="Segoe UI Semilight" w:cs="Segoe UI Semilight"/>
                      <w:b w:val="0"/>
                    </w:rPr>
                    <w:t>Exposed</w:t>
                  </w:r>
                </w:p>
              </w:tc>
              <w:tc>
                <w:tcPr>
                  <w:tcW w:w="1480" w:type="pct"/>
                  <w:vAlign w:val="center"/>
                </w:tcPr>
                <w:p w:rsidR="0085584C" w:rsidRPr="007750CD" w:rsidRDefault="0085584C" w:rsidP="0085584C">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w:t>
                  </w:r>
                </w:p>
              </w:tc>
            </w:tr>
            <w:tr w:rsidR="0085584C"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5584C" w:rsidRPr="00816E7F" w:rsidRDefault="000C3845" w:rsidP="000C3845">
                  <w:pPr>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Pr>
                      <w:rFonts w:ascii="Segoe UI Semilight" w:hAnsi="Segoe UI Semilight" w:cs="Segoe UI Semilight"/>
                      <w:b w:val="0"/>
                    </w:rPr>
                    <w:t>Infected</w:t>
                  </w:r>
                </w:p>
              </w:tc>
              <w:tc>
                <w:tcPr>
                  <w:tcW w:w="1480" w:type="pct"/>
                  <w:vAlign w:val="center"/>
                </w:tcPr>
                <w:p w:rsidR="0085584C" w:rsidRPr="007750CD" w:rsidRDefault="0085584C" w:rsidP="0085584C">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r>
            <w:tr w:rsidR="0085584C"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5584C" w:rsidRPr="00816E7F" w:rsidRDefault="000C3845" w:rsidP="000C3845">
                  <w:pPr>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sidR="0085584C" w:rsidRPr="00816E7F">
                    <w:rPr>
                      <w:rFonts w:ascii="Segoe UI Semilight" w:hAnsi="Segoe UI Semilight" w:cs="Segoe UI Semilight"/>
                      <w:b w:val="0"/>
                    </w:rPr>
                    <w:t>Recovered</w:t>
                  </w:r>
                </w:p>
              </w:tc>
              <w:tc>
                <w:tcPr>
                  <w:tcW w:w="1480" w:type="pct"/>
                  <w:vAlign w:val="center"/>
                </w:tcPr>
                <w:p w:rsidR="0085584C" w:rsidRPr="007750CD" w:rsidRDefault="0085584C" w:rsidP="0085584C">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10</w:t>
                  </w:r>
                </w:p>
              </w:tc>
            </w:tr>
            <w:tr w:rsidR="00816E7F"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16E7F" w:rsidRDefault="000C3845" w:rsidP="00816E7F">
                  <w:pPr>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Pr>
                      <w:rFonts w:ascii="Segoe UI Semilight" w:hAnsi="Segoe UI Semilight" w:cs="Segoe UI Semilight"/>
                      <w:b w:val="0"/>
                    </w:rPr>
                    <w:t>Exposed</w:t>
                  </w:r>
                </w:p>
              </w:tc>
              <w:tc>
                <w:tcPr>
                  <w:tcW w:w="1480" w:type="pct"/>
                  <w:vAlign w:val="center"/>
                </w:tcPr>
                <w:p w:rsidR="00816E7F" w:rsidRPr="007750CD" w:rsidRDefault="00816E7F" w:rsidP="00816E7F">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350</w:t>
                  </w:r>
                </w:p>
              </w:tc>
            </w:tr>
            <w:tr w:rsidR="00816E7F"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16E7F" w:rsidRDefault="000C3845" w:rsidP="00816E7F">
                  <w:pPr>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Pr>
                      <w:rFonts w:ascii="Segoe UI Semilight" w:hAnsi="Segoe UI Semilight" w:cs="Segoe UI Semilight"/>
                      <w:b w:val="0"/>
                    </w:rPr>
                    <w:t>Infected</w:t>
                  </w:r>
                </w:p>
              </w:tc>
              <w:tc>
                <w:tcPr>
                  <w:tcW w:w="1480" w:type="pct"/>
                  <w:vAlign w:val="center"/>
                </w:tcPr>
                <w:p w:rsidR="00816E7F" w:rsidRPr="007750CD" w:rsidRDefault="00816E7F" w:rsidP="00816E7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140</w:t>
                  </w:r>
                </w:p>
              </w:tc>
            </w:tr>
            <w:tr w:rsidR="00816E7F"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16E7F" w:rsidRDefault="000C3845" w:rsidP="000C3845">
                  <w:pPr>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sidR="00816E7F" w:rsidRPr="00816E7F">
                    <w:rPr>
                      <w:rFonts w:ascii="Segoe UI Semilight" w:hAnsi="Segoe UI Semilight" w:cs="Segoe UI Semilight"/>
                      <w:b w:val="0"/>
                    </w:rPr>
                    <w:t>Recovered</w:t>
                  </w:r>
                </w:p>
              </w:tc>
              <w:tc>
                <w:tcPr>
                  <w:tcW w:w="1480" w:type="pct"/>
                  <w:vAlign w:val="center"/>
                </w:tcPr>
                <w:p w:rsidR="00816E7F" w:rsidRPr="007750CD" w:rsidRDefault="00816E7F" w:rsidP="00816E7F">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65</w:t>
                  </w:r>
                </w:p>
              </w:tc>
            </w:tr>
            <w:tr w:rsidR="00816E7F"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16E7F" w:rsidRDefault="00FC727B" w:rsidP="00816E7F">
                  <w:pPr>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w:t>
                  </w:r>
                  <w:r w:rsidR="000C3845">
                    <w:rPr>
                      <w:rFonts w:ascii="Segoe UI Semilight" w:hAnsi="Segoe UI Semilight" w:cs="Segoe UI Semilight"/>
                      <w:b w:val="0"/>
                    </w:rPr>
                    <w:t>Exposed</w:t>
                  </w:r>
                </w:p>
              </w:tc>
              <w:tc>
                <w:tcPr>
                  <w:tcW w:w="1480" w:type="pct"/>
                  <w:vAlign w:val="center"/>
                </w:tcPr>
                <w:p w:rsidR="00816E7F" w:rsidRPr="007750CD" w:rsidRDefault="00816E7F" w:rsidP="00816E7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r>
            <w:tr w:rsidR="00816E7F"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16E7F" w:rsidRDefault="00FC727B" w:rsidP="000C3845">
                  <w:pPr>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w:t>
                  </w:r>
                  <w:r w:rsidR="000C3845">
                    <w:rPr>
                      <w:rFonts w:ascii="Segoe UI Semilight" w:hAnsi="Segoe UI Semilight" w:cs="Segoe UI Semilight"/>
                      <w:b w:val="0"/>
                    </w:rPr>
                    <w:t>Infected</w:t>
                  </w:r>
                </w:p>
              </w:tc>
              <w:tc>
                <w:tcPr>
                  <w:tcW w:w="1480" w:type="pct"/>
                  <w:vAlign w:val="center"/>
                </w:tcPr>
                <w:p w:rsidR="00816E7F" w:rsidRPr="007750CD" w:rsidRDefault="00816E7F" w:rsidP="00816E7F">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w:t>
                  </w:r>
                </w:p>
              </w:tc>
            </w:tr>
            <w:tr w:rsidR="00A23640"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A23640" w:rsidRPr="0085584C" w:rsidRDefault="00FC727B" w:rsidP="005F6ABE">
                  <w:pPr>
                    <w:pStyle w:val="NoSpacing"/>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w:t>
                  </w:r>
                  <w:r w:rsidR="00816E7F">
                    <w:rPr>
                      <w:rFonts w:ascii="Segoe UI Semilight" w:hAnsi="Segoe UI Semilight" w:cs="Segoe UI Semilight"/>
                      <w:b w:val="0"/>
                    </w:rPr>
                    <w:t xml:space="preserve">Infection Probability </w:t>
                  </w:r>
                </w:p>
              </w:tc>
              <w:tc>
                <w:tcPr>
                  <w:tcW w:w="1480" w:type="pct"/>
                  <w:vAlign w:val="center"/>
                </w:tcPr>
                <w:p w:rsidR="00A23640" w:rsidRPr="007750CD" w:rsidRDefault="00A23640"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0.2</w:t>
                  </w:r>
                </w:p>
              </w:tc>
            </w:tr>
            <w:tr w:rsidR="00A23640"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A23640" w:rsidRPr="0085584C" w:rsidRDefault="000C3845" w:rsidP="005F6ABE">
                  <w:pPr>
                    <w:pStyle w:val="NoSpacing"/>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Pr>
                      <w:rFonts w:ascii="Segoe UI Semilight" w:hAnsi="Segoe UI Semilight" w:cs="Segoe UI Semilight"/>
                      <w:b w:val="0"/>
                    </w:rPr>
                    <w:t>Infection Probability</w:t>
                  </w:r>
                </w:p>
              </w:tc>
              <w:tc>
                <w:tcPr>
                  <w:tcW w:w="1480" w:type="pct"/>
                  <w:vAlign w:val="center"/>
                </w:tcPr>
                <w:p w:rsidR="00A23640" w:rsidRPr="007750CD" w:rsidRDefault="00A23640" w:rsidP="005F6ABE">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0.2</w:t>
                  </w:r>
                </w:p>
              </w:tc>
            </w:tr>
            <w:tr w:rsidR="00A23640"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A23640" w:rsidRPr="0085584C" w:rsidRDefault="00FC727B" w:rsidP="005F6ABE">
                  <w:pPr>
                    <w:pStyle w:val="NoSpacing"/>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w:t>
                  </w:r>
                  <w:r w:rsidR="00A23640" w:rsidRPr="0085584C">
                    <w:rPr>
                      <w:rFonts w:ascii="Segoe UI Semilight" w:hAnsi="Segoe UI Semilight" w:cs="Segoe UI Semilight"/>
                      <w:b w:val="0"/>
                    </w:rPr>
                    <w:t>I</w:t>
                  </w:r>
                  <w:r w:rsidR="00816E7F">
                    <w:rPr>
                      <w:rFonts w:ascii="Segoe UI Semilight" w:hAnsi="Segoe UI Semilight" w:cs="Segoe UI Semilight"/>
                      <w:b w:val="0"/>
                    </w:rPr>
                    <w:t xml:space="preserve">ncubation </w:t>
                  </w:r>
                  <w:r w:rsidR="00A23640" w:rsidRPr="0085584C">
                    <w:rPr>
                      <w:rFonts w:ascii="Segoe UI Semilight" w:hAnsi="Segoe UI Semilight" w:cs="Segoe UI Semilight"/>
                      <w:b w:val="0"/>
                    </w:rPr>
                    <w:t>T</w:t>
                  </w:r>
                  <w:r w:rsidR="00816E7F">
                    <w:rPr>
                      <w:rFonts w:ascii="Segoe UI Semilight" w:hAnsi="Segoe UI Semilight" w:cs="Segoe UI Semilight"/>
                      <w:b w:val="0"/>
                    </w:rPr>
                    <w:t xml:space="preserve">ime </w:t>
                  </w:r>
                </w:p>
              </w:tc>
              <w:tc>
                <w:tcPr>
                  <w:tcW w:w="1480" w:type="pct"/>
                  <w:vAlign w:val="center"/>
                </w:tcPr>
                <w:p w:rsidR="00A23640" w:rsidRPr="007750CD" w:rsidRDefault="00A23640" w:rsidP="005F6ABE">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7</w:t>
                  </w:r>
                </w:p>
              </w:tc>
            </w:tr>
            <w:tr w:rsidR="00816E7F"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5584C" w:rsidRDefault="000C3845" w:rsidP="00816E7F">
                  <w:pPr>
                    <w:pStyle w:val="NoSpacing"/>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sidR="00816E7F" w:rsidRPr="0085584C">
                    <w:rPr>
                      <w:rFonts w:ascii="Segoe UI Semilight" w:hAnsi="Segoe UI Semilight" w:cs="Segoe UI Semilight"/>
                      <w:b w:val="0"/>
                    </w:rPr>
                    <w:t>I</w:t>
                  </w:r>
                  <w:r w:rsidR="00816E7F">
                    <w:rPr>
                      <w:rFonts w:ascii="Segoe UI Semilight" w:hAnsi="Segoe UI Semilight" w:cs="Segoe UI Semilight"/>
                      <w:b w:val="0"/>
                    </w:rPr>
                    <w:t xml:space="preserve">ncubation </w:t>
                  </w:r>
                  <w:r w:rsidR="00816E7F" w:rsidRPr="0085584C">
                    <w:rPr>
                      <w:rFonts w:ascii="Segoe UI Semilight" w:hAnsi="Segoe UI Semilight" w:cs="Segoe UI Semilight"/>
                      <w:b w:val="0"/>
                    </w:rPr>
                    <w:t>T</w:t>
                  </w:r>
                  <w:r w:rsidR="00816E7F">
                    <w:rPr>
                      <w:rFonts w:ascii="Segoe UI Semilight" w:hAnsi="Segoe UI Semilight" w:cs="Segoe UI Semilight"/>
                      <w:b w:val="0"/>
                    </w:rPr>
                    <w:t xml:space="preserve">ime </w:t>
                  </w:r>
                </w:p>
              </w:tc>
              <w:tc>
                <w:tcPr>
                  <w:tcW w:w="1480" w:type="pct"/>
                  <w:vAlign w:val="center"/>
                </w:tcPr>
                <w:p w:rsidR="00816E7F" w:rsidRPr="007750CD" w:rsidRDefault="00816E7F" w:rsidP="00816E7F">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5</w:t>
                  </w:r>
                </w:p>
              </w:tc>
            </w:tr>
            <w:tr w:rsidR="00816E7F"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5584C" w:rsidRDefault="00FC727B" w:rsidP="00816E7F">
                  <w:pPr>
                    <w:pStyle w:val="NoSpacing"/>
                    <w:spacing w:line="276" w:lineRule="auto"/>
                    <w:jc w:val="center"/>
                    <w:rPr>
                      <w:rFonts w:ascii="Segoe UI Semilight" w:hAnsi="Segoe UI Semilight" w:cs="Segoe UI Semilight"/>
                      <w:b w:val="0"/>
                    </w:rPr>
                  </w:pPr>
                  <w:r>
                    <w:rPr>
                      <w:rFonts w:ascii="Segoe UI Semilight" w:hAnsi="Segoe UI Semilight" w:cs="Segoe UI Semilight"/>
                      <w:b w:val="0"/>
                    </w:rPr>
                    <w:t>SER</w:t>
                  </w:r>
                  <w:r w:rsidRPr="00816E7F">
                    <w:rPr>
                      <w:rFonts w:ascii="Segoe UI Semilight" w:hAnsi="Segoe UI Semilight" w:cs="Segoe UI Semilight"/>
                      <w:b w:val="0"/>
                    </w:rPr>
                    <w:t>1</w:t>
                  </w:r>
                  <w:r>
                    <w:rPr>
                      <w:rFonts w:ascii="Segoe UI Semilight" w:hAnsi="Segoe UI Semilight" w:cs="Segoe UI Semilight"/>
                      <w:b w:val="0"/>
                    </w:rPr>
                    <w:t xml:space="preserve"> </w:t>
                  </w:r>
                  <w:r w:rsidR="00816E7F">
                    <w:rPr>
                      <w:rFonts w:ascii="Segoe UI Semilight" w:hAnsi="Segoe UI Semilight" w:cs="Segoe UI Semilight"/>
                      <w:b w:val="0"/>
                    </w:rPr>
                    <w:t xml:space="preserve">Length of Illness </w:t>
                  </w:r>
                </w:p>
              </w:tc>
              <w:tc>
                <w:tcPr>
                  <w:tcW w:w="1480" w:type="pct"/>
                  <w:vAlign w:val="center"/>
                </w:tcPr>
                <w:p w:rsidR="00816E7F" w:rsidRPr="007750CD" w:rsidRDefault="00816E7F" w:rsidP="00816E7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r>
            <w:tr w:rsidR="00816E7F" w:rsidRPr="00A23640" w:rsidTr="00816E7F">
              <w:trPr>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5584C" w:rsidRDefault="000C3845" w:rsidP="00816E7F">
                  <w:pPr>
                    <w:pStyle w:val="NoSpacing"/>
                    <w:spacing w:line="276" w:lineRule="auto"/>
                    <w:jc w:val="center"/>
                    <w:rPr>
                      <w:rFonts w:ascii="Segoe UI Semilight" w:hAnsi="Segoe UI Semilight" w:cs="Segoe UI Semilight"/>
                      <w:b w:val="0"/>
                    </w:rPr>
                  </w:pPr>
                  <w:r>
                    <w:rPr>
                      <w:rFonts w:ascii="Segoe UI Semilight" w:hAnsi="Segoe UI Semilight" w:cs="Segoe UI Semilight"/>
                      <w:b w:val="0"/>
                    </w:rPr>
                    <w:t xml:space="preserve">SER2 </w:t>
                  </w:r>
                  <w:r w:rsidR="00816E7F">
                    <w:rPr>
                      <w:rFonts w:ascii="Segoe UI Semilight" w:hAnsi="Segoe UI Semilight" w:cs="Segoe UI Semilight"/>
                      <w:b w:val="0"/>
                    </w:rPr>
                    <w:t xml:space="preserve">Length of Illness </w:t>
                  </w:r>
                </w:p>
              </w:tc>
              <w:tc>
                <w:tcPr>
                  <w:tcW w:w="1480" w:type="pct"/>
                  <w:vAlign w:val="center"/>
                </w:tcPr>
                <w:p w:rsidR="00816E7F" w:rsidRPr="007750CD" w:rsidRDefault="00816E7F" w:rsidP="00816E7F">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r>
            <w:tr w:rsidR="00816E7F" w:rsidRPr="00A23640" w:rsidTr="00816E7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3520" w:type="pct"/>
                  <w:vAlign w:val="center"/>
                </w:tcPr>
                <w:p w:rsidR="00816E7F" w:rsidRPr="0085584C" w:rsidRDefault="00816E7F" w:rsidP="00816E7F">
                  <w:pPr>
                    <w:pStyle w:val="NoSpacing"/>
                    <w:spacing w:line="276" w:lineRule="auto"/>
                    <w:jc w:val="center"/>
                    <w:rPr>
                      <w:rFonts w:ascii="Segoe UI Semilight" w:hAnsi="Segoe UI Semilight" w:cs="Segoe UI Semilight"/>
                      <w:b w:val="0"/>
                    </w:rPr>
                  </w:pPr>
                  <w:r>
                    <w:rPr>
                      <w:rFonts w:ascii="Segoe UI Semilight" w:hAnsi="Segoe UI Semilight" w:cs="Segoe UI Semilight"/>
                      <w:b w:val="0"/>
                    </w:rPr>
                    <w:t>Total Population</w:t>
                  </w:r>
                </w:p>
              </w:tc>
              <w:tc>
                <w:tcPr>
                  <w:tcW w:w="1480" w:type="pct"/>
                  <w:vAlign w:val="center"/>
                </w:tcPr>
                <w:p w:rsidR="00816E7F" w:rsidRPr="007750CD" w:rsidRDefault="00816E7F" w:rsidP="00816E7F">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20000</w:t>
                  </w:r>
                </w:p>
              </w:tc>
            </w:tr>
          </w:tbl>
          <w:p w:rsidR="00A23640" w:rsidRDefault="00A23640" w:rsidP="005F6ABE">
            <w:pPr>
              <w:rPr>
                <w:rFonts w:ascii="Segoe UI Semilight" w:hAnsi="Segoe UI Semilight" w:cs="Segoe UI Semilight"/>
              </w:rPr>
            </w:pPr>
          </w:p>
        </w:tc>
      </w:tr>
    </w:tbl>
    <w:p w:rsidR="00A23640" w:rsidRDefault="00A23640" w:rsidP="00A23640">
      <w:pPr>
        <w:rPr>
          <w:rFonts w:ascii="Segoe UI Semilight" w:hAnsi="Segoe UI Semilight" w:cs="Segoe UI Semilight"/>
          <w:lang w:val="en-GB" w:eastAsia="en-US"/>
        </w:rPr>
      </w:pPr>
    </w:p>
    <w:p w:rsidR="00A23640" w:rsidRDefault="00A23640" w:rsidP="00A23640">
      <w:pPr>
        <w:jc w:val="center"/>
        <w:rPr>
          <w:rFonts w:ascii="Segoe UI Semilight" w:hAnsi="Segoe UI Semilight" w:cs="Segoe UI Semilight"/>
          <w:lang w:val="en-GB" w:eastAsia="en-US"/>
        </w:rPr>
      </w:pPr>
    </w:p>
    <w:p w:rsidR="00A23640" w:rsidRDefault="00A23640" w:rsidP="00A23640">
      <w:pPr>
        <w:jc w:val="center"/>
        <w:rPr>
          <w:rFonts w:ascii="Segoe UI Semilight" w:hAnsi="Segoe UI Semilight" w:cs="Segoe UI Semilight"/>
          <w:lang w:val="en-GB" w:eastAsia="en-US"/>
        </w:rPr>
        <w:sectPr w:rsidR="00A23640" w:rsidSect="00C82DB3">
          <w:pgSz w:w="12240" w:h="15840"/>
          <w:pgMar w:top="1440" w:right="1440" w:bottom="1440" w:left="1440" w:header="720" w:footer="720" w:gutter="0"/>
          <w:cols w:space="720"/>
          <w:docGrid w:linePitch="360"/>
        </w:sectPr>
      </w:pPr>
      <w:r>
        <w:rPr>
          <w:rFonts w:ascii="Segoe UI Semilight" w:hAnsi="Segoe UI Semilight" w:cs="Segoe UI Semilight"/>
          <w:lang w:val="en-GB" w:eastAsia="en-US"/>
        </w:rPr>
        <w:t xml:space="preserve">Agent-based </w:t>
      </w:r>
      <w:proofErr w:type="spellStart"/>
      <w:r>
        <w:rPr>
          <w:rFonts w:ascii="Segoe UI Semilight" w:hAnsi="Segoe UI Semilight" w:cs="Segoe UI Semilight"/>
          <w:lang w:val="en-GB" w:eastAsia="en-US"/>
        </w:rPr>
        <w:t>Modeling</w:t>
      </w:r>
      <w:proofErr w:type="spellEnd"/>
      <w:r>
        <w:rPr>
          <w:rFonts w:ascii="Segoe UI Semilight" w:hAnsi="Segoe UI Semilight" w:cs="Segoe UI Semilight"/>
          <w:lang w:val="en-GB" w:eastAsia="en-US"/>
        </w:rPr>
        <w:t xml:space="preserve"> and System Dynamics Comparison</w:t>
      </w:r>
    </w:p>
    <w:p w:rsidR="00890A91" w:rsidRDefault="00890A91" w:rsidP="00371AB9">
      <w:pPr>
        <w:jc w:val="both"/>
        <w:rPr>
          <w:rFonts w:ascii="Segoe UI Semilight" w:hAnsi="Segoe UI Semilight" w:cs="Segoe UI Semilight"/>
          <w:lang w:val="en-GB" w:eastAsia="en-US"/>
        </w:rPr>
      </w:pPr>
    </w:p>
    <w:p w:rsidR="00A23640" w:rsidRDefault="00A23640" w:rsidP="00371AB9">
      <w:pPr>
        <w:jc w:val="both"/>
        <w:rPr>
          <w:rFonts w:ascii="Segoe UI Semilight" w:hAnsi="Segoe UI Semilight" w:cs="Segoe UI Semilight"/>
          <w:lang w:val="en-GB" w:eastAsia="en-US"/>
        </w:rPr>
        <w:sectPr w:rsidR="00A23640" w:rsidSect="00A23640">
          <w:type w:val="continuous"/>
          <w:pgSz w:w="12240" w:h="15840"/>
          <w:pgMar w:top="1440" w:right="1440" w:bottom="1440" w:left="1440" w:header="720" w:footer="720" w:gutter="0"/>
          <w:cols w:num="2" w:space="720"/>
          <w:docGrid w:linePitch="360"/>
        </w:sectPr>
      </w:pPr>
    </w:p>
    <w:tbl>
      <w:tblPr>
        <w:tblStyle w:val="GridTable4-Accent5"/>
        <w:tblW w:w="0" w:type="auto"/>
        <w:tblLook w:val="04A0" w:firstRow="1" w:lastRow="0" w:firstColumn="1" w:lastColumn="0" w:noHBand="0" w:noVBand="1"/>
      </w:tblPr>
      <w:tblGrid>
        <w:gridCol w:w="740"/>
        <w:gridCol w:w="796"/>
      </w:tblGrid>
      <w:tr w:rsidR="00A23640" w:rsidRPr="007750CD" w:rsidTr="00A23640">
        <w:trPr>
          <w:cnfStyle w:val="100000000000" w:firstRow="1" w:lastRow="0" w:firstColumn="0" w:lastColumn="0" w:oddVBand="0" w:evenVBand="0" w:oddHBand="0"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lastRenderedPageBreak/>
              <w:t>S</w:t>
            </w:r>
          </w:p>
        </w:tc>
        <w:tc>
          <w:tcPr>
            <w:tcW w:w="0" w:type="auto"/>
            <w:vAlign w:val="center"/>
          </w:tcPr>
          <w:p w:rsidR="00A23640" w:rsidRPr="007750CD" w:rsidRDefault="00A23640" w:rsidP="00A23640">
            <w:pPr>
              <w:pStyle w:val="NoSpacing"/>
              <w:spacing w:line="276" w:lineRule="auto"/>
              <w:jc w:val="center"/>
              <w:cnfStyle w:val="100000000000" w:firstRow="1"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9400</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E1a</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300</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I1a</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150</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lastRenderedPageBreak/>
              <w:t>R1a</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80</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E1b</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30</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I1b</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10</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E2a</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350</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I2a</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140</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R2a</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65</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E2b</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I2b</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15</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IP1</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0.2</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IP2</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0.2</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IT1</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7</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IT2</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5</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LOI1</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r>
      <w:tr w:rsidR="00A23640" w:rsidRPr="007750CD" w:rsidTr="00A23640">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LOI2</w:t>
            </w:r>
          </w:p>
        </w:tc>
        <w:tc>
          <w:tcPr>
            <w:tcW w:w="0" w:type="auto"/>
            <w:vAlign w:val="center"/>
          </w:tcPr>
          <w:p w:rsidR="00A23640" w:rsidRPr="007750CD" w:rsidRDefault="00A23640" w:rsidP="00A23640">
            <w:pPr>
              <w:pStyle w:val="NoSpacing"/>
              <w:spacing w:line="276" w:lineRule="auto"/>
              <w:jc w:val="center"/>
              <w:cnfStyle w:val="000000100000" w:firstRow="0" w:lastRow="0" w:firstColumn="0" w:lastColumn="0" w:oddVBand="0" w:evenVBand="0" w:oddHBand="1"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4</w:t>
            </w:r>
          </w:p>
        </w:tc>
      </w:tr>
      <w:tr w:rsidR="00A23640" w:rsidRPr="007750CD" w:rsidTr="00A23640">
        <w:trPr>
          <w:trHeight w:val="490"/>
        </w:trPr>
        <w:tc>
          <w:tcPr>
            <w:cnfStyle w:val="001000000000" w:firstRow="0" w:lastRow="0" w:firstColumn="1" w:lastColumn="0" w:oddVBand="0" w:evenVBand="0" w:oddHBand="0" w:evenHBand="0" w:firstRowFirstColumn="0" w:firstRowLastColumn="0" w:lastRowFirstColumn="0" w:lastRowLastColumn="0"/>
            <w:tcW w:w="0" w:type="auto"/>
            <w:vAlign w:val="center"/>
          </w:tcPr>
          <w:p w:rsidR="00A23640" w:rsidRPr="007750CD" w:rsidRDefault="00A23640" w:rsidP="00A23640">
            <w:pPr>
              <w:pStyle w:val="NoSpacing"/>
              <w:spacing w:line="276" w:lineRule="auto"/>
              <w:jc w:val="center"/>
              <w:rPr>
                <w:rFonts w:ascii="Segoe UI Semilight" w:hAnsi="Segoe UI Semilight" w:cs="Segoe UI Semilight"/>
              </w:rPr>
            </w:pPr>
            <w:r w:rsidRPr="007750CD">
              <w:rPr>
                <w:rFonts w:ascii="Segoe UI Semilight" w:hAnsi="Segoe UI Semilight" w:cs="Segoe UI Semilight"/>
              </w:rPr>
              <w:t>TPOP</w:t>
            </w:r>
          </w:p>
        </w:tc>
        <w:tc>
          <w:tcPr>
            <w:tcW w:w="0" w:type="auto"/>
            <w:vAlign w:val="center"/>
          </w:tcPr>
          <w:p w:rsidR="00A23640" w:rsidRPr="007750CD" w:rsidRDefault="00A23640" w:rsidP="00A23640">
            <w:pPr>
              <w:pStyle w:val="NoSpacing"/>
              <w:spacing w:line="276" w:lineRule="auto"/>
              <w:jc w:val="center"/>
              <w:cnfStyle w:val="000000000000" w:firstRow="0" w:lastRow="0" w:firstColumn="0" w:lastColumn="0" w:oddVBand="0" w:evenVBand="0" w:oddHBand="0" w:evenHBand="0" w:firstRowFirstColumn="0" w:firstRowLastColumn="0" w:lastRowFirstColumn="0" w:lastRowLastColumn="0"/>
              <w:rPr>
                <w:rFonts w:ascii="Segoe UI Semilight" w:hAnsi="Segoe UI Semilight" w:cs="Segoe UI Semilight"/>
              </w:rPr>
            </w:pPr>
            <w:r w:rsidRPr="007750CD">
              <w:rPr>
                <w:rFonts w:ascii="Segoe UI Semilight" w:hAnsi="Segoe UI Semilight" w:cs="Segoe UI Semilight"/>
              </w:rPr>
              <w:t>20000</w:t>
            </w:r>
          </w:p>
        </w:tc>
      </w:tr>
    </w:tbl>
    <w:p w:rsidR="00A23640" w:rsidRPr="007750CD" w:rsidRDefault="00A23640" w:rsidP="00371AB9">
      <w:pPr>
        <w:jc w:val="both"/>
        <w:rPr>
          <w:rFonts w:ascii="Segoe UI Semilight" w:hAnsi="Segoe UI Semilight" w:cs="Segoe UI Semilight"/>
          <w:lang w:val="en-GB" w:eastAsia="en-US"/>
        </w:rPr>
      </w:pPr>
    </w:p>
    <w:sectPr w:rsidR="00A23640" w:rsidRPr="007750CD" w:rsidSect="00A236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3C8" w:rsidRDefault="007173C8" w:rsidP="00B065CD">
      <w:pPr>
        <w:spacing w:after="0" w:line="240" w:lineRule="auto"/>
      </w:pPr>
      <w:r>
        <w:separator/>
      </w:r>
    </w:p>
  </w:endnote>
  <w:endnote w:type="continuationSeparator" w:id="0">
    <w:p w:rsidR="007173C8" w:rsidRDefault="007173C8" w:rsidP="00B06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emilight">
    <w:panose1 w:val="020B04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3C8" w:rsidRDefault="007173C8" w:rsidP="00B065CD">
      <w:pPr>
        <w:spacing w:after="0" w:line="240" w:lineRule="auto"/>
      </w:pPr>
      <w:r>
        <w:separator/>
      </w:r>
    </w:p>
  </w:footnote>
  <w:footnote w:type="continuationSeparator" w:id="0">
    <w:p w:rsidR="007173C8" w:rsidRDefault="007173C8" w:rsidP="00B065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F34"/>
    <w:multiLevelType w:val="hybridMultilevel"/>
    <w:tmpl w:val="C7C2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45872"/>
    <w:multiLevelType w:val="hybridMultilevel"/>
    <w:tmpl w:val="AB6CBC6C"/>
    <w:lvl w:ilvl="0" w:tplc="FFC27F80">
      <w:start w:val="1"/>
      <w:numFmt w:val="bullet"/>
      <w:lvlText w:val="•"/>
      <w:lvlJc w:val="left"/>
      <w:pPr>
        <w:tabs>
          <w:tab w:val="num" w:pos="720"/>
        </w:tabs>
        <w:ind w:left="720" w:hanging="360"/>
      </w:pPr>
      <w:rPr>
        <w:rFonts w:ascii="Arial" w:hAnsi="Arial" w:hint="default"/>
      </w:rPr>
    </w:lvl>
    <w:lvl w:ilvl="1" w:tplc="F0A446C4" w:tentative="1">
      <w:start w:val="1"/>
      <w:numFmt w:val="bullet"/>
      <w:lvlText w:val="•"/>
      <w:lvlJc w:val="left"/>
      <w:pPr>
        <w:tabs>
          <w:tab w:val="num" w:pos="1440"/>
        </w:tabs>
        <w:ind w:left="1440" w:hanging="360"/>
      </w:pPr>
      <w:rPr>
        <w:rFonts w:ascii="Arial" w:hAnsi="Arial" w:hint="default"/>
      </w:rPr>
    </w:lvl>
    <w:lvl w:ilvl="2" w:tplc="595A6082" w:tentative="1">
      <w:start w:val="1"/>
      <w:numFmt w:val="bullet"/>
      <w:lvlText w:val="•"/>
      <w:lvlJc w:val="left"/>
      <w:pPr>
        <w:tabs>
          <w:tab w:val="num" w:pos="2160"/>
        </w:tabs>
        <w:ind w:left="2160" w:hanging="360"/>
      </w:pPr>
      <w:rPr>
        <w:rFonts w:ascii="Arial" w:hAnsi="Arial" w:hint="default"/>
      </w:rPr>
    </w:lvl>
    <w:lvl w:ilvl="3" w:tplc="B80C5C1C" w:tentative="1">
      <w:start w:val="1"/>
      <w:numFmt w:val="bullet"/>
      <w:lvlText w:val="•"/>
      <w:lvlJc w:val="left"/>
      <w:pPr>
        <w:tabs>
          <w:tab w:val="num" w:pos="2880"/>
        </w:tabs>
        <w:ind w:left="2880" w:hanging="360"/>
      </w:pPr>
      <w:rPr>
        <w:rFonts w:ascii="Arial" w:hAnsi="Arial" w:hint="default"/>
      </w:rPr>
    </w:lvl>
    <w:lvl w:ilvl="4" w:tplc="F3FEF764" w:tentative="1">
      <w:start w:val="1"/>
      <w:numFmt w:val="bullet"/>
      <w:lvlText w:val="•"/>
      <w:lvlJc w:val="left"/>
      <w:pPr>
        <w:tabs>
          <w:tab w:val="num" w:pos="3600"/>
        </w:tabs>
        <w:ind w:left="3600" w:hanging="360"/>
      </w:pPr>
      <w:rPr>
        <w:rFonts w:ascii="Arial" w:hAnsi="Arial" w:hint="default"/>
      </w:rPr>
    </w:lvl>
    <w:lvl w:ilvl="5" w:tplc="487C3AC6" w:tentative="1">
      <w:start w:val="1"/>
      <w:numFmt w:val="bullet"/>
      <w:lvlText w:val="•"/>
      <w:lvlJc w:val="left"/>
      <w:pPr>
        <w:tabs>
          <w:tab w:val="num" w:pos="4320"/>
        </w:tabs>
        <w:ind w:left="4320" w:hanging="360"/>
      </w:pPr>
      <w:rPr>
        <w:rFonts w:ascii="Arial" w:hAnsi="Arial" w:hint="default"/>
      </w:rPr>
    </w:lvl>
    <w:lvl w:ilvl="6" w:tplc="1C6CA6C0" w:tentative="1">
      <w:start w:val="1"/>
      <w:numFmt w:val="bullet"/>
      <w:lvlText w:val="•"/>
      <w:lvlJc w:val="left"/>
      <w:pPr>
        <w:tabs>
          <w:tab w:val="num" w:pos="5040"/>
        </w:tabs>
        <w:ind w:left="5040" w:hanging="360"/>
      </w:pPr>
      <w:rPr>
        <w:rFonts w:ascii="Arial" w:hAnsi="Arial" w:hint="default"/>
      </w:rPr>
    </w:lvl>
    <w:lvl w:ilvl="7" w:tplc="8BD880E6" w:tentative="1">
      <w:start w:val="1"/>
      <w:numFmt w:val="bullet"/>
      <w:lvlText w:val="•"/>
      <w:lvlJc w:val="left"/>
      <w:pPr>
        <w:tabs>
          <w:tab w:val="num" w:pos="5760"/>
        </w:tabs>
        <w:ind w:left="5760" w:hanging="360"/>
      </w:pPr>
      <w:rPr>
        <w:rFonts w:ascii="Arial" w:hAnsi="Arial" w:hint="default"/>
      </w:rPr>
    </w:lvl>
    <w:lvl w:ilvl="8" w:tplc="578AD304" w:tentative="1">
      <w:start w:val="1"/>
      <w:numFmt w:val="bullet"/>
      <w:lvlText w:val="•"/>
      <w:lvlJc w:val="left"/>
      <w:pPr>
        <w:tabs>
          <w:tab w:val="num" w:pos="6480"/>
        </w:tabs>
        <w:ind w:left="6480" w:hanging="360"/>
      </w:pPr>
      <w:rPr>
        <w:rFonts w:ascii="Arial" w:hAnsi="Arial" w:hint="default"/>
      </w:rPr>
    </w:lvl>
  </w:abstractNum>
  <w:abstractNum w:abstractNumId="2">
    <w:nsid w:val="3F184368"/>
    <w:multiLevelType w:val="hybridMultilevel"/>
    <w:tmpl w:val="8432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93D5A"/>
    <w:multiLevelType w:val="hybridMultilevel"/>
    <w:tmpl w:val="CE10B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B461AC"/>
    <w:multiLevelType w:val="hybridMultilevel"/>
    <w:tmpl w:val="C02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147F9D"/>
    <w:multiLevelType w:val="hybridMultilevel"/>
    <w:tmpl w:val="04325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80699"/>
    <w:rsid w:val="00067771"/>
    <w:rsid w:val="00075AE6"/>
    <w:rsid w:val="000A0C47"/>
    <w:rsid w:val="000C1F23"/>
    <w:rsid w:val="000C3845"/>
    <w:rsid w:val="000E3AA2"/>
    <w:rsid w:val="000E6A7F"/>
    <w:rsid w:val="000F4B94"/>
    <w:rsid w:val="000F4DC9"/>
    <w:rsid w:val="00113A36"/>
    <w:rsid w:val="00135598"/>
    <w:rsid w:val="00174B8C"/>
    <w:rsid w:val="00184550"/>
    <w:rsid w:val="001A2DD7"/>
    <w:rsid w:val="001A7F49"/>
    <w:rsid w:val="001B1846"/>
    <w:rsid w:val="001C4126"/>
    <w:rsid w:val="001D6A92"/>
    <w:rsid w:val="001F2C4E"/>
    <w:rsid w:val="001F7EEE"/>
    <w:rsid w:val="00200023"/>
    <w:rsid w:val="002707E2"/>
    <w:rsid w:val="00285EA8"/>
    <w:rsid w:val="002A59C6"/>
    <w:rsid w:val="002B19BC"/>
    <w:rsid w:val="002B584A"/>
    <w:rsid w:val="002C2FF8"/>
    <w:rsid w:val="002C4831"/>
    <w:rsid w:val="002E2E53"/>
    <w:rsid w:val="00316808"/>
    <w:rsid w:val="00340C22"/>
    <w:rsid w:val="00362A55"/>
    <w:rsid w:val="00371AB9"/>
    <w:rsid w:val="003C63C6"/>
    <w:rsid w:val="003D3638"/>
    <w:rsid w:val="003E1ECF"/>
    <w:rsid w:val="003F4F16"/>
    <w:rsid w:val="003F57C2"/>
    <w:rsid w:val="00405067"/>
    <w:rsid w:val="004112F5"/>
    <w:rsid w:val="00414DA8"/>
    <w:rsid w:val="0044199E"/>
    <w:rsid w:val="00457F05"/>
    <w:rsid w:val="004D6FBD"/>
    <w:rsid w:val="004F6DF6"/>
    <w:rsid w:val="00511C07"/>
    <w:rsid w:val="00522EE7"/>
    <w:rsid w:val="00584AFF"/>
    <w:rsid w:val="005A065D"/>
    <w:rsid w:val="005F0765"/>
    <w:rsid w:val="005F6ABE"/>
    <w:rsid w:val="006628B1"/>
    <w:rsid w:val="00665D36"/>
    <w:rsid w:val="006909C4"/>
    <w:rsid w:val="006B2434"/>
    <w:rsid w:val="006E002C"/>
    <w:rsid w:val="006E589A"/>
    <w:rsid w:val="006F424D"/>
    <w:rsid w:val="006F53FE"/>
    <w:rsid w:val="006F77AD"/>
    <w:rsid w:val="007173C8"/>
    <w:rsid w:val="00723C7A"/>
    <w:rsid w:val="00731537"/>
    <w:rsid w:val="007373AC"/>
    <w:rsid w:val="007621C4"/>
    <w:rsid w:val="007750CD"/>
    <w:rsid w:val="00775D67"/>
    <w:rsid w:val="00780CAE"/>
    <w:rsid w:val="00794C96"/>
    <w:rsid w:val="007A68C6"/>
    <w:rsid w:val="007E7B32"/>
    <w:rsid w:val="00801BCC"/>
    <w:rsid w:val="00806244"/>
    <w:rsid w:val="00812AF1"/>
    <w:rsid w:val="00816E7F"/>
    <w:rsid w:val="0085584C"/>
    <w:rsid w:val="00872510"/>
    <w:rsid w:val="0089092D"/>
    <w:rsid w:val="00890A91"/>
    <w:rsid w:val="008C52CA"/>
    <w:rsid w:val="008E19D4"/>
    <w:rsid w:val="008F05F1"/>
    <w:rsid w:val="008F6A4E"/>
    <w:rsid w:val="00903611"/>
    <w:rsid w:val="00934F6E"/>
    <w:rsid w:val="0097380C"/>
    <w:rsid w:val="009A2CA1"/>
    <w:rsid w:val="009B1C44"/>
    <w:rsid w:val="009D2330"/>
    <w:rsid w:val="00A21504"/>
    <w:rsid w:val="00A23640"/>
    <w:rsid w:val="00A32289"/>
    <w:rsid w:val="00A447AC"/>
    <w:rsid w:val="00A457F6"/>
    <w:rsid w:val="00A604D6"/>
    <w:rsid w:val="00A748C2"/>
    <w:rsid w:val="00A7793F"/>
    <w:rsid w:val="00A84464"/>
    <w:rsid w:val="00AB0AAC"/>
    <w:rsid w:val="00AD2A87"/>
    <w:rsid w:val="00B0194C"/>
    <w:rsid w:val="00B065CD"/>
    <w:rsid w:val="00B07998"/>
    <w:rsid w:val="00B11FDB"/>
    <w:rsid w:val="00B2188B"/>
    <w:rsid w:val="00B4349C"/>
    <w:rsid w:val="00B653FE"/>
    <w:rsid w:val="00B67E61"/>
    <w:rsid w:val="00B80699"/>
    <w:rsid w:val="00BA4D25"/>
    <w:rsid w:val="00BA60B6"/>
    <w:rsid w:val="00C43A5B"/>
    <w:rsid w:val="00C82DB3"/>
    <w:rsid w:val="00C95B7C"/>
    <w:rsid w:val="00CA21EB"/>
    <w:rsid w:val="00CC3ABF"/>
    <w:rsid w:val="00CF5598"/>
    <w:rsid w:val="00D51A46"/>
    <w:rsid w:val="00D64FD1"/>
    <w:rsid w:val="00D65945"/>
    <w:rsid w:val="00D65C1B"/>
    <w:rsid w:val="00D87263"/>
    <w:rsid w:val="00DA07CD"/>
    <w:rsid w:val="00DA210F"/>
    <w:rsid w:val="00DB6F09"/>
    <w:rsid w:val="00DC48F7"/>
    <w:rsid w:val="00DF62A5"/>
    <w:rsid w:val="00E12A8F"/>
    <w:rsid w:val="00E31E96"/>
    <w:rsid w:val="00E41245"/>
    <w:rsid w:val="00E4201C"/>
    <w:rsid w:val="00EA0688"/>
    <w:rsid w:val="00EA75C9"/>
    <w:rsid w:val="00EB6C5E"/>
    <w:rsid w:val="00F07D2F"/>
    <w:rsid w:val="00FB594A"/>
    <w:rsid w:val="00FC7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8CE39-74A9-4D27-AAB0-E67CD495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A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99"/>
    <w:pPr>
      <w:ind w:left="720"/>
      <w:contextualSpacing/>
    </w:pPr>
  </w:style>
  <w:style w:type="paragraph" w:styleId="BalloonText">
    <w:name w:val="Balloon Text"/>
    <w:basedOn w:val="Normal"/>
    <w:link w:val="BalloonTextChar"/>
    <w:uiPriority w:val="99"/>
    <w:semiHidden/>
    <w:unhideWhenUsed/>
    <w:rsid w:val="00801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BCC"/>
    <w:rPr>
      <w:rFonts w:ascii="Tahoma" w:hAnsi="Tahoma" w:cs="Tahoma"/>
      <w:sz w:val="16"/>
      <w:szCs w:val="16"/>
    </w:rPr>
  </w:style>
  <w:style w:type="character" w:styleId="Hyperlink">
    <w:name w:val="Hyperlink"/>
    <w:basedOn w:val="DefaultParagraphFont"/>
    <w:uiPriority w:val="99"/>
    <w:unhideWhenUsed/>
    <w:rsid w:val="00872510"/>
    <w:rPr>
      <w:color w:val="0000FF" w:themeColor="hyperlink"/>
      <w:u w:val="single"/>
    </w:rPr>
  </w:style>
  <w:style w:type="table" w:styleId="TableGrid">
    <w:name w:val="Table Grid"/>
    <w:basedOn w:val="TableNormal"/>
    <w:uiPriority w:val="39"/>
    <w:rsid w:val="00C82DB3"/>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82DB3"/>
    <w:pPr>
      <w:spacing w:after="0" w:line="240" w:lineRule="auto"/>
    </w:pPr>
    <w:rPr>
      <w:rFonts w:eastAsiaTheme="minorHAnsi"/>
      <w:lang w:val="en-GB" w:eastAsia="en-US"/>
    </w:rPr>
  </w:style>
  <w:style w:type="paragraph" w:styleId="Header">
    <w:name w:val="header"/>
    <w:basedOn w:val="Normal"/>
    <w:link w:val="HeaderChar"/>
    <w:uiPriority w:val="99"/>
    <w:unhideWhenUsed/>
    <w:rsid w:val="00B06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5CD"/>
  </w:style>
  <w:style w:type="paragraph" w:styleId="Footer">
    <w:name w:val="footer"/>
    <w:basedOn w:val="Normal"/>
    <w:link w:val="FooterChar"/>
    <w:uiPriority w:val="99"/>
    <w:unhideWhenUsed/>
    <w:rsid w:val="00B06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5CD"/>
  </w:style>
  <w:style w:type="table" w:styleId="GridTable3-Accent3">
    <w:name w:val="Grid Table 3 Accent 3"/>
    <w:basedOn w:val="TableNormal"/>
    <w:uiPriority w:val="48"/>
    <w:rsid w:val="00371AB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4-Accent3">
    <w:name w:val="Grid Table 4 Accent 3"/>
    <w:basedOn w:val="TableNormal"/>
    <w:uiPriority w:val="49"/>
    <w:rsid w:val="00371AB9"/>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371AB9"/>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1">
    <w:name w:val="Grid Table 4 Accent 1"/>
    <w:basedOn w:val="TableNormal"/>
    <w:uiPriority w:val="49"/>
    <w:rsid w:val="00371AB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371AB9"/>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31E96"/>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2">
    <w:name w:val="Grid Table 5 Dark Accent 2"/>
    <w:basedOn w:val="TableNormal"/>
    <w:uiPriority w:val="50"/>
    <w:rsid w:val="00E31E9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4-Accent2">
    <w:name w:val="Grid Table 4 Accent 2"/>
    <w:basedOn w:val="TableNormal"/>
    <w:uiPriority w:val="49"/>
    <w:rsid w:val="00E31E96"/>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3-Accent5">
    <w:name w:val="Grid Table 3 Accent 5"/>
    <w:basedOn w:val="TableNormal"/>
    <w:uiPriority w:val="48"/>
    <w:rsid w:val="00E31E96"/>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4">
    <w:name w:val="Grid Table 4"/>
    <w:basedOn w:val="TableNormal"/>
    <w:uiPriority w:val="49"/>
    <w:rsid w:val="00A23640"/>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F6A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5F6A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F6A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856476">
      <w:bodyDiv w:val="1"/>
      <w:marLeft w:val="0"/>
      <w:marRight w:val="0"/>
      <w:marTop w:val="0"/>
      <w:marBottom w:val="0"/>
      <w:divBdr>
        <w:top w:val="none" w:sz="0" w:space="0" w:color="auto"/>
        <w:left w:val="none" w:sz="0" w:space="0" w:color="auto"/>
        <w:bottom w:val="none" w:sz="0" w:space="0" w:color="auto"/>
        <w:right w:val="none" w:sz="0" w:space="0" w:color="auto"/>
      </w:divBdr>
      <w:divsChild>
        <w:div w:id="182604875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imulati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en.wikipedia.org/wiki/Computational_model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21</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shinez</dc:creator>
  <cp:lastModifiedBy>Aldwyn Cabarrubias</cp:lastModifiedBy>
  <cp:revision>113</cp:revision>
  <dcterms:created xsi:type="dcterms:W3CDTF">2014-03-24T16:38:00Z</dcterms:created>
  <dcterms:modified xsi:type="dcterms:W3CDTF">2014-03-25T09:39:00Z</dcterms:modified>
</cp:coreProperties>
</file>