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CEB22E8">
      <w:pPr>
        <w:rPr>
          <w:rFonts w:hint="default"/>
        </w:rPr>
      </w:pPr>
    </w:p>
    <w:p w14:paraId="4B8D68A5">
      <w:pPr>
        <w:rPr>
          <w:rFonts w:hint="default"/>
        </w:rPr>
      </w:pPr>
    </w:p>
    <w:p w14:paraId="53C60A28">
      <w:pPr>
        <w:rPr>
          <w:rFonts w:hint="default"/>
        </w:rPr>
      </w:pPr>
    </w:p>
    <w:p w14:paraId="5693C310">
      <w:pPr>
        <w:rPr>
          <w:rFonts w:hint="default"/>
          <w:sz w:val="28"/>
          <w:szCs w:val="28"/>
        </w:rPr>
      </w:pPr>
      <w:r>
        <w:rPr>
          <w:rFonts w:hint="default"/>
          <w:sz w:val="28"/>
          <w:szCs w:val="28"/>
        </w:rPr>
        <w:t xml:space="preserve">  Title</w:t>
      </w:r>
    </w:p>
    <w:p w14:paraId="2D56B6D4">
      <w:pPr>
        <w:rPr>
          <w:rFonts w:hint="default"/>
        </w:rPr>
      </w:pPr>
      <w:r>
        <w:rPr>
          <w:rFonts w:hint="default"/>
        </w:rPr>
        <w:t>Software-Defined Networking (SDN) Implementation in Data Centers</w:t>
      </w:r>
    </w:p>
    <w:p w14:paraId="26D00DCB">
      <w:pPr>
        <w:rPr>
          <w:rFonts w:hint="default"/>
        </w:rPr>
      </w:pPr>
    </w:p>
    <w:p w14:paraId="57CEBEA3">
      <w:pPr>
        <w:rPr>
          <w:rFonts w:hint="default"/>
        </w:rPr>
      </w:pPr>
      <w:r>
        <w:rPr>
          <w:rFonts w:hint="default"/>
        </w:rPr>
        <w:t xml:space="preserve"> </w:t>
      </w:r>
      <w:r>
        <w:rPr>
          <w:rFonts w:hint="default"/>
          <w:sz w:val="28"/>
          <w:szCs w:val="28"/>
        </w:rPr>
        <w:t>Introduction</w:t>
      </w:r>
    </w:p>
    <w:p w14:paraId="09DECD39">
      <w:pPr>
        <w:rPr>
          <w:rFonts w:hint="default"/>
        </w:rPr>
      </w:pPr>
      <w:r>
        <w:rPr>
          <w:rFonts w:hint="default"/>
        </w:rPr>
        <w:t xml:space="preserve"> Overview</w:t>
      </w:r>
    </w:p>
    <w:p w14:paraId="663346B9">
      <w:pPr>
        <w:rPr>
          <w:rFonts w:hint="default"/>
        </w:rPr>
      </w:pPr>
      <w:r>
        <w:rPr>
          <w:rFonts w:hint="default"/>
        </w:rPr>
        <w:t xml:space="preserve">With the rapid growth of cloud computing, big data analytics, and other digital transformations, data centers need to evolve to meet dynamic and scalable networking demands. Traditional network architectures in data centers often struggle to provide the flexibility, scalability, and automation required to manage these demands effectively. </w:t>
      </w:r>
    </w:p>
    <w:p w14:paraId="0961E1CB">
      <w:pPr>
        <w:rPr>
          <w:rFonts w:hint="default"/>
        </w:rPr>
      </w:pPr>
    </w:p>
    <w:p w14:paraId="34FA06AA">
      <w:pPr>
        <w:rPr>
          <w:rFonts w:hint="default"/>
        </w:rPr>
      </w:pPr>
      <w:r>
        <w:rPr>
          <w:rFonts w:hint="default"/>
        </w:rPr>
        <w:t>Software-Defined Networking (SDN) has emerged as a transformative solution, enabling centralized management and programmability of network functions. This case study explores the implementation of SDN in a large-scale data center to address challenges related to network management, scalability, and automation.</w:t>
      </w:r>
    </w:p>
    <w:p w14:paraId="3CB0868A">
      <w:pPr>
        <w:rPr>
          <w:rFonts w:hint="default"/>
        </w:rPr>
      </w:pPr>
    </w:p>
    <w:p w14:paraId="06B5030C">
      <w:pPr>
        <w:rPr>
          <w:rFonts w:hint="default"/>
        </w:rPr>
      </w:pPr>
      <w:r>
        <w:rPr>
          <w:rFonts w:hint="default"/>
        </w:rPr>
        <w:t xml:space="preserve"> Objective</w:t>
      </w:r>
    </w:p>
    <w:p w14:paraId="18FFC509">
      <w:pPr>
        <w:rPr>
          <w:rFonts w:hint="default"/>
        </w:rPr>
      </w:pPr>
      <w:r>
        <w:rPr>
          <w:rFonts w:hint="default"/>
        </w:rPr>
        <w:t>The objective of this case study is to examine how SDN technology was deployed in a large data center environment to enhance operational efficiency, reduce complexity, and improve scalability while addressing security concerns.</w:t>
      </w:r>
    </w:p>
    <w:p w14:paraId="6E2F9BE0">
      <w:pPr>
        <w:rPr>
          <w:rFonts w:hint="default"/>
        </w:rPr>
      </w:pPr>
    </w:p>
    <w:p w14:paraId="4DFF25C8">
      <w:pPr>
        <w:rPr>
          <w:rFonts w:hint="default"/>
        </w:rPr>
      </w:pPr>
      <w:r>
        <w:rPr>
          <w:rFonts w:hint="default"/>
        </w:rPr>
        <w:t>---</w:t>
      </w:r>
    </w:p>
    <w:p w14:paraId="31F4A9BD">
      <w:pPr>
        <w:rPr>
          <w:rFonts w:hint="default"/>
        </w:rPr>
      </w:pPr>
    </w:p>
    <w:p w14:paraId="0507D19F">
      <w:pPr>
        <w:rPr>
          <w:rFonts w:hint="default"/>
          <w:sz w:val="28"/>
          <w:szCs w:val="28"/>
        </w:rPr>
      </w:pPr>
      <w:r>
        <w:rPr>
          <w:rFonts w:hint="default"/>
          <w:sz w:val="28"/>
          <w:szCs w:val="28"/>
        </w:rPr>
        <w:t xml:space="preserve"> Background</w:t>
      </w:r>
    </w:p>
    <w:p w14:paraId="2039E21B">
      <w:pPr>
        <w:rPr>
          <w:rFonts w:hint="default"/>
        </w:rPr>
      </w:pPr>
      <w:r>
        <w:rPr>
          <w:rFonts w:hint="default"/>
        </w:rPr>
        <w:t>Organization/System Description</w:t>
      </w:r>
    </w:p>
    <w:p w14:paraId="08E00FD6">
      <w:pPr>
        <w:rPr>
          <w:rFonts w:hint="default"/>
        </w:rPr>
      </w:pPr>
      <w:r>
        <w:rPr>
          <w:rFonts w:hint="default"/>
        </w:rPr>
        <w:t>The organization is a global cloud services provider operating multiple data centers worldwide. It serves customers from various industries, including finance, healthcare, and e-commerce, offering Infrastructure-as-a-Service (IaaS) and Platform-as-a-Service (PaaS) solutions.</w:t>
      </w:r>
    </w:p>
    <w:p w14:paraId="76B26EAE">
      <w:pPr>
        <w:rPr>
          <w:rFonts w:hint="default"/>
        </w:rPr>
      </w:pPr>
    </w:p>
    <w:p w14:paraId="0053BBC4">
      <w:pPr>
        <w:rPr>
          <w:rFonts w:hint="default"/>
        </w:rPr>
      </w:pPr>
      <w:r>
        <w:rPr>
          <w:rFonts w:hint="default"/>
        </w:rPr>
        <w:t xml:space="preserve"> Current Network Setup</w:t>
      </w:r>
    </w:p>
    <w:p w14:paraId="29CA7DC5">
      <w:pPr>
        <w:rPr>
          <w:rFonts w:hint="default"/>
        </w:rPr>
      </w:pPr>
      <w:r>
        <w:rPr>
          <w:rFonts w:hint="default"/>
        </w:rPr>
        <w:t>The data center previously relied on a traditional network architecture consisting of hardware-based routers and switches managed through command-line interface (CLI) configurations. Network management was manual and highly segmented, leading to a lack of agility, particularly in response to dynamic customer needs, such as bandwidth scaling or network isolation for security.</w:t>
      </w:r>
    </w:p>
    <w:p w14:paraId="4F5EB064">
      <w:pPr>
        <w:rPr>
          <w:rFonts w:hint="default"/>
        </w:rPr>
      </w:pPr>
    </w:p>
    <w:p w14:paraId="28C95AC1">
      <w:pPr>
        <w:rPr>
          <w:rFonts w:hint="default"/>
        </w:rPr>
      </w:pPr>
      <w:r>
        <w:rPr>
          <w:rFonts w:hint="default"/>
        </w:rPr>
        <w:t>---</w:t>
      </w:r>
    </w:p>
    <w:p w14:paraId="5B738FFF">
      <w:pPr>
        <w:rPr>
          <w:rFonts w:hint="default"/>
        </w:rPr>
      </w:pPr>
    </w:p>
    <w:p w14:paraId="4E86025F">
      <w:pPr>
        <w:rPr>
          <w:rFonts w:hint="default"/>
          <w:sz w:val="28"/>
          <w:szCs w:val="28"/>
        </w:rPr>
      </w:pPr>
      <w:r>
        <w:rPr>
          <w:rFonts w:hint="default"/>
          <w:sz w:val="28"/>
          <w:szCs w:val="28"/>
        </w:rPr>
        <w:t xml:space="preserve"> Problem Statement</w:t>
      </w:r>
    </w:p>
    <w:p w14:paraId="6C3687A2">
      <w:pPr>
        <w:rPr>
          <w:rFonts w:hint="default"/>
        </w:rPr>
      </w:pPr>
      <w:r>
        <w:rPr>
          <w:rFonts w:hint="default"/>
        </w:rPr>
        <w:t xml:space="preserve"> Challenges Faced</w:t>
      </w:r>
    </w:p>
    <w:p w14:paraId="25023C40">
      <w:pPr>
        <w:rPr>
          <w:rFonts w:hint="default"/>
        </w:rPr>
      </w:pPr>
      <w:r>
        <w:rPr>
          <w:rFonts w:hint="default"/>
        </w:rPr>
        <w:t>1. Manual Configuration: The existing network relied on manual configuration, leading to slow response times when addressing changes in customer demand or troubleshooting network issues.</w:t>
      </w:r>
    </w:p>
    <w:p w14:paraId="4A4BD523">
      <w:pPr>
        <w:rPr>
          <w:rFonts w:hint="default"/>
        </w:rPr>
      </w:pPr>
      <w:r>
        <w:rPr>
          <w:rFonts w:hint="default"/>
        </w:rPr>
        <w:t xml:space="preserve">   </w:t>
      </w:r>
    </w:p>
    <w:p w14:paraId="2B23EC75">
      <w:pPr>
        <w:rPr>
          <w:rFonts w:hint="default"/>
        </w:rPr>
      </w:pPr>
      <w:r>
        <w:rPr>
          <w:rFonts w:hint="default"/>
        </w:rPr>
        <w:t>2</w:t>
      </w:r>
      <w:r>
        <w:rPr>
          <w:rFonts w:hint="default"/>
          <w:lang w:val="en-US"/>
        </w:rPr>
        <w:t>.</w:t>
      </w:r>
      <w:r>
        <w:rPr>
          <w:rFonts w:hint="default"/>
        </w:rPr>
        <w:t>Lack of Scalability: Traditional networking hardware was not easily scalable, requiring significant investments and labor for expansion as customer demands grew.</w:t>
      </w:r>
    </w:p>
    <w:p w14:paraId="2C39FE89">
      <w:pPr>
        <w:rPr>
          <w:rFonts w:hint="default"/>
        </w:rPr>
      </w:pPr>
      <w:r>
        <w:rPr>
          <w:rFonts w:hint="default"/>
        </w:rPr>
        <w:t xml:space="preserve">   </w:t>
      </w:r>
    </w:p>
    <w:p w14:paraId="2A49A101">
      <w:pPr>
        <w:rPr>
          <w:rFonts w:hint="default"/>
        </w:rPr>
      </w:pPr>
      <w:r>
        <w:rPr>
          <w:rFonts w:hint="default"/>
        </w:rPr>
        <w:t>3. Network Complexity: Managing a large-scale data center with thousands of devices created significant complexity in network management, increasing the risk of misconfiguration and outages.</w:t>
      </w:r>
    </w:p>
    <w:p w14:paraId="004FA99E">
      <w:pPr>
        <w:rPr>
          <w:rFonts w:hint="default"/>
        </w:rPr>
      </w:pPr>
      <w:r>
        <w:rPr>
          <w:rFonts w:hint="default"/>
        </w:rPr>
        <w:t xml:space="preserve">   </w:t>
      </w:r>
    </w:p>
    <w:p w14:paraId="7798DDB9">
      <w:pPr>
        <w:rPr>
          <w:rFonts w:hint="default"/>
        </w:rPr>
      </w:pPr>
      <w:r>
        <w:rPr>
          <w:rFonts w:hint="default"/>
        </w:rPr>
        <w:t>4. Security Issues: With a growing number of devices, network security was becoming more difficult to manage, and the existing setup was vulnerable to various attacks due to limited centralized control and lack of real-time threat detection.</w:t>
      </w:r>
    </w:p>
    <w:p w14:paraId="61A1DC69">
      <w:pPr>
        <w:rPr>
          <w:rFonts w:hint="default"/>
        </w:rPr>
      </w:pPr>
    </w:p>
    <w:p w14:paraId="4FE27E73">
      <w:pPr>
        <w:rPr>
          <w:rFonts w:hint="default"/>
        </w:rPr>
      </w:pPr>
      <w:r>
        <w:rPr>
          <w:rFonts w:hint="default"/>
        </w:rPr>
        <w:t>---</w:t>
      </w:r>
    </w:p>
    <w:p w14:paraId="1FCC7F37">
      <w:pPr>
        <w:rPr>
          <w:rFonts w:hint="default"/>
        </w:rPr>
      </w:pPr>
    </w:p>
    <w:p w14:paraId="1FD8D634">
      <w:pPr>
        <w:rPr>
          <w:rFonts w:hint="default"/>
          <w:sz w:val="28"/>
          <w:szCs w:val="28"/>
        </w:rPr>
      </w:pPr>
      <w:r>
        <w:rPr>
          <w:rFonts w:hint="default"/>
          <w:sz w:val="28"/>
          <w:szCs w:val="28"/>
        </w:rPr>
        <w:t xml:space="preserve"> Proposed Solutions</w:t>
      </w:r>
    </w:p>
    <w:p w14:paraId="738C34A6">
      <w:pPr>
        <w:rPr>
          <w:rFonts w:hint="default"/>
        </w:rPr>
      </w:pPr>
      <w:r>
        <w:rPr>
          <w:rFonts w:hint="default"/>
        </w:rPr>
        <w:t xml:space="preserve"> Approach</w:t>
      </w:r>
    </w:p>
    <w:p w14:paraId="6F2C11FD">
      <w:pPr>
        <w:rPr>
          <w:rFonts w:hint="default"/>
        </w:rPr>
      </w:pPr>
      <w:r>
        <w:rPr>
          <w:rFonts w:hint="default"/>
        </w:rPr>
        <w:t>The organization decided to implement Software-Defined Networking (SDN) to overcome the limitations of traditional network architecture. The SDN architecture separates the control plane from the data plane, allowing centralized management of network resources. This enables programmability, dynamic resource allocation, and enhanced security through centralized policies.</w:t>
      </w:r>
    </w:p>
    <w:p w14:paraId="4DE4FE9C">
      <w:pPr>
        <w:rPr>
          <w:rFonts w:hint="default"/>
        </w:rPr>
      </w:pPr>
    </w:p>
    <w:p w14:paraId="6322D189">
      <w:pPr>
        <w:rPr>
          <w:rFonts w:hint="default"/>
        </w:rPr>
      </w:pPr>
      <w:r>
        <w:rPr>
          <w:rFonts w:hint="default"/>
        </w:rPr>
        <w:t>Technologies/Protocols Used</w:t>
      </w:r>
    </w:p>
    <w:p w14:paraId="31E163EA">
      <w:pPr>
        <w:rPr>
          <w:rFonts w:hint="default"/>
        </w:rPr>
      </w:pPr>
      <w:r>
        <w:rPr>
          <w:rFonts w:hint="default"/>
        </w:rPr>
        <w:t>OpenFlow: The primary protocol used to facilitate communication between the SDN controller and network devices. It enables the SDN controller to dynamically adjust network paths and device configurations.</w:t>
      </w:r>
    </w:p>
    <w:p w14:paraId="0964285A">
      <w:pPr>
        <w:rPr>
          <w:rFonts w:hint="default"/>
        </w:rPr>
      </w:pPr>
      <w:r>
        <w:rPr>
          <w:rFonts w:hint="default"/>
        </w:rPr>
        <w:t>SDN Controllers: Open-source controllers (e.g., OpenDaylight, ONOS) were evaluated and chosen for their scalability and compatibility with existing infrastructure.</w:t>
      </w:r>
    </w:p>
    <w:p w14:paraId="0B2B56EB">
      <w:pPr>
        <w:rPr>
          <w:rFonts w:hint="default"/>
        </w:rPr>
      </w:pPr>
      <w:r>
        <w:rPr>
          <w:rFonts w:hint="default"/>
        </w:rPr>
        <w:t>Overlay Networks: VXLAN was used for network virtualization, providing logical segmentation of tenant traffic.</w:t>
      </w:r>
    </w:p>
    <w:p w14:paraId="78213911">
      <w:pPr>
        <w:rPr>
          <w:rFonts w:hint="default"/>
        </w:rPr>
      </w:pPr>
      <w:r>
        <w:rPr>
          <w:rFonts w:hint="default"/>
        </w:rPr>
        <w:t>-Automation Tools: Integration with Ansible and Python scripts for automation of routine tasks like network provisioning and configuration updates.</w:t>
      </w:r>
    </w:p>
    <w:p w14:paraId="6EED5026">
      <w:pPr>
        <w:rPr>
          <w:rFonts w:hint="default"/>
        </w:rPr>
      </w:pPr>
    </w:p>
    <w:p w14:paraId="28B30BA6">
      <w:pPr>
        <w:rPr>
          <w:rFonts w:hint="default"/>
        </w:rPr>
      </w:pPr>
      <w:r>
        <w:rPr>
          <w:rFonts w:hint="default"/>
        </w:rPr>
        <w:t>---</w:t>
      </w:r>
    </w:p>
    <w:p w14:paraId="4F07A787">
      <w:pPr>
        <w:rPr>
          <w:rFonts w:hint="default"/>
        </w:rPr>
      </w:pPr>
    </w:p>
    <w:p w14:paraId="0B25F31A">
      <w:pPr>
        <w:rPr>
          <w:rFonts w:hint="default"/>
          <w:sz w:val="28"/>
          <w:szCs w:val="28"/>
        </w:rPr>
      </w:pPr>
      <w:r>
        <w:rPr>
          <w:rFonts w:hint="default"/>
          <w:sz w:val="28"/>
          <w:szCs w:val="28"/>
        </w:rPr>
        <w:t xml:space="preserve"> Implementation</w:t>
      </w:r>
    </w:p>
    <w:p w14:paraId="40CA3402">
      <w:pPr>
        <w:rPr>
          <w:rFonts w:hint="default"/>
        </w:rPr>
      </w:pPr>
      <w:r>
        <w:rPr>
          <w:rFonts w:hint="default"/>
        </w:rPr>
        <w:t>Process</w:t>
      </w:r>
    </w:p>
    <w:p w14:paraId="698EF960">
      <w:pPr>
        <w:rPr>
          <w:rFonts w:hint="default"/>
        </w:rPr>
      </w:pPr>
      <w:r>
        <w:rPr>
          <w:rFonts w:hint="default"/>
        </w:rPr>
        <w:t>The SDN implementation was carried out in a phased approach to minimize disruption to ongoing operations. The process involved:</w:t>
      </w:r>
    </w:p>
    <w:p w14:paraId="71406F35">
      <w:pPr>
        <w:rPr>
          <w:rFonts w:hint="default"/>
        </w:rPr>
      </w:pPr>
      <w:r>
        <w:rPr>
          <w:rFonts w:hint="default"/>
        </w:rPr>
        <w:t>- Initial Assessment: Conducting a detailed review of the existing infrastructure, including network topology and device inventory.</w:t>
      </w:r>
    </w:p>
    <w:p w14:paraId="2A0F92E5">
      <w:pPr>
        <w:rPr>
          <w:rFonts w:hint="default"/>
        </w:rPr>
      </w:pPr>
      <w:r>
        <w:rPr>
          <w:rFonts w:hint="default"/>
        </w:rPr>
        <w:t>- Pilot Deployment: A small-scale pilot was launched to test SDN functionality and the OpenFlow protocol in a non-production environment.</w:t>
      </w:r>
    </w:p>
    <w:p w14:paraId="7B5D39F5">
      <w:pPr>
        <w:rPr>
          <w:rFonts w:hint="default"/>
        </w:rPr>
      </w:pPr>
      <w:r>
        <w:rPr>
          <w:rFonts w:hint="default"/>
        </w:rPr>
        <w:t>- Controller Deployment: SDN controllers were deployed across the data center to manage network flows and monitor performance.</w:t>
      </w:r>
    </w:p>
    <w:p w14:paraId="174984DC">
      <w:pPr>
        <w:rPr>
          <w:rFonts w:hint="default"/>
        </w:rPr>
      </w:pPr>
      <w:r>
        <w:rPr>
          <w:rFonts w:hint="default"/>
        </w:rPr>
        <w:t>- Automation Integration: Automated tools were introduced to handle tasks like VLAN provisioning, bandwidth allocation, and fault management.</w:t>
      </w:r>
    </w:p>
    <w:p w14:paraId="015E1BC5">
      <w:pPr>
        <w:rPr>
          <w:rFonts w:hint="default"/>
        </w:rPr>
      </w:pPr>
    </w:p>
    <w:p w14:paraId="76BA3777">
      <w:pPr>
        <w:rPr>
          <w:rFonts w:hint="default"/>
        </w:rPr>
      </w:pPr>
      <w:r>
        <w:rPr>
          <w:rFonts w:hint="default"/>
        </w:rPr>
        <w:t>Implementation Timeline</w:t>
      </w:r>
    </w:p>
    <w:p w14:paraId="632CEEE9">
      <w:pPr>
        <w:rPr>
          <w:rFonts w:hint="default"/>
        </w:rPr>
      </w:pPr>
      <w:r>
        <w:rPr>
          <w:rFonts w:hint="default"/>
        </w:rPr>
        <w:t>- Phase 1: Pilot Deployment (3 months)</w:t>
      </w:r>
    </w:p>
    <w:p w14:paraId="30E4F5AF">
      <w:pPr>
        <w:rPr>
          <w:rFonts w:hint="default"/>
        </w:rPr>
      </w:pPr>
      <w:r>
        <w:rPr>
          <w:rFonts w:hint="default"/>
        </w:rPr>
        <w:t xml:space="preserve">   - Conducted in a small section of the data center, testing SDN controllers and automation tools.</w:t>
      </w:r>
    </w:p>
    <w:p w14:paraId="20F97A13">
      <w:pPr>
        <w:rPr>
          <w:rFonts w:hint="default"/>
        </w:rPr>
      </w:pPr>
      <w:r>
        <w:rPr>
          <w:rFonts w:hint="default"/>
        </w:rPr>
        <w:t>- Phase 2: Full Implementation (6 months)</w:t>
      </w:r>
    </w:p>
    <w:p w14:paraId="312254B5">
      <w:pPr>
        <w:rPr>
          <w:rFonts w:hint="default"/>
        </w:rPr>
      </w:pPr>
      <w:r>
        <w:rPr>
          <w:rFonts w:hint="default"/>
        </w:rPr>
        <w:t xml:space="preserve">   - Gradually expanded SDN deployment across the entire data center, migrating workloads and integrating automation.</w:t>
      </w:r>
    </w:p>
    <w:p w14:paraId="76FF9CB0">
      <w:pPr>
        <w:rPr>
          <w:rFonts w:hint="default"/>
        </w:rPr>
      </w:pPr>
      <w:r>
        <w:rPr>
          <w:rFonts w:hint="default"/>
        </w:rPr>
        <w:t>- Phase 3: Optimization and Scaling (Ongoing)</w:t>
      </w:r>
    </w:p>
    <w:p w14:paraId="210A1D14">
      <w:pPr>
        <w:rPr>
          <w:rFonts w:hint="default"/>
        </w:rPr>
      </w:pPr>
      <w:r>
        <w:rPr>
          <w:rFonts w:hint="default"/>
        </w:rPr>
        <w:t xml:space="preserve">   - Focused on fine-tuning network policies and expanding SDN capabilities as the data center grew.</w:t>
      </w:r>
    </w:p>
    <w:p w14:paraId="4AF88EBC">
      <w:pPr>
        <w:rPr>
          <w:rFonts w:hint="default"/>
        </w:rPr>
      </w:pPr>
    </w:p>
    <w:p w14:paraId="02D6B783">
      <w:pPr>
        <w:rPr>
          <w:rFonts w:hint="default"/>
        </w:rPr>
      </w:pPr>
      <w:r>
        <w:rPr>
          <w:rFonts w:hint="default"/>
        </w:rPr>
        <w:t>---</w:t>
      </w:r>
    </w:p>
    <w:p w14:paraId="6224D9D5">
      <w:pPr>
        <w:rPr>
          <w:rFonts w:hint="default"/>
          <w:sz w:val="28"/>
          <w:szCs w:val="28"/>
        </w:rPr>
      </w:pPr>
      <w:r>
        <w:rPr>
          <w:rFonts w:hint="default"/>
        </w:rPr>
        <w:t xml:space="preserve"> </w:t>
      </w:r>
      <w:r>
        <w:rPr>
          <w:rFonts w:hint="default"/>
          <w:sz w:val="28"/>
          <w:szCs w:val="28"/>
        </w:rPr>
        <w:t>Results and Analysis</w:t>
      </w:r>
    </w:p>
    <w:p w14:paraId="70309156">
      <w:pPr>
        <w:rPr>
          <w:rFonts w:hint="default"/>
        </w:rPr>
      </w:pPr>
      <w:r>
        <w:rPr>
          <w:rFonts w:hint="default"/>
        </w:rPr>
        <w:t xml:space="preserve"> Outcomes</w:t>
      </w:r>
    </w:p>
    <w:p w14:paraId="6F67323C">
      <w:pPr>
        <w:rPr>
          <w:rFonts w:hint="default"/>
        </w:rPr>
      </w:pPr>
      <w:r>
        <w:rPr>
          <w:rFonts w:hint="default"/>
        </w:rPr>
        <w:t>1. **Increased Agility**: The time to provision new network services decreased from weeks to minutes, significantly improving the organization’s ability to meet customer demand.</w:t>
      </w:r>
    </w:p>
    <w:p w14:paraId="03EC1287">
      <w:pPr>
        <w:rPr>
          <w:rFonts w:hint="default"/>
        </w:rPr>
      </w:pPr>
      <w:r>
        <w:rPr>
          <w:rFonts w:hint="default"/>
        </w:rPr>
        <w:t>2. **Scalability**: The SDN architecture enabled seamless scaling, allowing the data center to accommodate growing traffic without major hardware overhauls.</w:t>
      </w:r>
    </w:p>
    <w:p w14:paraId="1C60AF71">
      <w:pPr>
        <w:rPr>
          <w:rFonts w:hint="default"/>
        </w:rPr>
      </w:pPr>
      <w:r>
        <w:rPr>
          <w:rFonts w:hint="default"/>
        </w:rPr>
        <w:t>3. **Enhanced Automation**: Automating routine tasks, such as VLAN provisioning and load balancing, resulted in a 40% reduction in manual errors and operational overhead.</w:t>
      </w:r>
    </w:p>
    <w:p w14:paraId="79A84B16">
      <w:pPr>
        <w:rPr>
          <w:rFonts w:hint="default"/>
        </w:rPr>
      </w:pPr>
      <w:r>
        <w:rPr>
          <w:rFonts w:hint="default"/>
        </w:rPr>
        <w:t>4. **Cost Efficiency**: The organization reduced capital expenses related to hardware purchases and operational expenses related to network management.</w:t>
      </w:r>
    </w:p>
    <w:p w14:paraId="4B3536CB">
      <w:pPr>
        <w:rPr>
          <w:rFonts w:hint="default"/>
        </w:rPr>
      </w:pPr>
      <w:r>
        <w:rPr>
          <w:rFonts w:hint="default"/>
        </w:rPr>
        <w:t xml:space="preserve">   </w:t>
      </w:r>
    </w:p>
    <w:p w14:paraId="58B0355D">
      <w:pPr>
        <w:rPr>
          <w:rFonts w:hint="default"/>
          <w:sz w:val="28"/>
          <w:szCs w:val="28"/>
        </w:rPr>
      </w:pPr>
      <w:r>
        <w:rPr>
          <w:rFonts w:hint="default"/>
          <w:sz w:val="28"/>
          <w:szCs w:val="28"/>
        </w:rPr>
        <w:t xml:space="preserve"> Analysis</w:t>
      </w:r>
    </w:p>
    <w:p w14:paraId="486F5537">
      <w:pPr>
        <w:rPr>
          <w:rFonts w:hint="default"/>
        </w:rPr>
      </w:pPr>
      <w:r>
        <w:rPr>
          <w:rFonts w:hint="default"/>
        </w:rPr>
        <w:t>The SDN implementation was successful in transforming the organization’s network management from a manual, hardware-dependent model to a dynamic, software-controlled model. This not only improved operational efficiency but also enhanced the ability to scale and respond to customer requirements in real-time.</w:t>
      </w:r>
    </w:p>
    <w:p w14:paraId="05547B47">
      <w:pPr>
        <w:rPr>
          <w:rFonts w:hint="default"/>
        </w:rPr>
      </w:pPr>
    </w:p>
    <w:p w14:paraId="12CFC8D3">
      <w:pPr>
        <w:rPr>
          <w:rFonts w:hint="default"/>
          <w:sz w:val="28"/>
          <w:szCs w:val="28"/>
        </w:rPr>
      </w:pPr>
      <w:r>
        <w:rPr>
          <w:rFonts w:hint="default"/>
          <w:sz w:val="28"/>
          <w:szCs w:val="28"/>
        </w:rPr>
        <w:t xml:space="preserve"> Security Integration</w:t>
      </w:r>
    </w:p>
    <w:p w14:paraId="0F25A0D0">
      <w:pPr>
        <w:rPr>
          <w:rFonts w:hint="default"/>
        </w:rPr>
      </w:pPr>
      <w:r>
        <w:rPr>
          <w:rFonts w:hint="default"/>
        </w:rPr>
        <w:t>Security Measures</w:t>
      </w:r>
    </w:p>
    <w:p w14:paraId="36E60924">
      <w:pPr>
        <w:rPr>
          <w:rFonts w:hint="default"/>
        </w:rPr>
      </w:pPr>
      <w:r>
        <w:rPr>
          <w:rFonts w:hint="default"/>
        </w:rPr>
        <w:t>- **Centralized Policy Management**: SDN enabled the organization to enforce consistent security policies across the entire network from a central control point. This allowed for faster detection and response to security threats.</w:t>
      </w:r>
    </w:p>
    <w:p w14:paraId="22A25A59">
      <w:pPr>
        <w:rPr>
          <w:rFonts w:hint="default"/>
        </w:rPr>
      </w:pPr>
      <w:r>
        <w:rPr>
          <w:rFonts w:hint="default"/>
        </w:rPr>
        <w:t>- **Micro-Segmentation**: The use of SDN facilitated network micro-segmentation, isolating network segments and reducing the attack surface for potential threats.</w:t>
      </w:r>
    </w:p>
    <w:p w14:paraId="35C129FE">
      <w:pPr>
        <w:rPr>
          <w:rFonts w:hint="default"/>
        </w:rPr>
      </w:pPr>
      <w:r>
        <w:rPr>
          <w:rFonts w:hint="default"/>
        </w:rPr>
        <w:t>- **Dynamic Threat Response**: Integration with Intrusion Detection Systems (IDS) allowed for real-time threat detection and automated policy updates in the SDN controller to mitigate risks.</w:t>
      </w:r>
    </w:p>
    <w:p w14:paraId="49C4CA99">
      <w:pPr>
        <w:rPr>
          <w:rFonts w:hint="default"/>
        </w:rPr>
      </w:pPr>
    </w:p>
    <w:p w14:paraId="47071190">
      <w:pPr>
        <w:rPr>
          <w:rFonts w:hint="default"/>
        </w:rPr>
      </w:pPr>
      <w:r>
        <w:rPr>
          <w:rFonts w:hint="default"/>
        </w:rPr>
        <w:t>---</w:t>
      </w:r>
    </w:p>
    <w:p w14:paraId="7CEE6BCD">
      <w:pPr>
        <w:rPr>
          <w:rFonts w:hint="default"/>
        </w:rPr>
      </w:pPr>
    </w:p>
    <w:p w14:paraId="03463532">
      <w:pPr>
        <w:rPr>
          <w:rFonts w:hint="default"/>
          <w:sz w:val="28"/>
          <w:szCs w:val="28"/>
        </w:rPr>
      </w:pPr>
      <w:r>
        <w:rPr>
          <w:rFonts w:hint="default"/>
          <w:sz w:val="28"/>
          <w:szCs w:val="28"/>
        </w:rPr>
        <w:t xml:space="preserve"> Conclusion</w:t>
      </w:r>
    </w:p>
    <w:p w14:paraId="3D48266D">
      <w:pPr>
        <w:rPr>
          <w:rFonts w:hint="default"/>
        </w:rPr>
      </w:pPr>
      <w:r>
        <w:rPr>
          <w:rFonts w:hint="default"/>
        </w:rPr>
        <w:t xml:space="preserve"> Summary</w:t>
      </w:r>
    </w:p>
    <w:p w14:paraId="0FF833CE">
      <w:pPr>
        <w:rPr>
          <w:rFonts w:hint="default"/>
        </w:rPr>
      </w:pPr>
      <w:r>
        <w:rPr>
          <w:rFonts w:hint="default"/>
        </w:rPr>
        <w:t>The implementation of Software-Defined Networking (SDN) in the data center successfully addressed the challenges of scalability, complexity, and security while significantly enhancing operational agility. Through centralized management and automation, the data center achieved reduced operational costs, faster service provisioning, and improved security measures.</w:t>
      </w:r>
    </w:p>
    <w:p w14:paraId="7BF05F1B">
      <w:pPr>
        <w:rPr>
          <w:rFonts w:hint="default"/>
        </w:rPr>
      </w:pPr>
    </w:p>
    <w:p w14:paraId="58928FF1">
      <w:pPr>
        <w:rPr>
          <w:rFonts w:hint="default"/>
        </w:rPr>
      </w:pPr>
      <w:r>
        <w:rPr>
          <w:rFonts w:hint="default"/>
        </w:rPr>
        <w:t>Recommendations</w:t>
      </w:r>
    </w:p>
    <w:p w14:paraId="52E6220D">
      <w:pPr>
        <w:rPr>
          <w:rFonts w:hint="default"/>
        </w:rPr>
      </w:pPr>
      <w:r>
        <w:rPr>
          <w:rFonts w:hint="default"/>
        </w:rPr>
        <w:t>- **Continuous Optimization**: As the SDN environment continues to evolve, ongoing optimization of network policies and automation scripts is recommended to keep pace with emerging technologies and customer needs.</w:t>
      </w:r>
    </w:p>
    <w:p w14:paraId="4F0F4F12">
      <w:pPr>
        <w:rPr>
          <w:rFonts w:hint="default"/>
        </w:rPr>
      </w:pPr>
      <w:r>
        <w:rPr>
          <w:rFonts w:hint="default"/>
        </w:rPr>
        <w:t>- **Focus on Security**: Security should remain a top priority, with regular updates to SDN policies and integration of advanced security tools, including AI-driven threat detection.</w:t>
      </w:r>
    </w:p>
    <w:p w14:paraId="028EBF70">
      <w:pPr>
        <w:rPr>
          <w:rFonts w:hint="default"/>
        </w:rPr>
      </w:pPr>
      <w:r>
        <w:rPr>
          <w:rFonts w:hint="default"/>
        </w:rPr>
        <w:t>- **Future Proofing with IPv6**: As IPv6 adoption grows, future SDN controllers should be updated to support both IPv4 and IPv6 networks seamlessly.</w:t>
      </w:r>
    </w:p>
    <w:p w14:paraId="7A8DB181">
      <w:pPr>
        <w:rPr>
          <w:rFonts w:hint="default"/>
        </w:rPr>
      </w:pPr>
    </w:p>
    <w:p w14:paraId="19CC28BB">
      <w:pPr>
        <w:rPr>
          <w:rFonts w:hint="default"/>
        </w:rPr>
      </w:pPr>
      <w:r>
        <w:rPr>
          <w:rFonts w:hint="default"/>
        </w:rPr>
        <w:t>---</w:t>
      </w:r>
    </w:p>
    <w:p w14:paraId="33D3148F">
      <w:pPr>
        <w:rPr>
          <w:rFonts w:hint="default"/>
        </w:rPr>
      </w:pPr>
    </w:p>
    <w:p w14:paraId="407D0251">
      <w:pPr>
        <w:rPr>
          <w:rFonts w:hint="default"/>
          <w:sz w:val="28"/>
          <w:szCs w:val="28"/>
        </w:rPr>
      </w:pPr>
      <w:r>
        <w:rPr>
          <w:rFonts w:hint="default"/>
          <w:sz w:val="28"/>
          <w:szCs w:val="28"/>
        </w:rPr>
        <w:t>References</w:t>
      </w:r>
    </w:p>
    <w:p w14:paraId="5E4EECC7">
      <w:pPr>
        <w:numPr>
          <w:ilvl w:val="0"/>
          <w:numId w:val="1"/>
        </w:numPr>
        <w:rPr>
          <w:rFonts w:hint="default"/>
        </w:rPr>
      </w:pPr>
      <w:r>
        <w:rPr>
          <w:rFonts w:hint="default"/>
        </w:rPr>
        <w:t xml:space="preserve">Kreutz, D., Ramos, F. M. V., Verissimo, P. E., Rothenberg, C. E., Azodolmolky, S., &amp; Uhlig, S. (2015). </w:t>
      </w:r>
    </w:p>
    <w:p w14:paraId="64B73611">
      <w:pPr>
        <w:rPr>
          <w:b/>
          <w:bCs/>
        </w:rPr>
      </w:pPr>
    </w:p>
    <w:p w14:paraId="1C506531">
      <w:pPr>
        <w:rPr>
          <w:rFonts w:hint="default"/>
          <w:b/>
          <w:bCs/>
          <w:lang w:val="en-US"/>
        </w:rPr>
      </w:pPr>
      <w:r>
        <w:rPr>
          <w:b/>
          <w:bCs/>
        </w:rPr>
        <w:t>NAME:</w:t>
      </w:r>
      <w:r>
        <w:rPr>
          <w:rFonts w:hint="default"/>
          <w:b/>
          <w:bCs/>
          <w:lang w:val="en-US"/>
        </w:rPr>
        <w:t>Abhinav k</w:t>
      </w:r>
    </w:p>
    <w:p w14:paraId="5346DA3F">
      <w:pPr>
        <w:rPr>
          <w:rFonts w:hint="default"/>
          <w:b/>
          <w:bCs/>
          <w:lang w:val="en-US"/>
        </w:rPr>
      </w:pPr>
      <w:r>
        <w:rPr>
          <w:b/>
          <w:bCs/>
        </w:rPr>
        <w:t>ID-NUMBER:</w:t>
      </w:r>
      <w:r>
        <w:rPr>
          <w:rFonts w:hint="default"/>
          <w:b/>
          <w:bCs/>
          <w:lang w:val="en-US"/>
        </w:rPr>
        <w:t>2320030307</w:t>
      </w:r>
    </w:p>
    <w:p w14:paraId="602F8DBC">
      <w:pPr>
        <w:rPr>
          <w:rFonts w:hint="default"/>
          <w:b/>
          <w:bCs/>
          <w:lang w:val="en-US"/>
        </w:rPr>
      </w:pPr>
      <w:r>
        <w:rPr>
          <w:b/>
          <w:bCs/>
        </w:rPr>
        <w:t>SECTION-NO:</w:t>
      </w:r>
      <w:r>
        <w:rPr>
          <w:rFonts w:hint="default"/>
          <w:b/>
          <w:bCs/>
          <w:lang w:val="en-US"/>
        </w:rPr>
        <w:t>1</w:t>
      </w:r>
      <w:bookmarkStart w:id="0" w:name="_GoBack"/>
      <w:bookmarkEnd w:id="0"/>
    </w:p>
    <w:p w14:paraId="45947E77">
      <w:pPr>
        <w:numPr>
          <w:numId w:val="0"/>
        </w:numPr>
        <w:rPr>
          <w:rFonts w:hint="default"/>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Calibri">
    <w:panose1 w:val="020F0502020204030204"/>
    <w:charset w:val="86"/>
    <w:family w:val="swiss"/>
    <w:pitch w:val="default"/>
    <w:sig w:usb0="E4002EFF" w:usb1="C200247B" w:usb2="00000009" w:usb3="00000000" w:csb0="200001FF" w:csb1="00000000"/>
  </w:font>
  <w:font w:name="Gautami">
    <w:altName w:val="Segoe UI Symbol"/>
    <w:panose1 w:val="02000500000000000000"/>
    <w:charset w:val="00"/>
    <w:family w:val="swiss"/>
    <w:pitch w:val="default"/>
    <w:sig w:usb0="00000000"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F04BBF6"/>
    <w:multiLevelType w:val="singleLevel"/>
    <w:tmpl w:val="EF04BBF6"/>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1FF4C83"/>
    <w:rsid w:val="71FF4C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0</TotalTime>
  <ScaleCrop>false</ScaleCrop>
  <LinksUpToDate>false</LinksUpToDate>
  <CharactersWithSpaces>0</CharactersWithSpaces>
  <Application>WPS Office_12.2.0.17562_F1E327BC-269C-435d-A152-05C5408002CA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2024-09-21T05:26:00Z</dcterms:created>
  <dc:creator>Abhinav k</dc:creator>
  <cp:lastModifiedBy>Abhinav k</cp:lastModifiedBy>
  <dcterms:modified xsi:type="dcterms:W3CDTF">2024-09-21T07:13:46Z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1033-12.2.0.17562</vt:lpwstr>
  </property>
  <property fmtid="{D5CDD505-2E9C-101B-9397-08002B2CF9AE}" pid="3" name="ICV">
    <vt:lpwstr>CEA8C7FAF5444A6DBEFE85261FE9A112_11</vt:lpwstr>
  </property>
</Properties>
</file>