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6EC10" w14:textId="77777777" w:rsidR="00477437" w:rsidRDefault="00C7239D">
      <w:pPr>
        <w:spacing w:after="0"/>
        <w:ind w:left="2480" w:hanging="10"/>
      </w:pPr>
      <w:r>
        <w:rPr>
          <w:rFonts w:ascii="Arial" w:eastAsia="Arial" w:hAnsi="Arial" w:cs="Arial"/>
          <w:sz w:val="24"/>
        </w:rPr>
        <w:t>DEPARTMENT OF INFORMATION TECHNOLOGY</w:t>
      </w:r>
    </w:p>
    <w:p w14:paraId="5F6B0CBC" w14:textId="77777777" w:rsidR="00477437" w:rsidRDefault="00C7239D">
      <w:pPr>
        <w:spacing w:after="0"/>
        <w:ind w:right="372"/>
        <w:jc w:val="right"/>
      </w:pPr>
      <w:r>
        <w:rPr>
          <w:noProof/>
        </w:rPr>
        <mc:AlternateContent>
          <mc:Choice Requires="wpg">
            <w:drawing>
              <wp:anchor distT="0" distB="0" distL="114300" distR="114300" simplePos="0" relativeHeight="251658240" behindDoc="1" locked="0" layoutInCell="1" allowOverlap="1" wp14:anchorId="420A53DF" wp14:editId="214058D2">
                <wp:simplePos x="0" y="0"/>
                <wp:positionH relativeFrom="column">
                  <wp:posOffset>-589210</wp:posOffset>
                </wp:positionH>
                <wp:positionV relativeFrom="paragraph">
                  <wp:posOffset>-152009</wp:posOffset>
                </wp:positionV>
                <wp:extent cx="7190106" cy="957592"/>
                <wp:effectExtent l="0" t="0" r="0" b="0"/>
                <wp:wrapNone/>
                <wp:docPr id="530" name="Group 530"/>
                <wp:cNvGraphicFramePr/>
                <a:graphic xmlns:a="http://schemas.openxmlformats.org/drawingml/2006/main">
                  <a:graphicData uri="http://schemas.microsoft.com/office/word/2010/wordprocessingGroup">
                    <wpg:wgp>
                      <wpg:cNvGrpSpPr/>
                      <wpg:grpSpPr>
                        <a:xfrm>
                          <a:off x="0" y="0"/>
                          <a:ext cx="7190106" cy="957592"/>
                          <a:chOff x="0" y="0"/>
                          <a:chExt cx="7190106" cy="957592"/>
                        </a:xfrm>
                      </wpg:grpSpPr>
                      <wps:wsp>
                        <wps:cNvPr id="7" name="Shape 7"/>
                        <wps:cNvSpPr/>
                        <wps:spPr>
                          <a:xfrm>
                            <a:off x="0" y="957592"/>
                            <a:ext cx="3517900" cy="0"/>
                          </a:xfrm>
                          <a:custGeom>
                            <a:avLst/>
                            <a:gdLst/>
                            <a:ahLst/>
                            <a:cxnLst/>
                            <a:rect l="0" t="0" r="0" b="0"/>
                            <a:pathLst>
                              <a:path w="3517900">
                                <a:moveTo>
                                  <a:pt x="0" y="0"/>
                                </a:moveTo>
                                <a:lnTo>
                                  <a:pt x="35179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 name="Shape 9"/>
                        <wps:cNvSpPr/>
                        <wps:spPr>
                          <a:xfrm>
                            <a:off x="3625850" y="938542"/>
                            <a:ext cx="3517900" cy="0"/>
                          </a:xfrm>
                          <a:custGeom>
                            <a:avLst/>
                            <a:gdLst/>
                            <a:ahLst/>
                            <a:cxnLst/>
                            <a:rect l="0" t="0" r="0" b="0"/>
                            <a:pathLst>
                              <a:path w="3517900">
                                <a:moveTo>
                                  <a:pt x="0" y="0"/>
                                </a:moveTo>
                                <a:lnTo>
                                  <a:pt x="35179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7181850" y="931557"/>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0" name="Picture 50"/>
                          <pic:cNvPicPr/>
                        </pic:nvPicPr>
                        <pic:blipFill>
                          <a:blip r:embed="rId4"/>
                          <a:stretch>
                            <a:fillRect/>
                          </a:stretch>
                        </pic:blipFill>
                        <pic:spPr>
                          <a:xfrm>
                            <a:off x="407337" y="0"/>
                            <a:ext cx="801399" cy="706143"/>
                          </a:xfrm>
                          <a:prstGeom prst="rect">
                            <a:avLst/>
                          </a:prstGeom>
                        </pic:spPr>
                      </pic:pic>
                    </wpg:wgp>
                  </a:graphicData>
                </a:graphic>
              </wp:anchor>
            </w:drawing>
          </mc:Choice>
          <mc:Fallback xmlns:a="http://schemas.openxmlformats.org/drawingml/2006/main">
            <w:pict>
              <v:group id="Group 530" style="width:566.15pt;height:75.4009pt;position:absolute;z-index:-2147483645;mso-position-horizontal-relative:text;mso-position-horizontal:absolute;margin-left:-46.3945pt;mso-position-vertical-relative:text;margin-top:-11.9693pt;" coordsize="71901,9575">
                <v:shape id="Shape 7" style="position:absolute;width:35179;height:0;left:0;top:9575;" coordsize="3517900,0" path="m0,0l3517900,0">
                  <v:stroke weight="1pt" endcap="flat" joinstyle="miter" miterlimit="4" on="true" color="#000000"/>
                  <v:fill on="false" color="#000000" opacity="0"/>
                </v:shape>
                <v:shape id="Shape 9" style="position:absolute;width:35179;height:0;left:36258;top:9385;" coordsize="3517900,0" path="m0,0l3517900,0">
                  <v:stroke weight="1pt" endcap="flat" joinstyle="miter" miterlimit="4" on="true" color="#000000"/>
                  <v:fill on="false" color="#000000" opacity="0"/>
                </v:shape>
                <v:shape id="Shape 701" style="position:absolute;width:91;height:127;left:71818;top:9315;" coordsize="9144,12700" path="m0,0l9144,0l9144,12700l0,12700l0,0">
                  <v:stroke weight="0pt" endcap="flat" joinstyle="miter" miterlimit="10" on="false" color="#000000" opacity="0"/>
                  <v:fill on="true" color="#000000"/>
                </v:shape>
                <v:shape id="Picture 50" style="position:absolute;width:8013;height:7061;left:4073;top:0;" filled="f">
                  <v:imagedata r:id="rId5"/>
                </v:shape>
              </v:group>
            </w:pict>
          </mc:Fallback>
        </mc:AlternateContent>
      </w:r>
      <w:r>
        <w:rPr>
          <w:rFonts w:ascii="Arial" w:eastAsia="Arial" w:hAnsi="Arial" w:cs="Arial"/>
          <w:sz w:val="24"/>
        </w:rPr>
        <w:t xml:space="preserve">Maturi Venkata Subba Rao Engineering College, </w:t>
      </w:r>
      <w:proofErr w:type="spellStart"/>
      <w:r>
        <w:rPr>
          <w:rFonts w:ascii="Arial" w:eastAsia="Arial" w:hAnsi="Arial" w:cs="Arial"/>
          <w:sz w:val="24"/>
        </w:rPr>
        <w:t>Nadergul</w:t>
      </w:r>
      <w:proofErr w:type="spellEnd"/>
      <w:r>
        <w:rPr>
          <w:rFonts w:ascii="Arial" w:eastAsia="Arial" w:hAnsi="Arial" w:cs="Arial"/>
          <w:sz w:val="24"/>
        </w:rPr>
        <w:t xml:space="preserve">, Hyderabad </w:t>
      </w:r>
    </w:p>
    <w:p w14:paraId="28D469DB" w14:textId="77777777" w:rsidR="00477437" w:rsidRDefault="00C7239D">
      <w:pPr>
        <w:spacing w:after="0"/>
        <w:ind w:left="1117" w:hanging="10"/>
        <w:jc w:val="center"/>
      </w:pPr>
      <w:r>
        <w:rPr>
          <w:rFonts w:ascii="Arial" w:eastAsia="Arial" w:hAnsi="Arial" w:cs="Arial"/>
          <w:sz w:val="24"/>
        </w:rPr>
        <w:t>(An Autonomous Institution)</w:t>
      </w:r>
    </w:p>
    <w:p w14:paraId="77EDBD10" w14:textId="77777777" w:rsidR="00477437" w:rsidRDefault="00C7239D">
      <w:pPr>
        <w:spacing w:after="0"/>
        <w:ind w:left="2480" w:hanging="10"/>
      </w:pPr>
      <w:r>
        <w:rPr>
          <w:rFonts w:ascii="Arial" w:eastAsia="Arial" w:hAnsi="Arial" w:cs="Arial"/>
          <w:sz w:val="24"/>
        </w:rPr>
        <w:t xml:space="preserve">(Sponsored by Maturi Education Society, Estd.1980) </w:t>
      </w:r>
    </w:p>
    <w:p w14:paraId="767B0C17" w14:textId="77777777" w:rsidR="00477437" w:rsidRDefault="00C7239D">
      <w:pPr>
        <w:spacing w:after="306"/>
        <w:ind w:left="1117" w:right="785" w:hanging="10"/>
        <w:jc w:val="center"/>
      </w:pPr>
      <w:r>
        <w:rPr>
          <w:rFonts w:ascii="Arial" w:eastAsia="Arial" w:hAnsi="Arial" w:cs="Arial"/>
          <w:sz w:val="24"/>
        </w:rPr>
        <w:t>(An ISO 9001:2008 Certified Institution)</w:t>
      </w:r>
    </w:p>
    <w:p w14:paraId="698BC32B" w14:textId="77777777" w:rsidR="00477437" w:rsidRDefault="00C7239D">
      <w:pPr>
        <w:spacing w:after="0"/>
        <w:ind w:left="843" w:hanging="10"/>
        <w:jc w:val="center"/>
      </w:pPr>
      <w:r>
        <w:rPr>
          <w:b/>
          <w:sz w:val="28"/>
        </w:rPr>
        <w:t>Academic Year: 2024-25</w:t>
      </w:r>
    </w:p>
    <w:p w14:paraId="31CB295B" w14:textId="77777777" w:rsidR="00477437" w:rsidRDefault="00C7239D">
      <w:pPr>
        <w:spacing w:after="0"/>
        <w:ind w:left="843" w:right="578" w:hanging="10"/>
        <w:jc w:val="center"/>
      </w:pPr>
      <w:r>
        <w:rPr>
          <w:b/>
          <w:sz w:val="28"/>
        </w:rPr>
        <w:t>Project Work I &amp; Project Work II</w:t>
      </w:r>
    </w:p>
    <w:p w14:paraId="0176EB91" w14:textId="2A3BE2F8" w:rsidR="001958FB" w:rsidRDefault="00C7239D" w:rsidP="001958FB">
      <w:pPr>
        <w:spacing w:after="164"/>
        <w:ind w:left="843" w:right="909" w:hanging="10"/>
        <w:jc w:val="center"/>
      </w:pPr>
      <w:r>
        <w:rPr>
          <w:b/>
          <w:sz w:val="28"/>
        </w:rPr>
        <w:t>Guide Approval form</w:t>
      </w:r>
    </w:p>
    <w:p w14:paraId="5ABD2CE1" w14:textId="3E291E0C" w:rsidR="001958FB" w:rsidRDefault="001958FB" w:rsidP="001958FB">
      <w:pPr>
        <w:spacing w:after="164"/>
        <w:ind w:left="6603" w:right="909"/>
        <w:jc w:val="center"/>
      </w:pPr>
      <w:r>
        <w:t>Date: 13-09-2024</w:t>
      </w:r>
    </w:p>
    <w:p w14:paraId="265F9EE0" w14:textId="2512B5F5" w:rsidR="001958FB" w:rsidRPr="00F66F3A" w:rsidRDefault="001958FB" w:rsidP="001958FB">
      <w:pPr>
        <w:spacing w:after="164"/>
        <w:ind w:right="909"/>
        <w:rPr>
          <w:sz w:val="24"/>
          <w:szCs w:val="24"/>
        </w:rPr>
      </w:pPr>
      <w:r w:rsidRPr="00F66F3A">
        <w:rPr>
          <w:b/>
          <w:bCs/>
          <w:sz w:val="24"/>
          <w:szCs w:val="24"/>
        </w:rPr>
        <w:t xml:space="preserve">Title of the </w:t>
      </w:r>
      <w:proofErr w:type="gramStart"/>
      <w:r w:rsidR="00D66D68" w:rsidRPr="00F66F3A">
        <w:rPr>
          <w:b/>
          <w:bCs/>
          <w:sz w:val="24"/>
          <w:szCs w:val="24"/>
        </w:rPr>
        <w:t>Project :</w:t>
      </w:r>
      <w:proofErr w:type="gramEnd"/>
      <w:r w:rsidR="00D66D68" w:rsidRPr="00F66F3A">
        <w:rPr>
          <w:sz w:val="24"/>
          <w:szCs w:val="24"/>
        </w:rPr>
        <w:t xml:space="preserve"> </w:t>
      </w:r>
      <w:proofErr w:type="spellStart"/>
      <w:r w:rsidR="00D66D68" w:rsidRPr="00F66F3A">
        <w:rPr>
          <w:sz w:val="24"/>
          <w:szCs w:val="24"/>
          <w:u w:val="single"/>
        </w:rPr>
        <w:t>AgriConnect</w:t>
      </w:r>
      <w:proofErr w:type="spellEnd"/>
    </w:p>
    <w:p w14:paraId="0A8FAA51" w14:textId="77777777" w:rsidR="00DF7045" w:rsidRDefault="00C7239D" w:rsidP="00DF7045">
      <w:pPr>
        <w:pStyle w:val="Heading1"/>
      </w:pPr>
      <w:r>
        <w:t>Abstract</w:t>
      </w:r>
    </w:p>
    <w:p w14:paraId="6CD29518" w14:textId="226E87B1" w:rsidR="00DF7045" w:rsidRDefault="00C7239D" w:rsidP="00FD0720">
      <w:pPr>
        <w:pStyle w:val="Heading1"/>
        <w:spacing w:line="360" w:lineRule="auto"/>
        <w:jc w:val="both"/>
        <w:rPr>
          <w:b w:val="0"/>
          <w:bCs/>
          <w:sz w:val="22"/>
        </w:rPr>
      </w:pPr>
      <w:r w:rsidRPr="00DF7045">
        <w:rPr>
          <w:b w:val="0"/>
          <w:bCs/>
          <w:noProof/>
          <w:sz w:val="22"/>
        </w:rPr>
        <mc:AlternateContent>
          <mc:Choice Requires="wpg">
            <w:drawing>
              <wp:anchor distT="0" distB="0" distL="114300" distR="114300" simplePos="0" relativeHeight="251659264" behindDoc="0" locked="0" layoutInCell="1" allowOverlap="1" wp14:anchorId="27A8135B" wp14:editId="75FB61F2">
                <wp:simplePos x="0" y="0"/>
                <wp:positionH relativeFrom="page">
                  <wp:posOffset>7759700</wp:posOffset>
                </wp:positionH>
                <wp:positionV relativeFrom="page">
                  <wp:posOffset>2463165</wp:posOffset>
                </wp:positionV>
                <wp:extent cx="12700" cy="12700"/>
                <wp:effectExtent l="0" t="0" r="0" b="0"/>
                <wp:wrapTopAndBottom/>
                <wp:docPr id="531" name="Group 531"/>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702" name="Shape 702"/>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 style="width:1pt;height:1pt;position:absolute;mso-position-horizontal-relative:page;mso-position-horizontal:absolute;margin-left:611pt;mso-position-vertical-relative:page;margin-top:193.95pt;" coordsize="127,127">
                <v:shape id="Shape 703" style="position:absolute;width:127;height:127;left:0;top:0;" coordsize="12700,12700" path="m0,0l12700,0l12700,12700l0,12700l0,0">
                  <v:stroke weight="0pt" endcap="flat" joinstyle="miter" miterlimit="10" on="false" color="#000000" opacity="0"/>
                  <v:fill on="true" color="#000000"/>
                </v:shape>
                <w10:wrap type="topAndBottom"/>
              </v:group>
            </w:pict>
          </mc:Fallback>
        </mc:AlternateContent>
      </w:r>
      <w:r w:rsidR="00DF7045" w:rsidRPr="00DF7045">
        <w:rPr>
          <w:b w:val="0"/>
          <w:bCs/>
          <w:sz w:val="22"/>
        </w:rPr>
        <w:t>Farmers frequently encounter market access uncertainties, resulting in unpredictable incomes and financial instability. To address this issue, we propose the development of an innovative online platform designed to facilitate assured contract farming agreements. This platform aims to connect farmers directly with buyers, providing a streamlined process for contract management, price negotiation, and secure payment transactions. By ensuring transparent communication and reliable market access, the platform seeks to stabilize farmers' incomes, mitigate market risks, and foster a more predictable agricultural economy. The anticipated solution will not only enhance the financial security of farmers but also promote a more efficient and equitable marketplace for agricultural produce.</w:t>
      </w:r>
    </w:p>
    <w:p w14:paraId="48D225B9" w14:textId="77777777" w:rsidR="00D66D68" w:rsidRPr="00D66D68" w:rsidRDefault="00D66D68" w:rsidP="00D66D68"/>
    <w:p w14:paraId="617C5A71" w14:textId="386A4329" w:rsidR="00721927" w:rsidRDefault="00C7239D" w:rsidP="00721927">
      <w:pPr>
        <w:spacing w:after="190"/>
        <w:ind w:left="-13" w:right="84" w:firstLine="11"/>
        <w:rPr>
          <w:sz w:val="30"/>
        </w:rPr>
      </w:pPr>
      <w:r>
        <w:rPr>
          <w:b/>
        </w:rPr>
        <w:t xml:space="preserve">Domain / </w:t>
      </w:r>
      <w:proofErr w:type="gramStart"/>
      <w:r>
        <w:rPr>
          <w:b/>
        </w:rPr>
        <w:t>Theme</w:t>
      </w:r>
      <w:r w:rsidR="00721927">
        <w:rPr>
          <w:b/>
        </w:rPr>
        <w:t xml:space="preserve"> </w:t>
      </w:r>
      <w:r>
        <w:rPr>
          <w:b/>
        </w:rPr>
        <w:t>:</w:t>
      </w:r>
      <w:proofErr w:type="gramEnd"/>
      <w:r w:rsidR="00721927">
        <w:rPr>
          <w:b/>
        </w:rPr>
        <w:t xml:space="preserve">  </w:t>
      </w:r>
      <w:r w:rsidR="00721927">
        <w:rPr>
          <w:bCs/>
        </w:rPr>
        <w:t xml:space="preserve">Agriculture </w:t>
      </w:r>
      <w:proofErr w:type="spellStart"/>
      <w:r w:rsidR="00721927">
        <w:rPr>
          <w:bCs/>
        </w:rPr>
        <w:t>Food</w:t>
      </w:r>
      <w:r w:rsidR="002E1862">
        <w:rPr>
          <w:bCs/>
        </w:rPr>
        <w:t>T</w:t>
      </w:r>
      <w:r w:rsidR="00721927">
        <w:rPr>
          <w:bCs/>
        </w:rPr>
        <w:t>ech</w:t>
      </w:r>
      <w:proofErr w:type="spellEnd"/>
      <w:r w:rsidR="00721927">
        <w:rPr>
          <w:bCs/>
        </w:rPr>
        <w:t xml:space="preserve"> &amp; Rural Development</w:t>
      </w:r>
      <w:r>
        <w:rPr>
          <w:b/>
        </w:rPr>
        <w:t xml:space="preserve"> </w:t>
      </w:r>
      <w:r>
        <w:rPr>
          <w:sz w:val="30"/>
        </w:rPr>
        <w:t xml:space="preserve">      </w:t>
      </w:r>
    </w:p>
    <w:p w14:paraId="3F6C5421" w14:textId="2AD5A735" w:rsidR="00477437" w:rsidRDefault="00C7239D" w:rsidP="00721927">
      <w:pPr>
        <w:spacing w:after="190"/>
        <w:ind w:left="-13" w:right="84" w:firstLine="11"/>
      </w:pPr>
      <w:r>
        <w:rPr>
          <w:b/>
        </w:rPr>
        <w:t xml:space="preserve">SIH – </w:t>
      </w:r>
      <w:proofErr w:type="gramStart"/>
      <w:r>
        <w:rPr>
          <w:b/>
        </w:rPr>
        <w:t>ID</w:t>
      </w:r>
      <w:r w:rsidR="00721927">
        <w:rPr>
          <w:b/>
        </w:rPr>
        <w:t xml:space="preserve"> </w:t>
      </w:r>
      <w:r>
        <w:rPr>
          <w:b/>
        </w:rPr>
        <w:t>:</w:t>
      </w:r>
      <w:proofErr w:type="gramEnd"/>
      <w:r w:rsidR="00721927">
        <w:rPr>
          <w:b/>
        </w:rPr>
        <w:t xml:space="preserve"> </w:t>
      </w:r>
      <w:r w:rsidR="00721927" w:rsidRPr="00C7239D">
        <w:rPr>
          <w:bCs/>
        </w:rPr>
        <w:t xml:space="preserve">1640 </w:t>
      </w:r>
    </w:p>
    <w:p w14:paraId="44C76234" w14:textId="07D727A6" w:rsidR="00DF7045" w:rsidRPr="00DF7045" w:rsidRDefault="00C7239D">
      <w:pPr>
        <w:spacing w:after="0"/>
        <w:ind w:left="-3" w:right="3768" w:hanging="10"/>
        <w:rPr>
          <w:bCs/>
        </w:rPr>
      </w:pPr>
      <w:r>
        <w:rPr>
          <w:b/>
        </w:rPr>
        <w:t>Guide details:</w:t>
      </w:r>
      <w:r>
        <w:t xml:space="preserve"> </w:t>
      </w:r>
      <w:r w:rsidR="00721927">
        <w:t xml:space="preserve"> </w:t>
      </w:r>
      <w:proofErr w:type="gramStart"/>
      <w:r>
        <w:t>Name</w:t>
      </w:r>
      <w:r w:rsidR="00DF7045">
        <w:t xml:space="preserve"> </w:t>
      </w:r>
      <w:r>
        <w:t>:</w:t>
      </w:r>
      <w:proofErr w:type="gramEnd"/>
      <w:r w:rsidR="00F57277">
        <w:t xml:space="preserve"> </w:t>
      </w:r>
      <w:r w:rsidR="00F57277" w:rsidRPr="00513225">
        <w:rPr>
          <w:u w:val="single"/>
        </w:rPr>
        <w:t>K. Ramya Madhavi</w:t>
      </w:r>
    </w:p>
    <w:p w14:paraId="39E44FC1" w14:textId="1C167F94" w:rsidR="00477437" w:rsidRPr="001808C6" w:rsidRDefault="00DF7045">
      <w:pPr>
        <w:spacing w:after="0"/>
        <w:ind w:left="-3" w:right="3768" w:hanging="10"/>
        <w:rPr>
          <w:rFonts w:asciiTheme="minorHAnsi" w:hAnsiTheme="minorHAnsi" w:cstheme="minorHAnsi"/>
        </w:rPr>
      </w:pPr>
      <w:r w:rsidRPr="00DF7045">
        <w:rPr>
          <w:bCs/>
        </w:rPr>
        <w:tab/>
      </w:r>
      <w:r w:rsidRPr="00DF7045">
        <w:rPr>
          <w:bCs/>
        </w:rPr>
        <w:tab/>
      </w:r>
      <w:r w:rsidRPr="00DF7045">
        <w:rPr>
          <w:bCs/>
        </w:rPr>
        <w:tab/>
        <w:t xml:space="preserve">             </w:t>
      </w:r>
      <w:proofErr w:type="gramStart"/>
      <w:r w:rsidRPr="00DF7045">
        <w:rPr>
          <w:bCs/>
        </w:rPr>
        <w:t>Designation</w:t>
      </w:r>
      <w:r w:rsidR="00C7239D">
        <w:t xml:space="preserve"> </w:t>
      </w:r>
      <w:r>
        <w:rPr>
          <w:rFonts w:ascii="Times New Roman" w:eastAsia="Times New Roman" w:hAnsi="Times New Roman" w:cs="Times New Roman"/>
        </w:rPr>
        <w:t>:</w:t>
      </w:r>
      <w:proofErr w:type="gramEnd"/>
      <w:r w:rsidR="001808C6">
        <w:rPr>
          <w:rFonts w:ascii="Times New Roman" w:eastAsia="Times New Roman" w:hAnsi="Times New Roman" w:cs="Times New Roman"/>
        </w:rPr>
        <w:t xml:space="preserve"> </w:t>
      </w:r>
      <w:r w:rsidR="001808C6" w:rsidRPr="00513225">
        <w:rPr>
          <w:rFonts w:asciiTheme="minorHAnsi" w:eastAsia="Times New Roman" w:hAnsiTheme="minorHAnsi" w:cstheme="minorHAnsi"/>
          <w:u w:val="single"/>
        </w:rPr>
        <w:t>Ass</w:t>
      </w:r>
      <w:r w:rsidR="00FD4016">
        <w:rPr>
          <w:rFonts w:asciiTheme="minorHAnsi" w:eastAsia="Times New Roman" w:hAnsiTheme="minorHAnsi" w:cstheme="minorHAnsi"/>
          <w:u w:val="single"/>
        </w:rPr>
        <w:t>istant</w:t>
      </w:r>
      <w:r w:rsidR="001808C6" w:rsidRPr="00513225">
        <w:rPr>
          <w:rFonts w:asciiTheme="minorHAnsi" w:eastAsia="Times New Roman" w:hAnsiTheme="minorHAnsi" w:cstheme="minorHAnsi"/>
          <w:u w:val="single"/>
        </w:rPr>
        <w:t xml:space="preserve"> Professor</w:t>
      </w:r>
    </w:p>
    <w:p w14:paraId="470DA938" w14:textId="77777777" w:rsidR="008F5E4F" w:rsidRDefault="008F5E4F" w:rsidP="00DF7045">
      <w:pPr>
        <w:spacing w:after="48"/>
        <w:rPr>
          <w:b/>
        </w:rPr>
      </w:pPr>
    </w:p>
    <w:p w14:paraId="1DEC5470" w14:textId="11FD8CC2" w:rsidR="00477437" w:rsidRDefault="00C7239D" w:rsidP="00DF7045">
      <w:pPr>
        <w:spacing w:after="48"/>
        <w:rPr>
          <w:b/>
        </w:rPr>
      </w:pPr>
      <w:r>
        <w:rPr>
          <w:b/>
        </w:rPr>
        <w:t>Student details:</w:t>
      </w:r>
    </w:p>
    <w:p w14:paraId="3C63ED77" w14:textId="76ED08FA" w:rsidR="00DF7045" w:rsidRDefault="00DF7045">
      <w:pPr>
        <w:spacing w:after="48"/>
        <w:ind w:left="-3" w:hanging="10"/>
        <w:rPr>
          <w:bCs/>
        </w:rPr>
      </w:pPr>
      <w:r w:rsidRPr="00DF7045">
        <w:rPr>
          <w:bCs/>
        </w:rPr>
        <w:t xml:space="preserve">S.no    </w:t>
      </w:r>
      <w:r>
        <w:rPr>
          <w:bCs/>
        </w:rPr>
        <w:t xml:space="preserve">                       </w:t>
      </w:r>
      <w:r w:rsidRPr="00DF7045">
        <w:rPr>
          <w:bCs/>
        </w:rPr>
        <w:t xml:space="preserve">Name   </w:t>
      </w:r>
      <w:r>
        <w:rPr>
          <w:bCs/>
        </w:rPr>
        <w:t xml:space="preserve">                      </w:t>
      </w:r>
      <w:r w:rsidRPr="00DF7045">
        <w:rPr>
          <w:bCs/>
        </w:rPr>
        <w:t xml:space="preserve">Roll no    </w:t>
      </w:r>
      <w:r>
        <w:rPr>
          <w:bCs/>
        </w:rPr>
        <w:t xml:space="preserve">                                                 </w:t>
      </w:r>
      <w:r w:rsidRPr="00DF7045">
        <w:rPr>
          <w:bCs/>
        </w:rPr>
        <w:t>Signature</w:t>
      </w:r>
    </w:p>
    <w:p w14:paraId="515DD782" w14:textId="5C3BD9D9" w:rsidR="00DF7045" w:rsidRDefault="00DF7045">
      <w:pPr>
        <w:spacing w:after="48"/>
        <w:ind w:left="-3" w:hanging="10"/>
        <w:rPr>
          <w:bCs/>
        </w:rPr>
      </w:pPr>
      <w:r>
        <w:rPr>
          <w:bCs/>
        </w:rPr>
        <w:t>1                                P. Sai Kumar              2451-21-737-003</w:t>
      </w:r>
    </w:p>
    <w:p w14:paraId="51AB8692" w14:textId="677EDF54" w:rsidR="00DF7045" w:rsidRDefault="00DF7045">
      <w:pPr>
        <w:spacing w:after="48"/>
        <w:ind w:left="-3" w:hanging="10"/>
        <w:rPr>
          <w:bCs/>
        </w:rPr>
      </w:pPr>
      <w:r>
        <w:rPr>
          <w:bCs/>
        </w:rPr>
        <w:t>2                                K. Abhinav                 2451-21-737-004</w:t>
      </w:r>
    </w:p>
    <w:p w14:paraId="0B07CAA5" w14:textId="2501DDC4" w:rsidR="00DF7045" w:rsidRDefault="00DF7045">
      <w:pPr>
        <w:spacing w:after="48"/>
        <w:ind w:left="-3" w:hanging="10"/>
        <w:rPr>
          <w:bCs/>
        </w:rPr>
      </w:pPr>
      <w:r>
        <w:rPr>
          <w:bCs/>
        </w:rPr>
        <w:t>3                                E. Uday Sai                2451-21-737-045</w:t>
      </w:r>
    </w:p>
    <w:p w14:paraId="6F015603" w14:textId="77777777" w:rsidR="00DF7045" w:rsidRDefault="00DF7045">
      <w:pPr>
        <w:spacing w:after="48"/>
        <w:ind w:left="-3" w:hanging="10"/>
        <w:rPr>
          <w:bCs/>
        </w:rPr>
      </w:pPr>
    </w:p>
    <w:p w14:paraId="77E389B9" w14:textId="77777777" w:rsidR="00DF7045" w:rsidRDefault="00DF7045">
      <w:pPr>
        <w:spacing w:after="48"/>
        <w:ind w:left="-3" w:hanging="10"/>
        <w:rPr>
          <w:bCs/>
        </w:rPr>
      </w:pPr>
    </w:p>
    <w:p w14:paraId="11D3F8D9" w14:textId="77777777" w:rsidR="008F5E4F" w:rsidRPr="00DF7045" w:rsidRDefault="008F5E4F">
      <w:pPr>
        <w:spacing w:after="48"/>
        <w:ind w:left="-3" w:hanging="10"/>
        <w:rPr>
          <w:bCs/>
        </w:rPr>
      </w:pPr>
    </w:p>
    <w:p w14:paraId="6E0B495D" w14:textId="40FE0BD7" w:rsidR="00477437" w:rsidRDefault="00C7239D">
      <w:pPr>
        <w:spacing w:after="484" w:line="265" w:lineRule="auto"/>
        <w:ind w:left="-3" w:hanging="10"/>
      </w:pPr>
      <w:r>
        <w:t>Guide signature                                                                                                            Project Coordinator signature</w:t>
      </w:r>
    </w:p>
    <w:sectPr w:rsidR="00477437">
      <w:pgSz w:w="12240" w:h="15840"/>
      <w:pgMar w:top="1440" w:right="1362"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437"/>
    <w:rsid w:val="001808C6"/>
    <w:rsid w:val="001958FB"/>
    <w:rsid w:val="002E1862"/>
    <w:rsid w:val="00477437"/>
    <w:rsid w:val="00513225"/>
    <w:rsid w:val="0069373A"/>
    <w:rsid w:val="00721927"/>
    <w:rsid w:val="008D0FCD"/>
    <w:rsid w:val="008F5E4F"/>
    <w:rsid w:val="00AD40E4"/>
    <w:rsid w:val="00B609B2"/>
    <w:rsid w:val="00BF5476"/>
    <w:rsid w:val="00C7239D"/>
    <w:rsid w:val="00D34537"/>
    <w:rsid w:val="00D66D68"/>
    <w:rsid w:val="00DF7045"/>
    <w:rsid w:val="00F077B9"/>
    <w:rsid w:val="00F57277"/>
    <w:rsid w:val="00F66F3A"/>
    <w:rsid w:val="00FD0720"/>
    <w:rsid w:val="00FD4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8D5E"/>
  <w15:docId w15:val="{B998CD21-A2CD-40EC-B3EA-206EE991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76"/>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saikumarpasnuri@gmail.com</dc:creator>
  <cp:keywords/>
  <cp:lastModifiedBy>Kavuluru Abhinav</cp:lastModifiedBy>
  <cp:revision>17</cp:revision>
  <cp:lastPrinted>2024-09-13T05:10:00Z</cp:lastPrinted>
  <dcterms:created xsi:type="dcterms:W3CDTF">2024-09-12T05:25:00Z</dcterms:created>
  <dcterms:modified xsi:type="dcterms:W3CDTF">2024-09-13T05:11:00Z</dcterms:modified>
</cp:coreProperties>
</file>