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7E92" w14:textId="77777777" w:rsidR="00B9644B" w:rsidRDefault="00000000">
      <w:pPr>
        <w:widowControl w:val="0"/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7E428F69" w14:textId="77777777" w:rsidR="00B9644B" w:rsidRDefault="00000000">
      <w:pPr>
        <w:widowControl w:val="0"/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Style12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860"/>
      </w:tblGrid>
      <w:tr w:rsidR="00B9644B" w14:paraId="07714F56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B052" w14:textId="77777777" w:rsidR="00B9644B" w:rsidRDefault="00000000">
            <w:pPr>
              <w:widowControl w:val="0"/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1953" w14:textId="77777777" w:rsidR="00B9644B" w:rsidRDefault="00000000">
            <w:pPr>
              <w:widowControl w:val="0"/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 xml:space="preserve">15 </w:t>
            </w:r>
            <w:proofErr w:type="spellStart"/>
            <w:r>
              <w:rPr>
                <w:color w:val="000000"/>
              </w:rPr>
              <w:t>july</w:t>
            </w:r>
            <w:proofErr w:type="spellEnd"/>
            <w:r>
              <w:rPr>
                <w:color w:val="000000"/>
              </w:rPr>
              <w:t xml:space="preserve"> 2026</w:t>
            </w:r>
          </w:p>
        </w:tc>
      </w:tr>
      <w:tr w:rsidR="00B9644B" w14:paraId="0FA70C30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2FA" w14:textId="77777777" w:rsidR="00B9644B" w:rsidRDefault="00000000">
            <w:pPr>
              <w:widowControl w:val="0"/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3528" w14:textId="77777777" w:rsidR="00B9644B" w:rsidRDefault="00000000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SWTID-2026-9567</w:t>
            </w:r>
          </w:p>
        </w:tc>
      </w:tr>
      <w:tr w:rsidR="00B9644B" w14:paraId="4918CEC5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39F3" w14:textId="77777777" w:rsidR="00B9644B" w:rsidRDefault="00000000">
            <w:pPr>
              <w:widowControl w:val="0"/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CEB4" w14:textId="77777777" w:rsidR="00B9644B" w:rsidRDefault="00000000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AI Powered Debt Relief &amp; Financial Recovery Platform</w:t>
            </w:r>
          </w:p>
        </w:tc>
      </w:tr>
      <w:tr w:rsidR="00B9644B" w14:paraId="3BD89757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2D50" w14:textId="77777777" w:rsidR="00B9644B" w:rsidRDefault="00000000">
            <w:pPr>
              <w:widowControl w:val="0"/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366C" w14:textId="77777777" w:rsidR="00B9644B" w:rsidRDefault="00B9644B">
            <w:pPr>
              <w:widowControl w:val="0"/>
              <w:spacing w:line="240" w:lineRule="auto"/>
              <w:ind w:left="132"/>
              <w:rPr>
                <w:color w:val="000000"/>
              </w:rPr>
            </w:pPr>
          </w:p>
        </w:tc>
      </w:tr>
    </w:tbl>
    <w:p w14:paraId="7F32B0BB" w14:textId="77777777" w:rsidR="00B9644B" w:rsidRDefault="00B9644B">
      <w:pPr>
        <w:widowControl w:val="0"/>
        <w:rPr>
          <w:color w:val="000000"/>
        </w:rPr>
      </w:pPr>
    </w:p>
    <w:p w14:paraId="56B2E4C0" w14:textId="77777777" w:rsidR="00B9644B" w:rsidRDefault="00B9644B">
      <w:pPr>
        <w:widowControl w:val="0"/>
        <w:rPr>
          <w:color w:val="000000"/>
        </w:rPr>
      </w:pPr>
    </w:p>
    <w:p w14:paraId="27FE8C78" w14:textId="77777777" w:rsidR="00B9644B" w:rsidRDefault="00B9644B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6B5F8E97" w14:textId="77777777" w:rsidR="00B9644B" w:rsidRDefault="00B9644B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4BEE1D22" w14:textId="77777777" w:rsidR="00B9644B" w:rsidRDefault="00000000">
      <w:pPr>
        <w:widowControl w:val="0"/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>Technical Architecture</w:t>
      </w:r>
    </w:p>
    <w:p w14:paraId="08E078F2" w14:textId="77777777" w:rsidR="00B9644B" w:rsidRDefault="00B9644B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268C9C5B" w14:textId="77777777" w:rsidR="00B9644B" w:rsidRDefault="00000000">
      <w:pPr>
        <w:widowControl w:val="0"/>
        <w:spacing w:line="48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The </w:t>
      </w:r>
      <w:proofErr w:type="spellStart"/>
      <w:r>
        <w:rPr>
          <w:b/>
          <w:bCs/>
          <w:color w:val="000000"/>
        </w:rPr>
        <w:t>FinRelief</w:t>
      </w:r>
      <w:proofErr w:type="spellEnd"/>
      <w:r>
        <w:rPr>
          <w:b/>
          <w:bCs/>
          <w:color w:val="000000"/>
        </w:rPr>
        <w:t xml:space="preserve"> AI platform follows a modular three-tier architecture consisting of a responsive web interface, 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b/>
          <w:bCs/>
          <w:color w:val="000000"/>
        </w:rPr>
        <w:t xml:space="preserve"> backend, AI engine, and database. Users securely access the application through a web browser, where financial data is processed by the backend and </w:t>
      </w:r>
      <w:proofErr w:type="spellStart"/>
      <w:r>
        <w:rPr>
          <w:b/>
          <w:bCs/>
          <w:color w:val="000000"/>
        </w:rPr>
        <w:t>analyzed</w:t>
      </w:r>
      <w:proofErr w:type="spellEnd"/>
      <w:r>
        <w:rPr>
          <w:b/>
          <w:bCs/>
          <w:color w:val="000000"/>
        </w:rPr>
        <w:t xml:space="preserve"> using Google Gemini AI to generate personalized debt recovery recommendations.</w:t>
      </w:r>
    </w:p>
    <w:p w14:paraId="7B570AA0" w14:textId="77777777" w:rsidR="00B9644B" w:rsidRDefault="00B9644B">
      <w:pPr>
        <w:widowControl w:val="0"/>
        <w:spacing w:line="480" w:lineRule="auto"/>
        <w:ind w:left="14"/>
        <w:rPr>
          <w:b/>
          <w:bCs/>
          <w:color w:val="000000"/>
        </w:rPr>
      </w:pPr>
    </w:p>
    <w:p w14:paraId="553F8579" w14:textId="77777777" w:rsidR="00B9644B" w:rsidRDefault="00B9644B">
      <w:pPr>
        <w:widowControl w:val="0"/>
        <w:spacing w:line="480" w:lineRule="auto"/>
        <w:ind w:left="14"/>
        <w:rPr>
          <w:b/>
          <w:bCs/>
          <w:color w:val="000000"/>
        </w:rPr>
      </w:pPr>
    </w:p>
    <w:p w14:paraId="00F05BC9" w14:textId="77777777" w:rsidR="00B9644B" w:rsidRDefault="00B9644B">
      <w:pPr>
        <w:widowControl w:val="0"/>
        <w:spacing w:line="480" w:lineRule="auto"/>
        <w:ind w:left="14"/>
        <w:rPr>
          <w:b/>
          <w:bCs/>
          <w:color w:val="000000"/>
        </w:rPr>
      </w:pPr>
    </w:p>
    <w:p w14:paraId="1FFDE5EB" w14:textId="77777777" w:rsidR="00B9644B" w:rsidRDefault="00B9644B">
      <w:pPr>
        <w:widowControl w:val="0"/>
        <w:spacing w:line="480" w:lineRule="auto"/>
        <w:ind w:left="14"/>
        <w:rPr>
          <w:b/>
          <w:bCs/>
          <w:color w:val="000000"/>
        </w:rPr>
      </w:pPr>
    </w:p>
    <w:p w14:paraId="6A6A2F2D" w14:textId="77777777" w:rsidR="00B9644B" w:rsidRDefault="00B9644B">
      <w:pPr>
        <w:widowControl w:val="0"/>
        <w:spacing w:line="480" w:lineRule="auto"/>
        <w:ind w:left="14"/>
        <w:rPr>
          <w:b/>
          <w:bCs/>
          <w:color w:val="000000"/>
        </w:rPr>
      </w:pPr>
    </w:p>
    <w:p w14:paraId="06A0CFA5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p w14:paraId="624A9327" w14:textId="77777777" w:rsidR="00B9644B" w:rsidRDefault="00B9644B">
      <w:pPr>
        <w:widowControl w:val="0"/>
        <w:spacing w:line="240" w:lineRule="auto"/>
        <w:rPr>
          <w:color w:val="000000"/>
        </w:rPr>
      </w:pPr>
    </w:p>
    <w:p w14:paraId="61FC316F" w14:textId="77777777" w:rsidR="00B9644B" w:rsidRDefault="00000000">
      <w:pPr>
        <w:widowControl w:val="0"/>
        <w:spacing w:line="240" w:lineRule="auto"/>
        <w:rPr>
          <w:color w:val="000000"/>
        </w:rPr>
      </w:pPr>
      <w:r>
        <w:rPr>
          <w:b/>
          <w:bCs/>
          <w:color w:val="000000"/>
        </w:rPr>
        <w:lastRenderedPageBreak/>
        <w:t>Architecture Diagram</w:t>
      </w:r>
      <w:r>
        <w:rPr>
          <w:color w:val="000000"/>
        </w:rPr>
        <w:t xml:space="preserve"> (Simplified)</w:t>
      </w:r>
    </w:p>
    <w:p w14:paraId="2301493E" w14:textId="77777777" w:rsidR="00B9644B" w:rsidRDefault="00B9644B">
      <w:pPr>
        <w:widowControl w:val="0"/>
        <w:spacing w:line="240" w:lineRule="auto"/>
        <w:rPr>
          <w:color w:val="000000"/>
        </w:rPr>
      </w:pPr>
    </w:p>
    <w:p w14:paraId="036381CE" w14:textId="77777777" w:rsidR="00B9644B" w:rsidRDefault="00B9644B">
      <w:pPr>
        <w:widowControl w:val="0"/>
        <w:spacing w:line="240" w:lineRule="auto"/>
        <w:rPr>
          <w:color w:val="000000"/>
        </w:rPr>
      </w:pPr>
    </w:p>
    <w:p w14:paraId="1B776ABE" w14:textId="77777777" w:rsidR="00B9644B" w:rsidRDefault="00000000">
      <w:pPr>
        <w:widowControl w:val="0"/>
        <w:spacing w:line="240" w:lineRule="auto"/>
        <w:ind w:left="1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E8BCA2" wp14:editId="10995F35">
            <wp:extent cx="9064625" cy="4948555"/>
            <wp:effectExtent l="0" t="0" r="3175" b="4445"/>
            <wp:docPr id="3392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78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6462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C99F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p w14:paraId="69B1C75B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p w14:paraId="6439CBCB" w14:textId="77777777" w:rsidR="00B9644B" w:rsidRPr="00E94147" w:rsidRDefault="00000000">
      <w:pPr>
        <w:pStyle w:val="Heading3"/>
        <w:keepNext w:val="0"/>
        <w:keepLines w:val="0"/>
        <w:spacing w:before="0" w:line="14" w:lineRule="atLeast"/>
        <w:rPr>
          <w:rFonts w:eastAsia="sans-serif"/>
        </w:rPr>
      </w:pPr>
      <w:r w:rsidRPr="00E94147">
        <w:rPr>
          <w:rFonts w:eastAsia="sans-serif"/>
        </w:rPr>
        <w:lastRenderedPageBreak/>
        <w:t>Table 1: Components &amp; Technologies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793"/>
        <w:gridCol w:w="5651"/>
        <w:gridCol w:w="4911"/>
      </w:tblGrid>
      <w:tr w:rsidR="00B9644B" w:rsidRPr="00E94147" w14:paraId="0EC084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4C0D81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proofErr w:type="spellStart"/>
            <w:proofErr w:type="gramStart"/>
            <w:r w:rsidRPr="00E94147">
              <w:rPr>
                <w:rStyle w:val="Strong"/>
                <w:rFonts w:eastAsia="sans-serif"/>
                <w:sz w:val="24"/>
                <w:szCs w:val="24"/>
                <w:lang w:val="en-US" w:eastAsia="zh-CN" w:bidi="ar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ED0C6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Style w:val="Strong"/>
                <w:rFonts w:eastAsia="sans-serif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8C1DA3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Style w:val="Strong"/>
                <w:rFonts w:eastAsia="sans-serif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59CAAA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Style w:val="Strong"/>
                <w:rFonts w:eastAsia="sans-serif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:rsidR="00B9644B" w:rsidRPr="00E94147" w14:paraId="62168E5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9775BE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8CAD46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03990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Web interface for user interaction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D08C6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HTML5, CSS3, JavaScript </w:t>
            </w:r>
          </w:p>
        </w:tc>
      </w:tr>
      <w:tr w:rsidR="00B9644B" w:rsidRPr="00E94147" w14:paraId="44E90E5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606F10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917429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21F6FA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User authentication and financial processing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0CA380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Python, </w:t>
            </w:r>
            <w:proofErr w:type="spellStart"/>
            <w:r w:rsidRPr="00E94147">
              <w:rPr>
                <w:rFonts w:ascii="Arial" w:eastAsia="sans-serif" w:hAnsi="Arial" w:cs="Arial"/>
              </w:rPr>
              <w:t>FastAPI</w:t>
            </w:r>
            <w:proofErr w:type="spellEnd"/>
            <w:r w:rsidRPr="00E94147">
              <w:rPr>
                <w:rFonts w:ascii="Arial" w:eastAsia="sans-serif" w:hAnsi="Arial" w:cs="Arial"/>
              </w:rPr>
              <w:t xml:space="preserve"> </w:t>
            </w:r>
          </w:p>
        </w:tc>
      </w:tr>
      <w:tr w:rsidR="00B9644B" w:rsidRPr="00E94147" w14:paraId="22B28FB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D7D2DB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0FEB0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78BB1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Financial analysis and debt management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B6D268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Python </w:t>
            </w:r>
          </w:p>
        </w:tc>
      </w:tr>
      <w:tr w:rsidR="00B9644B" w:rsidRPr="00E94147" w14:paraId="2EE8788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4102BA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1274D5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18F25B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AI-powered recommendations and settlement guidance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168B3D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Google Gemini 1.5 Pro API </w:t>
            </w:r>
          </w:p>
        </w:tc>
      </w:tr>
      <w:tr w:rsidR="00B9644B" w:rsidRPr="00E94147" w14:paraId="046BFF9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63C26F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26E06F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7CE070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Stores user, loan, and financial records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BAE190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SQLite / PostgreSQL </w:t>
            </w:r>
          </w:p>
        </w:tc>
      </w:tr>
      <w:tr w:rsidR="00B9644B" w:rsidRPr="00E94147" w14:paraId="509CB3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3A33FB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E8E705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3858E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Future cloud database support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577126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PostgreSQL Cloud / Firebase </w:t>
            </w:r>
          </w:p>
        </w:tc>
      </w:tr>
      <w:tr w:rsidR="00B9644B" w:rsidRPr="00E94147" w14:paraId="6296024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9DD551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0D4C49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344769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Stores reports and application files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47E82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Local File System </w:t>
            </w:r>
          </w:p>
        </w:tc>
      </w:tr>
      <w:tr w:rsidR="00B9644B" w:rsidRPr="00E94147" w14:paraId="7889092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1B7A8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4F706B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857D1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AI recommendation service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6DC770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Google Gemini API </w:t>
            </w:r>
          </w:p>
        </w:tc>
      </w:tr>
      <w:tr w:rsidR="00B9644B" w:rsidRPr="00E94147" w14:paraId="1A03BFA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31D5FE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B5899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B2D1EF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Authentication and secure API access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2C63F7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JWT Authentication </w:t>
            </w:r>
          </w:p>
        </w:tc>
      </w:tr>
      <w:tr w:rsidR="00B9644B" w:rsidRPr="00E94147" w14:paraId="68CC0D4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DCBACC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F6D603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D09E1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AI model for financial analysis and recommendations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F0DFF2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r w:rsidRPr="00E94147">
              <w:rPr>
                <w:rFonts w:ascii="Arial" w:eastAsia="sans-serif" w:hAnsi="Arial" w:cs="Arial"/>
              </w:rPr>
              <w:t xml:space="preserve">Google Gemini 1.5 Pro </w:t>
            </w:r>
          </w:p>
        </w:tc>
      </w:tr>
      <w:tr w:rsidR="00B9644B" w:rsidRPr="00E94147" w14:paraId="74FC79E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5FF68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C435D7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5232BB" w14:textId="77777777" w:rsidR="00B9644B" w:rsidRPr="00E94147" w:rsidRDefault="00000000">
            <w:pPr>
              <w:spacing w:line="14" w:lineRule="atLeast"/>
              <w:rPr>
                <w:rFonts w:eastAsia="sans-serif"/>
              </w:rPr>
            </w:pPr>
            <w:r w:rsidRPr="00E94147">
              <w:rPr>
                <w:rFonts w:eastAsia="sans-serif"/>
                <w:sz w:val="24"/>
                <w:szCs w:val="24"/>
                <w:lang w:val="en-US" w:eastAsia="zh-CN" w:bidi="ar"/>
              </w:rPr>
              <w:t>Local deployment with future cloud support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70D733" w14:textId="77777777" w:rsidR="00B9644B" w:rsidRPr="00E94147" w:rsidRDefault="00000000">
            <w:pPr>
              <w:pStyle w:val="NormalWeb"/>
              <w:spacing w:beforeAutospacing="0" w:afterAutospacing="0" w:line="14" w:lineRule="atLeast"/>
              <w:rPr>
                <w:rFonts w:ascii="Arial" w:eastAsia="sans-serif" w:hAnsi="Arial" w:cs="Arial"/>
              </w:rPr>
            </w:pPr>
            <w:proofErr w:type="spellStart"/>
            <w:r w:rsidRPr="00E94147">
              <w:rPr>
                <w:rFonts w:ascii="Arial" w:eastAsia="sans-serif" w:hAnsi="Arial" w:cs="Arial"/>
              </w:rPr>
              <w:t>Uvicorn</w:t>
            </w:r>
            <w:proofErr w:type="spellEnd"/>
            <w:r w:rsidRPr="00E94147">
              <w:rPr>
                <w:rFonts w:ascii="Arial" w:eastAsia="sans-serif" w:hAnsi="Arial" w:cs="Arial"/>
              </w:rPr>
              <w:t xml:space="preserve">, Local Server, AWS/Azure/GCP Ready </w:t>
            </w:r>
          </w:p>
        </w:tc>
      </w:tr>
    </w:tbl>
    <w:p w14:paraId="14DD3324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p w14:paraId="75D7EB2C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1BC35577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6D7974CC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1CEF28EF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4F511B23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6C3E2BA1" w14:textId="77777777" w:rsid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08A47E27" w14:textId="77777777" w:rsidR="00E94147" w:rsidRPr="00E94147" w:rsidRDefault="00E94147" w:rsidP="00E94147">
      <w:pPr>
        <w:widowControl w:val="0"/>
        <w:spacing w:line="240" w:lineRule="auto"/>
        <w:ind w:left="14"/>
        <w:rPr>
          <w:b/>
          <w:bCs/>
          <w:color w:val="000000"/>
        </w:rPr>
      </w:pPr>
      <w:r w:rsidRPr="00E94147">
        <w:rPr>
          <w:b/>
          <w:bCs/>
          <w:color w:val="000000"/>
        </w:rPr>
        <w:lastRenderedPageBreak/>
        <w:t>Table 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922"/>
        <w:gridCol w:w="6811"/>
        <w:gridCol w:w="3575"/>
      </w:tblGrid>
      <w:tr w:rsidR="00E94147" w:rsidRPr="00E94147" w14:paraId="77BF10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4655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proofErr w:type="spellStart"/>
            <w:proofErr w:type="gramStart"/>
            <w:r w:rsidRPr="00E94147"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EC24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b/>
                <w:bCs/>
                <w:color w:val="000000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02F0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6D5B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b/>
                <w:bCs/>
                <w:color w:val="000000"/>
              </w:rPr>
              <w:t>Technology</w:t>
            </w:r>
          </w:p>
        </w:tc>
      </w:tr>
      <w:tr w:rsidR="00E94147" w:rsidRPr="00E94147" w14:paraId="2215C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13AA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D5A84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65A3C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Frameworks used for application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994D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proofErr w:type="spellStart"/>
            <w:r w:rsidRPr="00E94147">
              <w:rPr>
                <w:color w:val="000000"/>
              </w:rPr>
              <w:t>FastAPI</w:t>
            </w:r>
            <w:proofErr w:type="spellEnd"/>
            <w:r w:rsidRPr="00E94147">
              <w:rPr>
                <w:color w:val="000000"/>
              </w:rPr>
              <w:t xml:space="preserve">, </w:t>
            </w:r>
            <w:proofErr w:type="spellStart"/>
            <w:r w:rsidRPr="00E94147">
              <w:rPr>
                <w:color w:val="000000"/>
              </w:rPr>
              <w:t>SQLAlchemy</w:t>
            </w:r>
            <w:proofErr w:type="spellEnd"/>
            <w:r w:rsidRPr="00E94147">
              <w:rPr>
                <w:color w:val="000000"/>
              </w:rPr>
              <w:t xml:space="preserve">, Python </w:t>
            </w:r>
          </w:p>
        </w:tc>
      </w:tr>
      <w:tr w:rsidR="00E94147" w:rsidRPr="00E94147" w14:paraId="7C24C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6801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DBE29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15E4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User authentication, encrypted passwords, secure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B45B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 xml:space="preserve">JWT, Password Hashing, HTTPS </w:t>
            </w:r>
          </w:p>
        </w:tc>
      </w:tr>
      <w:tr w:rsidR="00E94147" w:rsidRPr="00E94147" w14:paraId="21419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0F1B5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77C1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2080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Modular three-tier architecture supporting future expansion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8BDE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proofErr w:type="spellStart"/>
            <w:r w:rsidRPr="00E94147">
              <w:rPr>
                <w:color w:val="000000"/>
              </w:rPr>
              <w:t>FastAPI</w:t>
            </w:r>
            <w:proofErr w:type="spellEnd"/>
            <w:r w:rsidRPr="00E94147">
              <w:rPr>
                <w:color w:val="000000"/>
              </w:rPr>
              <w:t xml:space="preserve">, REST APIs </w:t>
            </w:r>
          </w:p>
        </w:tc>
      </w:tr>
      <w:tr w:rsidR="00E94147" w:rsidRPr="00E94147" w14:paraId="6662E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C5BA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97040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40E81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Reliable backend services and database connectivity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611A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proofErr w:type="spellStart"/>
            <w:r w:rsidRPr="00E94147">
              <w:rPr>
                <w:color w:val="000000"/>
              </w:rPr>
              <w:t>Uvicorn</w:t>
            </w:r>
            <w:proofErr w:type="spellEnd"/>
            <w:r w:rsidRPr="00E94147">
              <w:rPr>
                <w:color w:val="000000"/>
              </w:rPr>
              <w:t xml:space="preserve">, SQLite/PostgreSQL </w:t>
            </w:r>
          </w:p>
        </w:tc>
      </w:tr>
      <w:tr w:rsidR="00E94147" w:rsidRPr="00E94147" w14:paraId="0D43E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26C3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2EFF7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AA94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r w:rsidRPr="00E94147">
              <w:rPr>
                <w:color w:val="000000"/>
              </w:rPr>
              <w:t>Fast API response, optimized database queries, efficient AI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8AD0F" w14:textId="77777777" w:rsidR="00E94147" w:rsidRPr="00E94147" w:rsidRDefault="00E94147" w:rsidP="00E94147">
            <w:pPr>
              <w:widowControl w:val="0"/>
              <w:spacing w:line="240" w:lineRule="auto"/>
              <w:ind w:left="14"/>
              <w:rPr>
                <w:color w:val="000000"/>
              </w:rPr>
            </w:pPr>
            <w:proofErr w:type="spellStart"/>
            <w:r w:rsidRPr="00E94147">
              <w:rPr>
                <w:color w:val="000000"/>
              </w:rPr>
              <w:t>FastAPI</w:t>
            </w:r>
            <w:proofErr w:type="spellEnd"/>
            <w:r w:rsidRPr="00E94147">
              <w:rPr>
                <w:color w:val="000000"/>
              </w:rPr>
              <w:t xml:space="preserve">, </w:t>
            </w:r>
            <w:proofErr w:type="spellStart"/>
            <w:r w:rsidRPr="00E94147">
              <w:rPr>
                <w:color w:val="000000"/>
              </w:rPr>
              <w:t>SQLAlchemy</w:t>
            </w:r>
            <w:proofErr w:type="spellEnd"/>
            <w:r w:rsidRPr="00E94147">
              <w:rPr>
                <w:color w:val="000000"/>
              </w:rPr>
              <w:t xml:space="preserve">, </w:t>
            </w:r>
            <w:proofErr w:type="spellStart"/>
            <w:r w:rsidRPr="00E94147">
              <w:rPr>
                <w:color w:val="000000"/>
              </w:rPr>
              <w:t>Uvicorn</w:t>
            </w:r>
            <w:proofErr w:type="spellEnd"/>
            <w:r w:rsidRPr="00E94147">
              <w:rPr>
                <w:color w:val="000000"/>
              </w:rPr>
              <w:t xml:space="preserve"> </w:t>
            </w:r>
          </w:p>
        </w:tc>
      </w:tr>
    </w:tbl>
    <w:p w14:paraId="74526FE4" w14:textId="77777777" w:rsidR="00E94147" w:rsidRPr="00E94147" w:rsidRDefault="00E94147">
      <w:pPr>
        <w:widowControl w:val="0"/>
        <w:spacing w:line="240" w:lineRule="auto"/>
        <w:ind w:left="14"/>
        <w:rPr>
          <w:color w:val="000000"/>
        </w:rPr>
      </w:pPr>
    </w:p>
    <w:p w14:paraId="04FFA3C1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5E39D504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6BADD33E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68DD4BB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A26D04B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E11963B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53BD05C3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4B492279" w14:textId="77777777" w:rsidR="00E94147" w:rsidRDefault="00E94147" w:rsidP="00E94147">
      <w:pPr>
        <w:widowControl w:val="0"/>
        <w:spacing w:line="240" w:lineRule="auto"/>
        <w:ind w:left="14"/>
        <w:rPr>
          <w:b/>
          <w:bCs/>
          <w:color w:val="000000"/>
        </w:rPr>
      </w:pPr>
      <w:r w:rsidRPr="00E94147">
        <w:rPr>
          <w:b/>
          <w:bCs/>
          <w:color w:val="000000"/>
        </w:rPr>
        <w:t>Technology Stack Summary</w:t>
      </w:r>
    </w:p>
    <w:p w14:paraId="4FBFC356" w14:textId="77777777" w:rsidR="00E94147" w:rsidRPr="00E94147" w:rsidRDefault="00E94147" w:rsidP="00E94147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4FBC58CB" w14:textId="47CACA07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Frontend</w:t>
      </w:r>
      <w:r w:rsidRPr="00E94147">
        <w:rPr>
          <w:color w:val="000000"/>
        </w:rPr>
        <w:t>: HTML5, CSS3, JavaScript</w:t>
      </w:r>
    </w:p>
    <w:p w14:paraId="07A73F9D" w14:textId="49B544A3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Backend</w:t>
      </w:r>
      <w:r w:rsidRPr="00E94147">
        <w:rPr>
          <w:color w:val="000000"/>
        </w:rPr>
        <w:t xml:space="preserve">: Python 3.11+, </w:t>
      </w:r>
      <w:proofErr w:type="spellStart"/>
      <w:r w:rsidRPr="00E94147">
        <w:rPr>
          <w:color w:val="000000"/>
        </w:rPr>
        <w:t>FastAPI</w:t>
      </w:r>
      <w:proofErr w:type="spellEnd"/>
    </w:p>
    <w:p w14:paraId="364011AC" w14:textId="4A16EFBD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AI Model</w:t>
      </w:r>
      <w:r w:rsidRPr="00E94147">
        <w:rPr>
          <w:color w:val="000000"/>
        </w:rPr>
        <w:t>: Google Gemini 1.5 Pro API</w:t>
      </w:r>
    </w:p>
    <w:p w14:paraId="52F2D0B2" w14:textId="6CF80D49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Database</w:t>
      </w:r>
      <w:r w:rsidRPr="00E94147">
        <w:rPr>
          <w:color w:val="000000"/>
        </w:rPr>
        <w:t>: SQLite / PostgreSQL</w:t>
      </w:r>
    </w:p>
    <w:p w14:paraId="483D1501" w14:textId="03228B61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Authentication</w:t>
      </w:r>
      <w:r w:rsidRPr="00E94147">
        <w:rPr>
          <w:color w:val="000000"/>
        </w:rPr>
        <w:t>: JWT</w:t>
      </w:r>
    </w:p>
    <w:p w14:paraId="6A5BA71F" w14:textId="5F49C467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Server</w:t>
      </w:r>
      <w:r w:rsidRPr="00E94147">
        <w:rPr>
          <w:color w:val="000000"/>
        </w:rPr>
        <w:t xml:space="preserve">: </w:t>
      </w:r>
      <w:proofErr w:type="spellStart"/>
      <w:r w:rsidRPr="00E94147">
        <w:rPr>
          <w:color w:val="000000"/>
        </w:rPr>
        <w:t>Uvicorn</w:t>
      </w:r>
      <w:proofErr w:type="spellEnd"/>
    </w:p>
    <w:p w14:paraId="59272F58" w14:textId="2C009E28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IDE</w:t>
      </w:r>
      <w:r w:rsidRPr="00E94147">
        <w:rPr>
          <w:color w:val="000000"/>
        </w:rPr>
        <w:t>: Visual Studio Code</w:t>
      </w:r>
    </w:p>
    <w:p w14:paraId="4F503010" w14:textId="2EC01CE1" w:rsidR="00E94147" w:rsidRPr="00E94147" w:rsidRDefault="00E94147" w:rsidP="00E94147">
      <w:pPr>
        <w:widowControl w:val="0"/>
        <w:numPr>
          <w:ilvl w:val="0"/>
          <w:numId w:val="2"/>
        </w:numPr>
        <w:spacing w:line="240" w:lineRule="auto"/>
        <w:rPr>
          <w:color w:val="000000"/>
        </w:rPr>
      </w:pPr>
      <w:r w:rsidRPr="00E94147">
        <w:rPr>
          <w:b/>
          <w:bCs/>
          <w:color w:val="000000"/>
        </w:rPr>
        <w:t>Version Control</w:t>
      </w:r>
      <w:r w:rsidRPr="00E94147">
        <w:rPr>
          <w:color w:val="000000"/>
        </w:rPr>
        <w:t>: Git &amp; GitHub</w:t>
      </w:r>
    </w:p>
    <w:p w14:paraId="1592E9C0" w14:textId="77777777" w:rsidR="00B9644B" w:rsidRPr="00E94147" w:rsidRDefault="00B9644B" w:rsidP="00E94147">
      <w:pPr>
        <w:widowControl w:val="0"/>
        <w:spacing w:line="240" w:lineRule="auto"/>
        <w:ind w:left="14"/>
        <w:rPr>
          <w:color w:val="000000"/>
        </w:rPr>
      </w:pPr>
    </w:p>
    <w:p w14:paraId="401E3168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615A47A2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5F7AFE6C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C7F56A5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C2BB084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031F70C1" w14:textId="77777777" w:rsidR="00B9644B" w:rsidRPr="00E94147" w:rsidRDefault="00B9644B">
      <w:pPr>
        <w:widowControl w:val="0"/>
        <w:spacing w:line="240" w:lineRule="auto"/>
        <w:ind w:left="14"/>
        <w:rPr>
          <w:color w:val="000000"/>
        </w:rPr>
      </w:pPr>
    </w:p>
    <w:p w14:paraId="68354373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p w14:paraId="5E697A7B" w14:textId="77777777" w:rsidR="00B9644B" w:rsidRDefault="00B9644B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0F8C9A27" w14:textId="77777777" w:rsidR="00B9644B" w:rsidRDefault="00B9644B">
      <w:pPr>
        <w:widowControl w:val="0"/>
        <w:spacing w:line="240" w:lineRule="auto"/>
        <w:ind w:left="14"/>
        <w:rPr>
          <w:b/>
          <w:bCs/>
          <w:color w:val="000000"/>
        </w:rPr>
      </w:pPr>
    </w:p>
    <w:p w14:paraId="20027900" w14:textId="77777777" w:rsidR="00B9644B" w:rsidRDefault="00B9644B">
      <w:pPr>
        <w:widowControl w:val="0"/>
        <w:spacing w:line="240" w:lineRule="auto"/>
        <w:ind w:left="14"/>
        <w:rPr>
          <w:color w:val="000000"/>
        </w:rPr>
      </w:pPr>
    </w:p>
    <w:sectPr w:rsidR="00B9644B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D468" w14:textId="77777777" w:rsidR="006E5A47" w:rsidRDefault="006E5A47">
      <w:pPr>
        <w:spacing w:line="240" w:lineRule="auto"/>
      </w:pPr>
      <w:r>
        <w:separator/>
      </w:r>
    </w:p>
  </w:endnote>
  <w:endnote w:type="continuationSeparator" w:id="0">
    <w:p w14:paraId="1561DD61" w14:textId="77777777" w:rsidR="006E5A47" w:rsidRDefault="006E5A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" w:fontKey="{09C54CE3-0B23-4A1E-B79C-F294FF7795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B00A5BB-32E5-4DC1-9220-30923AA0B606}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46D9B2-263E-402B-8CE8-AD36165D51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6FEAE0-5479-40E1-9661-4CE58B916E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33635" w14:textId="77777777" w:rsidR="006E5A47" w:rsidRDefault="006E5A47">
      <w:r>
        <w:separator/>
      </w:r>
    </w:p>
  </w:footnote>
  <w:footnote w:type="continuationSeparator" w:id="0">
    <w:p w14:paraId="1731725E" w14:textId="77777777" w:rsidR="006E5A47" w:rsidRDefault="006E5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F00BD"/>
    <w:multiLevelType w:val="multilevel"/>
    <w:tmpl w:val="194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441A2"/>
    <w:multiLevelType w:val="multilevel"/>
    <w:tmpl w:val="436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143471">
    <w:abstractNumId w:val="0"/>
  </w:num>
  <w:num w:numId="2" w16cid:durableId="30351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52"/>
    <w:rsid w:val="000E244A"/>
    <w:rsid w:val="001375D8"/>
    <w:rsid w:val="0025455D"/>
    <w:rsid w:val="002B155E"/>
    <w:rsid w:val="00370008"/>
    <w:rsid w:val="00434722"/>
    <w:rsid w:val="00502452"/>
    <w:rsid w:val="0057740F"/>
    <w:rsid w:val="005F1967"/>
    <w:rsid w:val="006E5A47"/>
    <w:rsid w:val="009313A4"/>
    <w:rsid w:val="00B9644B"/>
    <w:rsid w:val="00DC4F56"/>
    <w:rsid w:val="00E94147"/>
    <w:rsid w:val="375F6824"/>
    <w:rsid w:val="6926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C07E"/>
  <w15:docId w15:val="{FB432045-1173-4DF7-8CAF-B481604C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rFonts w:cs="Gautami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</dc:creator>
  <cp:lastModifiedBy>Abhinav Sai</cp:lastModifiedBy>
  <cp:revision>5</cp:revision>
  <dcterms:created xsi:type="dcterms:W3CDTF">2026-07-15T15:30:00Z</dcterms:created>
  <dcterms:modified xsi:type="dcterms:W3CDTF">2026-07-19T17:18:00Z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BEB65FEDB07C41EDB11392033B38F9B3_12</vt:lpwstr>
  </property>
</Properties>
</file>